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AAF" w:rsidRPr="006F412F" w:rsidRDefault="00A67AAF" w:rsidP="00A67AAF">
      <w:pPr>
        <w:pStyle w:val="Akapitzli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F412F">
        <w:rPr>
          <w:rFonts w:asciiTheme="minorHAnsi" w:hAnsiTheme="minorHAnsi" w:cstheme="minorHAnsi"/>
          <w:b/>
          <w:sz w:val="24"/>
          <w:szCs w:val="24"/>
        </w:rPr>
        <w:t xml:space="preserve">ZARZĄDZENIE NR </w:t>
      </w:r>
      <w:r w:rsidR="00A5628C">
        <w:rPr>
          <w:rFonts w:asciiTheme="minorHAnsi" w:hAnsiTheme="minorHAnsi" w:cstheme="minorHAnsi"/>
          <w:b/>
          <w:sz w:val="24"/>
          <w:szCs w:val="24"/>
        </w:rPr>
        <w:t>77</w:t>
      </w:r>
      <w:r>
        <w:rPr>
          <w:rFonts w:asciiTheme="minorHAnsi" w:hAnsiTheme="minorHAnsi" w:cstheme="minorHAnsi"/>
          <w:b/>
          <w:sz w:val="24"/>
          <w:szCs w:val="24"/>
        </w:rPr>
        <w:t>/</w:t>
      </w:r>
      <w:r w:rsidRPr="006F412F">
        <w:rPr>
          <w:rFonts w:asciiTheme="minorHAnsi" w:hAnsiTheme="minorHAnsi" w:cstheme="minorHAnsi"/>
          <w:b/>
          <w:sz w:val="24"/>
          <w:szCs w:val="24"/>
        </w:rPr>
        <w:t>2</w:t>
      </w:r>
      <w:r w:rsidR="00A5628C">
        <w:rPr>
          <w:rFonts w:asciiTheme="minorHAnsi" w:hAnsiTheme="minorHAnsi" w:cstheme="minorHAnsi"/>
          <w:b/>
          <w:sz w:val="24"/>
          <w:szCs w:val="24"/>
        </w:rPr>
        <w:t>6</w:t>
      </w:r>
    </w:p>
    <w:p w:rsidR="00A67AAF" w:rsidRPr="006F412F" w:rsidRDefault="00A67AAF" w:rsidP="00A67AAF">
      <w:pPr>
        <w:pStyle w:val="Akapitzli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F412F">
        <w:rPr>
          <w:rFonts w:asciiTheme="minorHAnsi" w:hAnsiTheme="minorHAnsi" w:cstheme="minorHAnsi"/>
          <w:b/>
          <w:sz w:val="24"/>
          <w:szCs w:val="24"/>
        </w:rPr>
        <w:t>WÓJTA GMINY UŁĘŻ</w:t>
      </w:r>
    </w:p>
    <w:p w:rsidR="00A67AAF" w:rsidRPr="006F412F" w:rsidRDefault="00A67AAF" w:rsidP="00A67AAF">
      <w:pPr>
        <w:pStyle w:val="Akapitzli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F412F">
        <w:rPr>
          <w:rFonts w:asciiTheme="minorHAnsi" w:hAnsiTheme="minorHAnsi" w:cstheme="minorHAnsi"/>
          <w:b/>
          <w:sz w:val="24"/>
          <w:szCs w:val="24"/>
        </w:rPr>
        <w:t xml:space="preserve">z dnia </w:t>
      </w:r>
      <w:r>
        <w:rPr>
          <w:rFonts w:asciiTheme="minorHAnsi" w:hAnsiTheme="minorHAnsi" w:cstheme="minorHAnsi"/>
          <w:b/>
          <w:sz w:val="24"/>
          <w:szCs w:val="24"/>
        </w:rPr>
        <w:t>1</w:t>
      </w:r>
      <w:r w:rsidR="00A5628C">
        <w:rPr>
          <w:rFonts w:asciiTheme="minorHAnsi" w:hAnsiTheme="minorHAnsi" w:cstheme="minorHAnsi"/>
          <w:b/>
          <w:sz w:val="24"/>
          <w:szCs w:val="24"/>
        </w:rPr>
        <w:t>6</w:t>
      </w:r>
      <w:r>
        <w:rPr>
          <w:rFonts w:asciiTheme="minorHAnsi" w:hAnsiTheme="minorHAnsi" w:cstheme="minorHAnsi"/>
          <w:b/>
          <w:sz w:val="24"/>
          <w:szCs w:val="24"/>
        </w:rPr>
        <w:t xml:space="preserve"> października </w:t>
      </w:r>
      <w:r w:rsidRPr="006F412F">
        <w:rPr>
          <w:rFonts w:asciiTheme="minorHAnsi" w:hAnsiTheme="minorHAnsi" w:cstheme="minorHAnsi"/>
          <w:b/>
          <w:sz w:val="24"/>
          <w:szCs w:val="24"/>
        </w:rPr>
        <w:t>202</w:t>
      </w:r>
      <w:r w:rsidR="00A5628C">
        <w:rPr>
          <w:rFonts w:asciiTheme="minorHAnsi" w:hAnsiTheme="minorHAnsi" w:cstheme="minorHAnsi"/>
          <w:b/>
          <w:sz w:val="24"/>
          <w:szCs w:val="24"/>
        </w:rPr>
        <w:t>6</w:t>
      </w:r>
      <w:r w:rsidRPr="006F412F">
        <w:rPr>
          <w:rFonts w:asciiTheme="minorHAnsi" w:hAnsiTheme="minorHAnsi" w:cstheme="minorHAnsi"/>
          <w:b/>
          <w:sz w:val="24"/>
          <w:szCs w:val="24"/>
        </w:rPr>
        <w:t xml:space="preserve"> r.</w:t>
      </w:r>
    </w:p>
    <w:p w:rsidR="00A67AAF" w:rsidRPr="00A070DB" w:rsidRDefault="00A67AAF" w:rsidP="00A67AAF">
      <w:pPr>
        <w:pStyle w:val="Akapitzlist"/>
        <w:rPr>
          <w:rFonts w:asciiTheme="minorHAnsi" w:hAnsiTheme="minorHAnsi" w:cstheme="minorHAnsi"/>
          <w:b/>
          <w:i/>
          <w:sz w:val="24"/>
          <w:szCs w:val="24"/>
        </w:rPr>
      </w:pPr>
      <w:r w:rsidRPr="00A070DB">
        <w:rPr>
          <w:rFonts w:asciiTheme="minorHAnsi" w:hAnsiTheme="minorHAnsi" w:cstheme="minorHAnsi"/>
          <w:b/>
          <w:i/>
          <w:sz w:val="24"/>
          <w:szCs w:val="24"/>
        </w:rPr>
        <w:t xml:space="preserve">w sprawie przeprowadzenia konsultacji projektu uchwały w sprawie uchwalenia Programu współpracy Gminy Ułęż z organizacjami pozarządowymi </w:t>
      </w:r>
      <w:r>
        <w:rPr>
          <w:rFonts w:asciiTheme="minorHAnsi" w:hAnsiTheme="minorHAnsi" w:cstheme="minorHAnsi"/>
          <w:b/>
          <w:i/>
          <w:sz w:val="24"/>
          <w:szCs w:val="24"/>
        </w:rPr>
        <w:t>i</w:t>
      </w:r>
      <w:r w:rsidRPr="00A070DB">
        <w:rPr>
          <w:rFonts w:asciiTheme="minorHAnsi" w:hAnsiTheme="minorHAnsi" w:cstheme="minorHAnsi"/>
          <w:b/>
          <w:i/>
          <w:sz w:val="24"/>
          <w:szCs w:val="24"/>
        </w:rPr>
        <w:t xml:space="preserve"> podmiotami prowadzącymi działalność pożytku publicznego na rok 202</w:t>
      </w:r>
      <w:r w:rsidR="00745B67">
        <w:rPr>
          <w:rFonts w:asciiTheme="minorHAnsi" w:hAnsiTheme="minorHAnsi" w:cstheme="minorHAnsi"/>
          <w:b/>
          <w:i/>
          <w:sz w:val="24"/>
          <w:szCs w:val="24"/>
        </w:rPr>
        <w:t>7</w:t>
      </w:r>
      <w:bookmarkStart w:id="0" w:name="_GoBack"/>
      <w:bookmarkEnd w:id="0"/>
      <w:r w:rsidRPr="00A070DB">
        <w:rPr>
          <w:rFonts w:asciiTheme="minorHAnsi" w:hAnsiTheme="minorHAnsi" w:cstheme="minorHAnsi"/>
          <w:b/>
          <w:i/>
          <w:sz w:val="24"/>
          <w:szCs w:val="24"/>
        </w:rPr>
        <w:t>.</w:t>
      </w:r>
    </w:p>
    <w:p w:rsidR="00A67AAF" w:rsidRPr="00A070DB" w:rsidRDefault="00A67AAF" w:rsidP="00A67AAF">
      <w:pPr>
        <w:pStyle w:val="Akapitzlist"/>
        <w:rPr>
          <w:rFonts w:asciiTheme="minorHAnsi" w:hAnsiTheme="minorHAnsi" w:cstheme="minorHAnsi"/>
          <w:sz w:val="24"/>
          <w:szCs w:val="24"/>
        </w:rPr>
      </w:pPr>
    </w:p>
    <w:p w:rsidR="00A67AAF" w:rsidRPr="006F412F" w:rsidRDefault="00A67AAF" w:rsidP="00A67AAF">
      <w:pPr>
        <w:pStyle w:val="Akapitzlist"/>
        <w:ind w:left="0" w:firstLine="0"/>
        <w:rPr>
          <w:rFonts w:asciiTheme="minorHAnsi" w:hAnsiTheme="minorHAnsi" w:cstheme="minorHAnsi"/>
          <w:sz w:val="24"/>
          <w:szCs w:val="24"/>
        </w:rPr>
      </w:pPr>
      <w:r w:rsidRPr="006F412F">
        <w:rPr>
          <w:rFonts w:asciiTheme="minorHAnsi" w:hAnsiTheme="minorHAnsi" w:cstheme="minorHAnsi"/>
          <w:sz w:val="24"/>
          <w:szCs w:val="24"/>
        </w:rPr>
        <w:t xml:space="preserve">Na podstawie art. 30 ust. </w:t>
      </w:r>
      <w:r>
        <w:rPr>
          <w:rFonts w:asciiTheme="minorHAnsi" w:hAnsiTheme="minorHAnsi" w:cstheme="minorHAnsi"/>
          <w:sz w:val="24"/>
          <w:szCs w:val="24"/>
        </w:rPr>
        <w:t>1</w:t>
      </w:r>
      <w:r w:rsidRPr="006F412F">
        <w:rPr>
          <w:rFonts w:asciiTheme="minorHAnsi" w:hAnsiTheme="minorHAnsi" w:cstheme="minorHAnsi"/>
          <w:sz w:val="24"/>
          <w:szCs w:val="24"/>
        </w:rPr>
        <w:t xml:space="preserve"> ustawy z dnia 8 marca 1990 r. o samorządzie gminnym (</w:t>
      </w:r>
      <w:proofErr w:type="spellStart"/>
      <w:r w:rsidRPr="006F412F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6F412F">
        <w:rPr>
          <w:rFonts w:asciiTheme="minorHAnsi" w:hAnsiTheme="minorHAnsi" w:cstheme="minorHAnsi"/>
          <w:sz w:val="24"/>
          <w:szCs w:val="24"/>
        </w:rPr>
        <w:t xml:space="preserve">. Dz.U. </w:t>
      </w:r>
      <w:r>
        <w:rPr>
          <w:rFonts w:asciiTheme="minorHAnsi" w:hAnsiTheme="minorHAnsi" w:cstheme="minorHAnsi"/>
          <w:sz w:val="24"/>
          <w:szCs w:val="24"/>
        </w:rPr>
        <w:br/>
      </w:r>
      <w:r w:rsidRPr="006F412F">
        <w:rPr>
          <w:rFonts w:asciiTheme="minorHAnsi" w:hAnsiTheme="minorHAnsi" w:cstheme="minorHAnsi"/>
          <w:sz w:val="24"/>
          <w:szCs w:val="24"/>
        </w:rPr>
        <w:t>z 202</w:t>
      </w:r>
      <w:r w:rsidR="00A5628C">
        <w:rPr>
          <w:rFonts w:asciiTheme="minorHAnsi" w:hAnsiTheme="minorHAnsi" w:cstheme="minorHAnsi"/>
          <w:sz w:val="24"/>
          <w:szCs w:val="24"/>
        </w:rPr>
        <w:t>6</w:t>
      </w:r>
      <w:r w:rsidRPr="006F412F">
        <w:rPr>
          <w:rFonts w:asciiTheme="minorHAnsi" w:hAnsiTheme="minorHAnsi" w:cstheme="minorHAnsi"/>
          <w:sz w:val="24"/>
          <w:szCs w:val="24"/>
        </w:rPr>
        <w:t xml:space="preserve"> r. poz.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A5628C">
        <w:rPr>
          <w:rFonts w:asciiTheme="minorHAnsi" w:hAnsiTheme="minorHAnsi" w:cstheme="minorHAnsi"/>
          <w:sz w:val="24"/>
          <w:szCs w:val="24"/>
        </w:rPr>
        <w:t>662</w:t>
      </w:r>
      <w:r w:rsidRPr="006F412F">
        <w:rPr>
          <w:rFonts w:asciiTheme="minorHAnsi" w:hAnsiTheme="minorHAnsi" w:cstheme="minorHAnsi"/>
          <w:sz w:val="24"/>
          <w:szCs w:val="24"/>
        </w:rPr>
        <w:t>), art. 5a ust. 1 ustawy z dnia 24 kwietnia 2004 r. o działalności pożytku publicznego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F412F">
        <w:rPr>
          <w:rFonts w:asciiTheme="minorHAnsi" w:hAnsiTheme="minorHAnsi" w:cstheme="minorHAnsi"/>
          <w:sz w:val="24"/>
          <w:szCs w:val="24"/>
        </w:rPr>
        <w:t>i o wolontariacie (</w:t>
      </w:r>
      <w:proofErr w:type="spellStart"/>
      <w:r w:rsidRPr="006F412F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6F412F">
        <w:rPr>
          <w:rFonts w:asciiTheme="minorHAnsi" w:hAnsiTheme="minorHAnsi" w:cstheme="minorHAnsi"/>
          <w:sz w:val="24"/>
          <w:szCs w:val="24"/>
        </w:rPr>
        <w:t>. Dz. U. z 202</w:t>
      </w:r>
      <w:r>
        <w:rPr>
          <w:rFonts w:asciiTheme="minorHAnsi" w:hAnsiTheme="minorHAnsi" w:cstheme="minorHAnsi"/>
          <w:sz w:val="24"/>
          <w:szCs w:val="24"/>
        </w:rPr>
        <w:t>5</w:t>
      </w:r>
      <w:r w:rsidRPr="006F412F">
        <w:rPr>
          <w:rFonts w:asciiTheme="minorHAnsi" w:hAnsiTheme="minorHAnsi" w:cstheme="minorHAnsi"/>
          <w:sz w:val="24"/>
          <w:szCs w:val="24"/>
        </w:rPr>
        <w:t xml:space="preserve"> poz. </w:t>
      </w:r>
      <w:r>
        <w:rPr>
          <w:rFonts w:asciiTheme="minorHAnsi" w:hAnsiTheme="minorHAnsi" w:cstheme="minorHAnsi"/>
          <w:sz w:val="24"/>
          <w:szCs w:val="24"/>
        </w:rPr>
        <w:t>1338</w:t>
      </w:r>
      <w:r w:rsidR="00A5628C">
        <w:rPr>
          <w:rFonts w:asciiTheme="minorHAnsi" w:hAnsiTheme="minorHAnsi" w:cstheme="minorHAnsi"/>
          <w:sz w:val="24"/>
          <w:szCs w:val="24"/>
        </w:rPr>
        <w:t xml:space="preserve"> ze zm.</w:t>
      </w:r>
      <w:r w:rsidRPr="006F412F">
        <w:rPr>
          <w:rFonts w:asciiTheme="minorHAnsi" w:hAnsiTheme="minorHAnsi" w:cstheme="minorHAnsi"/>
          <w:sz w:val="24"/>
          <w:szCs w:val="24"/>
        </w:rPr>
        <w:t xml:space="preserve">) oraz Uchwały Nr </w:t>
      </w:r>
      <w:r>
        <w:rPr>
          <w:rFonts w:asciiTheme="minorHAnsi" w:hAnsiTheme="minorHAnsi" w:cstheme="minorHAnsi"/>
          <w:sz w:val="24"/>
          <w:szCs w:val="24"/>
        </w:rPr>
        <w:t>LI/291/23</w:t>
      </w:r>
      <w:r w:rsidRPr="006F412F">
        <w:rPr>
          <w:rFonts w:asciiTheme="minorHAnsi" w:hAnsiTheme="minorHAnsi" w:cstheme="minorHAnsi"/>
          <w:sz w:val="24"/>
          <w:szCs w:val="24"/>
        </w:rPr>
        <w:t xml:space="preserve"> Rady Gminy Ułęż z dnia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F412F">
        <w:rPr>
          <w:rFonts w:asciiTheme="minorHAnsi" w:hAnsiTheme="minorHAnsi" w:cstheme="minorHAnsi"/>
          <w:sz w:val="24"/>
          <w:szCs w:val="24"/>
        </w:rPr>
        <w:t>29 ma</w:t>
      </w:r>
      <w:r>
        <w:rPr>
          <w:rFonts w:asciiTheme="minorHAnsi" w:hAnsiTheme="minorHAnsi" w:cstheme="minorHAnsi"/>
          <w:sz w:val="24"/>
          <w:szCs w:val="24"/>
        </w:rPr>
        <w:t>rca</w:t>
      </w:r>
      <w:r w:rsidRPr="006F412F">
        <w:rPr>
          <w:rFonts w:asciiTheme="minorHAnsi" w:hAnsiTheme="minorHAnsi" w:cstheme="minorHAnsi"/>
          <w:sz w:val="24"/>
          <w:szCs w:val="24"/>
        </w:rPr>
        <w:t xml:space="preserve">  202</w:t>
      </w:r>
      <w:r>
        <w:rPr>
          <w:rFonts w:asciiTheme="minorHAnsi" w:hAnsiTheme="minorHAnsi" w:cstheme="minorHAnsi"/>
          <w:sz w:val="24"/>
          <w:szCs w:val="24"/>
        </w:rPr>
        <w:t>3</w:t>
      </w:r>
      <w:r w:rsidRPr="006F412F">
        <w:rPr>
          <w:rFonts w:asciiTheme="minorHAnsi" w:hAnsiTheme="minorHAnsi" w:cstheme="minorHAnsi"/>
          <w:sz w:val="24"/>
          <w:szCs w:val="24"/>
        </w:rPr>
        <w:t xml:space="preserve"> r. w sprawie </w:t>
      </w:r>
      <w:r>
        <w:rPr>
          <w:rFonts w:asciiTheme="minorHAnsi" w:hAnsiTheme="minorHAnsi" w:cstheme="minorHAnsi"/>
          <w:sz w:val="24"/>
          <w:szCs w:val="24"/>
        </w:rPr>
        <w:t>szczegółowego sposobu konsultowania                                  z organizacjami pozarządowymi i podmiotami wymienionymi w art. 3 ust. 3 ustawy z dnia 24 kwietnia 2003 roku o działalności pożytku publicznego i o wolontariacie projektów aktów prawa miejscowego gminy Ułęż w dziedzinach działalności statutowej tych organizacji</w:t>
      </w:r>
      <w:r w:rsidRPr="006F412F">
        <w:rPr>
          <w:rFonts w:asciiTheme="minorHAnsi" w:hAnsiTheme="minorHAnsi" w:cstheme="minorHAnsi"/>
          <w:sz w:val="24"/>
          <w:szCs w:val="24"/>
        </w:rPr>
        <w:t>, zarządzam, co następuję:</w:t>
      </w:r>
    </w:p>
    <w:p w:rsidR="00A67AAF" w:rsidRPr="006F412F" w:rsidRDefault="00A67AAF" w:rsidP="00A67AAF">
      <w:pPr>
        <w:pStyle w:val="Akapitzli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F412F">
        <w:rPr>
          <w:rFonts w:asciiTheme="minorHAnsi" w:hAnsiTheme="minorHAnsi" w:cstheme="minorHAnsi"/>
          <w:b/>
          <w:sz w:val="24"/>
          <w:szCs w:val="24"/>
        </w:rPr>
        <w:t>§ 1.</w:t>
      </w:r>
    </w:p>
    <w:p w:rsidR="00A67AAF" w:rsidRPr="006F412F" w:rsidRDefault="00A67AAF" w:rsidP="00A67AAF">
      <w:pPr>
        <w:pStyle w:val="Akapitzlist"/>
        <w:rPr>
          <w:rFonts w:asciiTheme="minorHAnsi" w:hAnsiTheme="minorHAnsi" w:cstheme="minorHAnsi"/>
          <w:sz w:val="24"/>
          <w:szCs w:val="24"/>
        </w:rPr>
      </w:pPr>
      <w:r w:rsidRPr="006F412F">
        <w:rPr>
          <w:rFonts w:asciiTheme="minorHAnsi" w:hAnsiTheme="minorHAnsi" w:cstheme="minorHAnsi"/>
          <w:sz w:val="24"/>
          <w:szCs w:val="24"/>
        </w:rPr>
        <w:t xml:space="preserve">1. </w:t>
      </w:r>
      <w:r>
        <w:rPr>
          <w:rFonts w:asciiTheme="minorHAnsi" w:hAnsiTheme="minorHAnsi" w:cstheme="minorHAnsi"/>
          <w:sz w:val="24"/>
          <w:szCs w:val="24"/>
        </w:rPr>
        <w:t xml:space="preserve">Postanawia się przeprowadzić </w:t>
      </w:r>
      <w:r w:rsidRPr="006F412F">
        <w:rPr>
          <w:rFonts w:asciiTheme="minorHAnsi" w:hAnsiTheme="minorHAnsi" w:cstheme="minorHAnsi"/>
          <w:sz w:val="24"/>
          <w:szCs w:val="24"/>
        </w:rPr>
        <w:t>konsultacj</w:t>
      </w:r>
      <w:r>
        <w:rPr>
          <w:rFonts w:asciiTheme="minorHAnsi" w:hAnsiTheme="minorHAnsi" w:cstheme="minorHAnsi"/>
          <w:sz w:val="24"/>
          <w:szCs w:val="24"/>
        </w:rPr>
        <w:t>e</w:t>
      </w:r>
      <w:r w:rsidRPr="006F412F">
        <w:rPr>
          <w:rFonts w:asciiTheme="minorHAnsi" w:hAnsiTheme="minorHAnsi" w:cstheme="minorHAnsi"/>
          <w:sz w:val="24"/>
          <w:szCs w:val="24"/>
        </w:rPr>
        <w:t xml:space="preserve"> z organizacjami pozarządowymi i innymi podmiotami wymienionymi w art.3 ust.3 ustawy z dnia 24 kwietnia 2004 r. o działalności pożytku</w:t>
      </w:r>
      <w:r w:rsidR="00C86B98">
        <w:rPr>
          <w:rFonts w:asciiTheme="minorHAnsi" w:hAnsiTheme="minorHAnsi" w:cstheme="minorHAnsi"/>
          <w:sz w:val="24"/>
          <w:szCs w:val="24"/>
        </w:rPr>
        <w:t xml:space="preserve"> </w:t>
      </w:r>
      <w:r w:rsidRPr="006F412F">
        <w:rPr>
          <w:rFonts w:asciiTheme="minorHAnsi" w:hAnsiTheme="minorHAnsi" w:cstheme="minorHAnsi"/>
          <w:sz w:val="24"/>
          <w:szCs w:val="24"/>
        </w:rPr>
        <w:t>publicznego i o wolontariacie (</w:t>
      </w:r>
      <w:proofErr w:type="spellStart"/>
      <w:r w:rsidRPr="006F412F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6F412F">
        <w:rPr>
          <w:rFonts w:asciiTheme="minorHAnsi" w:hAnsiTheme="minorHAnsi" w:cstheme="minorHAnsi"/>
          <w:sz w:val="24"/>
          <w:szCs w:val="24"/>
        </w:rPr>
        <w:t>. Dz.U. z 202</w:t>
      </w:r>
      <w:r w:rsidR="00627A8E">
        <w:rPr>
          <w:rFonts w:asciiTheme="minorHAnsi" w:hAnsiTheme="minorHAnsi" w:cstheme="minorHAnsi"/>
          <w:sz w:val="24"/>
          <w:szCs w:val="24"/>
        </w:rPr>
        <w:t>5</w:t>
      </w:r>
      <w:r w:rsidRPr="006F412F">
        <w:rPr>
          <w:rFonts w:asciiTheme="minorHAnsi" w:hAnsiTheme="minorHAnsi" w:cstheme="minorHAnsi"/>
          <w:sz w:val="24"/>
          <w:szCs w:val="24"/>
        </w:rPr>
        <w:t xml:space="preserve">. poz. </w:t>
      </w:r>
      <w:r w:rsidR="00627A8E">
        <w:rPr>
          <w:rFonts w:asciiTheme="minorHAnsi" w:hAnsiTheme="minorHAnsi" w:cstheme="minorHAnsi"/>
          <w:sz w:val="24"/>
          <w:szCs w:val="24"/>
        </w:rPr>
        <w:t>1338 ze zm.</w:t>
      </w:r>
      <w:r w:rsidRPr="006F412F">
        <w:rPr>
          <w:rFonts w:asciiTheme="minorHAnsi" w:hAnsiTheme="minorHAnsi" w:cstheme="minorHAnsi"/>
          <w:sz w:val="24"/>
          <w:szCs w:val="24"/>
        </w:rPr>
        <w:t>) projektu uchwały Rady Gminy Ułęż w sprawie  uchwalenia Programu współpracy Gminy Ułęż z organizacjami pozarządowymi</w:t>
      </w:r>
      <w:r w:rsidR="00C86B98">
        <w:rPr>
          <w:rFonts w:asciiTheme="minorHAnsi" w:hAnsiTheme="minorHAnsi" w:cstheme="minorHAnsi"/>
          <w:sz w:val="24"/>
          <w:szCs w:val="24"/>
        </w:rPr>
        <w:t xml:space="preserve"> </w:t>
      </w:r>
      <w:r w:rsidRPr="006F412F">
        <w:rPr>
          <w:rFonts w:asciiTheme="minorHAnsi" w:hAnsiTheme="minorHAnsi" w:cstheme="minorHAnsi"/>
          <w:sz w:val="24"/>
          <w:szCs w:val="24"/>
        </w:rPr>
        <w:t>i podmiotami prowadzącymi działalność pożytku publicznego na rok 202</w:t>
      </w:r>
      <w:r w:rsidR="00A5628C">
        <w:rPr>
          <w:rFonts w:asciiTheme="minorHAnsi" w:hAnsiTheme="minorHAnsi" w:cstheme="minorHAnsi"/>
          <w:sz w:val="24"/>
          <w:szCs w:val="24"/>
        </w:rPr>
        <w:t>7</w:t>
      </w:r>
      <w:r w:rsidRPr="006F412F">
        <w:rPr>
          <w:rFonts w:asciiTheme="minorHAnsi" w:hAnsiTheme="minorHAnsi" w:cstheme="minorHAnsi"/>
          <w:sz w:val="24"/>
          <w:szCs w:val="24"/>
        </w:rPr>
        <w:t>.</w:t>
      </w:r>
    </w:p>
    <w:p w:rsidR="00A67AAF" w:rsidRPr="006F412F" w:rsidRDefault="00A67AAF" w:rsidP="00A67AAF">
      <w:pPr>
        <w:pStyle w:val="Akapitzlist"/>
        <w:rPr>
          <w:rFonts w:asciiTheme="minorHAnsi" w:hAnsiTheme="minorHAnsi" w:cstheme="minorHAnsi"/>
          <w:sz w:val="24"/>
          <w:szCs w:val="24"/>
        </w:rPr>
      </w:pPr>
      <w:r w:rsidRPr="006F412F">
        <w:rPr>
          <w:rFonts w:asciiTheme="minorHAnsi" w:hAnsiTheme="minorHAnsi" w:cstheme="minorHAnsi"/>
          <w:sz w:val="24"/>
          <w:szCs w:val="24"/>
        </w:rPr>
        <w:t xml:space="preserve">2. Konsultacje </w:t>
      </w:r>
      <w:r>
        <w:rPr>
          <w:rFonts w:asciiTheme="minorHAnsi" w:hAnsiTheme="minorHAnsi" w:cstheme="minorHAnsi"/>
          <w:sz w:val="24"/>
          <w:szCs w:val="24"/>
        </w:rPr>
        <w:t xml:space="preserve">polegają na wyrażeniu opinii lub wniesieniu uwag </w:t>
      </w:r>
      <w:r w:rsidRPr="006F412F">
        <w:rPr>
          <w:rFonts w:asciiTheme="minorHAnsi" w:hAnsiTheme="minorHAnsi" w:cstheme="minorHAnsi"/>
          <w:sz w:val="24"/>
          <w:szCs w:val="24"/>
        </w:rPr>
        <w:t xml:space="preserve">do projektu uchwały </w:t>
      </w:r>
      <w:r w:rsidR="00C86B98">
        <w:rPr>
          <w:rFonts w:asciiTheme="minorHAnsi" w:hAnsiTheme="minorHAnsi" w:cstheme="minorHAnsi"/>
          <w:sz w:val="24"/>
          <w:szCs w:val="24"/>
        </w:rPr>
        <w:t xml:space="preserve">                               </w:t>
      </w:r>
      <w:r w:rsidRPr="006F412F">
        <w:rPr>
          <w:rFonts w:asciiTheme="minorHAnsi" w:hAnsiTheme="minorHAnsi" w:cstheme="minorHAnsi"/>
          <w:sz w:val="24"/>
          <w:szCs w:val="24"/>
        </w:rPr>
        <w:t xml:space="preserve">w sprawie uchwalenia Programu współpracy Gminy Ułęż z organizacjami pozarządowymi </w:t>
      </w:r>
      <w:r w:rsidR="00C86B98">
        <w:rPr>
          <w:rFonts w:asciiTheme="minorHAnsi" w:hAnsiTheme="minorHAnsi" w:cstheme="minorHAnsi"/>
          <w:sz w:val="24"/>
          <w:szCs w:val="24"/>
        </w:rPr>
        <w:t xml:space="preserve"> i </w:t>
      </w:r>
      <w:r w:rsidRPr="006F412F">
        <w:rPr>
          <w:rFonts w:asciiTheme="minorHAnsi" w:hAnsiTheme="minorHAnsi" w:cstheme="minorHAnsi"/>
          <w:sz w:val="24"/>
          <w:szCs w:val="24"/>
        </w:rPr>
        <w:t>podmiotami prowadzącymi działalność pożytku publicznego na rok 202</w:t>
      </w:r>
      <w:r w:rsidR="00A5628C">
        <w:rPr>
          <w:rFonts w:asciiTheme="minorHAnsi" w:hAnsiTheme="minorHAnsi" w:cstheme="minorHAnsi"/>
          <w:sz w:val="24"/>
          <w:szCs w:val="24"/>
        </w:rPr>
        <w:t>7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A67AAF" w:rsidRPr="006F412F" w:rsidRDefault="00A67AAF" w:rsidP="00A67AAF">
      <w:pPr>
        <w:pStyle w:val="Akapitzlist"/>
        <w:rPr>
          <w:rFonts w:asciiTheme="minorHAnsi" w:hAnsiTheme="minorHAnsi" w:cstheme="minorHAnsi"/>
          <w:sz w:val="24"/>
          <w:szCs w:val="24"/>
        </w:rPr>
      </w:pPr>
      <w:r w:rsidRPr="006F412F">
        <w:rPr>
          <w:rFonts w:asciiTheme="minorHAnsi" w:hAnsiTheme="minorHAnsi" w:cstheme="minorHAnsi"/>
          <w:sz w:val="24"/>
          <w:szCs w:val="24"/>
        </w:rPr>
        <w:t>3. Projekt uchwały Rady Gminy stanowi załącznik nr 1 do Zarządzenia.</w:t>
      </w:r>
    </w:p>
    <w:p w:rsidR="00A67AAF" w:rsidRPr="006F412F" w:rsidRDefault="00A67AAF" w:rsidP="00A67AAF">
      <w:pPr>
        <w:pStyle w:val="Akapitzli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F412F">
        <w:rPr>
          <w:rFonts w:asciiTheme="minorHAnsi" w:hAnsiTheme="minorHAnsi" w:cstheme="minorHAnsi"/>
          <w:b/>
          <w:sz w:val="24"/>
          <w:szCs w:val="24"/>
        </w:rPr>
        <w:t>§ 2.</w:t>
      </w:r>
    </w:p>
    <w:p w:rsidR="00A67AAF" w:rsidRPr="006F412F" w:rsidRDefault="00A67AAF" w:rsidP="00A67AAF">
      <w:pPr>
        <w:pStyle w:val="Akapitzlist"/>
        <w:rPr>
          <w:rFonts w:asciiTheme="minorHAnsi" w:hAnsiTheme="minorHAnsi" w:cstheme="minorHAnsi"/>
          <w:sz w:val="24"/>
          <w:szCs w:val="24"/>
        </w:rPr>
      </w:pPr>
      <w:r w:rsidRPr="006F412F">
        <w:rPr>
          <w:rFonts w:asciiTheme="minorHAnsi" w:hAnsiTheme="minorHAnsi" w:cstheme="minorHAnsi"/>
          <w:sz w:val="24"/>
          <w:szCs w:val="24"/>
        </w:rPr>
        <w:t>1. Uwagi i wnioski w zakresie projektu uchwały Rady Gminy Ułęż w sprawie uchwalenia Programu współpracy Gminy Ułęż z organizacjami pozarządowymi i podmiotami prowadzącymi działalność pożytku publicznego na rok 202</w:t>
      </w:r>
      <w:r w:rsidR="00627A8E">
        <w:rPr>
          <w:rFonts w:asciiTheme="minorHAnsi" w:hAnsiTheme="minorHAnsi" w:cstheme="minorHAnsi"/>
          <w:sz w:val="24"/>
          <w:szCs w:val="24"/>
        </w:rPr>
        <w:t>7</w:t>
      </w:r>
      <w:r w:rsidRPr="006F412F">
        <w:rPr>
          <w:rFonts w:asciiTheme="minorHAnsi" w:hAnsiTheme="minorHAnsi" w:cstheme="minorHAnsi"/>
          <w:sz w:val="24"/>
          <w:szCs w:val="24"/>
        </w:rPr>
        <w:t xml:space="preserve">, można składać w terminie od </w:t>
      </w:r>
      <w:r w:rsidR="00445DDA">
        <w:rPr>
          <w:rFonts w:asciiTheme="minorHAnsi" w:hAnsiTheme="minorHAnsi" w:cstheme="minorHAnsi"/>
          <w:sz w:val="24"/>
          <w:szCs w:val="24"/>
        </w:rPr>
        <w:t>16</w:t>
      </w:r>
      <w:r w:rsidRPr="006F412F">
        <w:rPr>
          <w:rFonts w:asciiTheme="minorHAnsi" w:hAnsiTheme="minorHAnsi" w:cstheme="minorHAnsi"/>
          <w:sz w:val="24"/>
          <w:szCs w:val="24"/>
        </w:rPr>
        <w:t>.1</w:t>
      </w:r>
      <w:r>
        <w:rPr>
          <w:rFonts w:asciiTheme="minorHAnsi" w:hAnsiTheme="minorHAnsi" w:cstheme="minorHAnsi"/>
          <w:sz w:val="24"/>
          <w:szCs w:val="24"/>
        </w:rPr>
        <w:t>0</w:t>
      </w:r>
      <w:r w:rsidRPr="006F412F">
        <w:rPr>
          <w:rFonts w:asciiTheme="minorHAnsi" w:hAnsiTheme="minorHAnsi" w:cstheme="minorHAnsi"/>
          <w:sz w:val="24"/>
          <w:szCs w:val="24"/>
        </w:rPr>
        <w:t>.202</w:t>
      </w:r>
      <w:r w:rsidR="00445DDA">
        <w:rPr>
          <w:rFonts w:asciiTheme="minorHAnsi" w:hAnsiTheme="minorHAnsi" w:cstheme="minorHAnsi"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 xml:space="preserve"> r. do </w:t>
      </w:r>
      <w:r w:rsidR="00445DDA">
        <w:rPr>
          <w:rFonts w:asciiTheme="minorHAnsi" w:hAnsiTheme="minorHAnsi" w:cstheme="minorHAnsi"/>
          <w:sz w:val="24"/>
          <w:szCs w:val="24"/>
        </w:rPr>
        <w:t>30</w:t>
      </w:r>
      <w:r>
        <w:rPr>
          <w:rFonts w:asciiTheme="minorHAnsi" w:hAnsiTheme="minorHAnsi" w:cstheme="minorHAnsi"/>
          <w:sz w:val="24"/>
          <w:szCs w:val="24"/>
        </w:rPr>
        <w:t>.</w:t>
      </w:r>
      <w:r w:rsidRPr="006F412F">
        <w:rPr>
          <w:rFonts w:asciiTheme="minorHAnsi" w:hAnsiTheme="minorHAnsi" w:cstheme="minorHAnsi"/>
          <w:sz w:val="24"/>
          <w:szCs w:val="24"/>
        </w:rPr>
        <w:t>1</w:t>
      </w:r>
      <w:r w:rsidR="00445DDA">
        <w:rPr>
          <w:rFonts w:asciiTheme="minorHAnsi" w:hAnsiTheme="minorHAnsi" w:cstheme="minorHAnsi"/>
          <w:sz w:val="24"/>
          <w:szCs w:val="24"/>
        </w:rPr>
        <w:t>0</w:t>
      </w:r>
      <w:r>
        <w:rPr>
          <w:rFonts w:asciiTheme="minorHAnsi" w:hAnsiTheme="minorHAnsi" w:cstheme="minorHAnsi"/>
          <w:sz w:val="24"/>
          <w:szCs w:val="24"/>
        </w:rPr>
        <w:t>.202</w:t>
      </w:r>
      <w:r w:rsidR="00445DDA">
        <w:rPr>
          <w:rFonts w:asciiTheme="minorHAnsi" w:hAnsiTheme="minorHAnsi" w:cstheme="minorHAnsi"/>
          <w:sz w:val="24"/>
          <w:szCs w:val="24"/>
        </w:rPr>
        <w:t>6</w:t>
      </w:r>
      <w:r w:rsidRPr="006F412F">
        <w:rPr>
          <w:rFonts w:asciiTheme="minorHAnsi" w:hAnsiTheme="minorHAnsi" w:cstheme="minorHAnsi"/>
          <w:sz w:val="24"/>
          <w:szCs w:val="24"/>
        </w:rPr>
        <w:t xml:space="preserve"> r. </w:t>
      </w:r>
    </w:p>
    <w:p w:rsidR="00A67AAF" w:rsidRPr="006F412F" w:rsidRDefault="00A67AAF" w:rsidP="00A67AAF">
      <w:pPr>
        <w:pStyle w:val="Akapitzlist"/>
        <w:rPr>
          <w:rFonts w:asciiTheme="minorHAnsi" w:hAnsiTheme="minorHAnsi" w:cstheme="minorHAnsi"/>
          <w:sz w:val="24"/>
          <w:szCs w:val="24"/>
        </w:rPr>
      </w:pPr>
      <w:r w:rsidRPr="006F412F">
        <w:rPr>
          <w:rFonts w:asciiTheme="minorHAnsi" w:hAnsiTheme="minorHAnsi" w:cstheme="minorHAnsi"/>
          <w:sz w:val="24"/>
          <w:szCs w:val="24"/>
        </w:rPr>
        <w:t>2. Wyniki konsultacji w formie protokołu zostaną opublikowane na tablicy ogłoszeń Urzędu Gminy Ułęż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6F412F">
        <w:rPr>
          <w:rFonts w:asciiTheme="minorHAnsi" w:hAnsiTheme="minorHAnsi" w:cstheme="minorHAnsi"/>
          <w:sz w:val="24"/>
          <w:szCs w:val="24"/>
        </w:rPr>
        <w:t>na stronie internetowej gminy Ułęż https://gminaulez.eu  w zakładce konsultacje społeczne oraz</w:t>
      </w:r>
      <w:r w:rsidR="00C86B98">
        <w:rPr>
          <w:rFonts w:asciiTheme="minorHAnsi" w:hAnsiTheme="minorHAnsi" w:cstheme="minorHAnsi"/>
          <w:sz w:val="24"/>
          <w:szCs w:val="24"/>
        </w:rPr>
        <w:t xml:space="preserve"> </w:t>
      </w:r>
      <w:r w:rsidRPr="006F412F">
        <w:rPr>
          <w:rFonts w:asciiTheme="minorHAnsi" w:hAnsiTheme="minorHAnsi" w:cstheme="minorHAnsi"/>
          <w:sz w:val="24"/>
          <w:szCs w:val="24"/>
        </w:rPr>
        <w:t>w Biuletynie Informacji Publicznej.</w:t>
      </w:r>
    </w:p>
    <w:p w:rsidR="00A67AAF" w:rsidRPr="006F412F" w:rsidRDefault="00A67AAF" w:rsidP="00A67AAF">
      <w:pPr>
        <w:pStyle w:val="Akapitzlist"/>
        <w:rPr>
          <w:rFonts w:asciiTheme="minorHAnsi" w:hAnsiTheme="minorHAnsi" w:cstheme="minorHAnsi"/>
          <w:sz w:val="24"/>
          <w:szCs w:val="24"/>
        </w:rPr>
      </w:pPr>
      <w:r w:rsidRPr="006F412F">
        <w:rPr>
          <w:rFonts w:asciiTheme="minorHAnsi" w:hAnsiTheme="minorHAnsi" w:cstheme="minorHAnsi"/>
          <w:sz w:val="24"/>
          <w:szCs w:val="24"/>
        </w:rPr>
        <w:t>3. Uwagi i wnioski mogą być wnoszone przez organizacje pozarządowe i inne podmioty wymienione</w:t>
      </w:r>
      <w:r w:rsidR="00C86B98">
        <w:rPr>
          <w:rFonts w:asciiTheme="minorHAnsi" w:hAnsiTheme="minorHAnsi" w:cstheme="minorHAnsi"/>
          <w:sz w:val="24"/>
          <w:szCs w:val="24"/>
        </w:rPr>
        <w:t xml:space="preserve"> w </w:t>
      </w:r>
      <w:r w:rsidRPr="006F412F">
        <w:rPr>
          <w:rFonts w:asciiTheme="minorHAnsi" w:hAnsiTheme="minorHAnsi" w:cstheme="minorHAnsi"/>
          <w:sz w:val="24"/>
          <w:szCs w:val="24"/>
        </w:rPr>
        <w:t xml:space="preserve">art. 3 ust.3 ustawy o działalności pożytku publicznego i o wolontariacie, </w:t>
      </w:r>
      <w:r w:rsidR="00C86B98">
        <w:rPr>
          <w:rFonts w:asciiTheme="minorHAnsi" w:hAnsiTheme="minorHAnsi" w:cstheme="minorHAnsi"/>
          <w:sz w:val="24"/>
          <w:szCs w:val="24"/>
        </w:rPr>
        <w:t xml:space="preserve">                          </w:t>
      </w:r>
      <w:r w:rsidRPr="006F412F">
        <w:rPr>
          <w:rFonts w:asciiTheme="minorHAnsi" w:hAnsiTheme="minorHAnsi" w:cstheme="minorHAnsi"/>
          <w:sz w:val="24"/>
          <w:szCs w:val="24"/>
        </w:rPr>
        <w:t>w tym także ich pełnomocników.</w:t>
      </w:r>
    </w:p>
    <w:p w:rsidR="00A67AAF" w:rsidRPr="006F412F" w:rsidRDefault="00A67AAF" w:rsidP="00A67AAF">
      <w:pPr>
        <w:pStyle w:val="Akapitzlis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4. </w:t>
      </w:r>
      <w:r w:rsidRPr="006F412F">
        <w:rPr>
          <w:rFonts w:asciiTheme="minorHAnsi" w:hAnsiTheme="minorHAnsi" w:cstheme="minorHAnsi"/>
          <w:sz w:val="24"/>
          <w:szCs w:val="24"/>
        </w:rPr>
        <w:t>Warunkiem udziału organizacji w konsultacjach jest podanie następujących informacji: nazwa, adres, dane rejestrowe, osoby uprawnione do reprezentowania organizacji oraz imię i nazwisko osoby zgłaszającej udział w konsultacjach.</w:t>
      </w:r>
    </w:p>
    <w:p w:rsidR="00C86B98" w:rsidRDefault="00C86B98" w:rsidP="00A67AAF">
      <w:pPr>
        <w:pStyle w:val="Akapitzlist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C86B98" w:rsidRDefault="00C86B98" w:rsidP="00A67AAF">
      <w:pPr>
        <w:pStyle w:val="Akapitzlist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A67AAF" w:rsidRPr="006F412F" w:rsidRDefault="00A67AAF" w:rsidP="00A67AAF">
      <w:pPr>
        <w:pStyle w:val="Akapitzli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F412F">
        <w:rPr>
          <w:rFonts w:asciiTheme="minorHAnsi" w:hAnsiTheme="minorHAnsi" w:cstheme="minorHAnsi"/>
          <w:b/>
          <w:sz w:val="24"/>
          <w:szCs w:val="24"/>
        </w:rPr>
        <w:t>§ 3.</w:t>
      </w:r>
    </w:p>
    <w:p w:rsidR="00A67AAF" w:rsidRPr="006F412F" w:rsidRDefault="00A67AAF" w:rsidP="00A67AAF">
      <w:pPr>
        <w:pStyle w:val="Akapitzlist"/>
        <w:rPr>
          <w:rFonts w:asciiTheme="minorHAnsi" w:hAnsiTheme="minorHAnsi" w:cstheme="minorHAnsi"/>
          <w:sz w:val="24"/>
          <w:szCs w:val="24"/>
        </w:rPr>
      </w:pPr>
      <w:r w:rsidRPr="00FC5612">
        <w:rPr>
          <w:rFonts w:asciiTheme="minorHAnsi" w:hAnsiTheme="minorHAnsi" w:cstheme="minorHAnsi"/>
          <w:sz w:val="24"/>
          <w:szCs w:val="24"/>
        </w:rPr>
        <w:t xml:space="preserve"> 1.</w:t>
      </w:r>
      <w:r w:rsidRPr="006F412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6F412F">
        <w:rPr>
          <w:rFonts w:asciiTheme="minorHAnsi" w:hAnsiTheme="minorHAnsi" w:cstheme="minorHAnsi"/>
          <w:sz w:val="24"/>
          <w:szCs w:val="24"/>
        </w:rPr>
        <w:t>Uwagi i wnioski do projektu uchwały mogą być wnoszone:</w:t>
      </w:r>
    </w:p>
    <w:p w:rsidR="00A67AAF" w:rsidRDefault="00A67AAF" w:rsidP="00A67AAF">
      <w:pPr>
        <w:pStyle w:val="Akapitzlist"/>
        <w:ind w:left="196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a) </w:t>
      </w:r>
      <w:r w:rsidRPr="006F412F">
        <w:rPr>
          <w:rFonts w:asciiTheme="minorHAnsi" w:hAnsiTheme="minorHAnsi" w:cstheme="minorHAnsi"/>
          <w:sz w:val="24"/>
          <w:szCs w:val="24"/>
        </w:rPr>
        <w:t>w formie pisemnej, poprzez złożenie formularza konsultacji w sekretariacie urzędu lub przesłanie pocztą na adres Urzędu Gminy Ułęż, Ułęż 168, 08-504 Ułęż,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:rsidR="00A67AAF" w:rsidRPr="00A070DB" w:rsidRDefault="00A67AAF" w:rsidP="00A67AAF">
      <w:pPr>
        <w:pStyle w:val="Akapitzlist"/>
        <w:ind w:left="196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b) </w:t>
      </w:r>
      <w:r w:rsidRPr="00A070DB">
        <w:rPr>
          <w:rFonts w:asciiTheme="minorHAnsi" w:hAnsiTheme="minorHAnsi" w:cstheme="minorHAnsi"/>
          <w:sz w:val="24"/>
          <w:szCs w:val="24"/>
        </w:rPr>
        <w:t xml:space="preserve">za pomocą środków komunikacji elektronicznej poprzez wypełnienie i przesłanie drogą elektroniczną formularza konsultacji na adres: </w:t>
      </w:r>
      <w:hyperlink r:id="rId4" w:history="1">
        <w:r w:rsidRPr="004D7AA8">
          <w:rPr>
            <w:rStyle w:val="Hipercze"/>
            <w:rFonts w:asciiTheme="minorHAnsi" w:hAnsiTheme="minorHAnsi" w:cstheme="minorHAnsi"/>
            <w:sz w:val="24"/>
            <w:szCs w:val="24"/>
          </w:rPr>
          <w:t>gmina@gminaulez.eu</w:t>
        </w:r>
      </w:hyperlink>
      <w:r w:rsidRPr="00A070DB">
        <w:rPr>
          <w:rFonts w:asciiTheme="minorHAnsi" w:hAnsiTheme="minorHAnsi" w:cstheme="minorHAnsi"/>
          <w:sz w:val="24"/>
          <w:szCs w:val="24"/>
        </w:rPr>
        <w:t xml:space="preserve"> lub przez system </w:t>
      </w:r>
      <w:proofErr w:type="spellStart"/>
      <w:r w:rsidRPr="00A070DB">
        <w:rPr>
          <w:rFonts w:asciiTheme="minorHAnsi" w:hAnsiTheme="minorHAnsi" w:cstheme="minorHAnsi"/>
          <w:sz w:val="24"/>
          <w:szCs w:val="24"/>
        </w:rPr>
        <w:t>e</w:t>
      </w:r>
      <w:r w:rsidR="00627A8E">
        <w:rPr>
          <w:rFonts w:asciiTheme="minorHAnsi" w:hAnsiTheme="minorHAnsi" w:cstheme="minorHAnsi"/>
          <w:sz w:val="24"/>
          <w:szCs w:val="24"/>
        </w:rPr>
        <w:t>Doręczeń</w:t>
      </w:r>
      <w:proofErr w:type="spellEnd"/>
      <w:r w:rsidRPr="00A070DB">
        <w:rPr>
          <w:rFonts w:asciiTheme="minorHAnsi" w:hAnsiTheme="minorHAnsi" w:cstheme="minorHAnsi"/>
          <w:sz w:val="24"/>
          <w:szCs w:val="24"/>
        </w:rPr>
        <w:t>, adres skrytki Urzędu Gminy Ułęż</w:t>
      </w:r>
      <w:r>
        <w:rPr>
          <w:rFonts w:asciiTheme="minorHAnsi" w:hAnsiTheme="minorHAnsi" w:cstheme="minorHAnsi"/>
          <w:sz w:val="24"/>
          <w:szCs w:val="24"/>
        </w:rPr>
        <w:t xml:space="preserve">: </w:t>
      </w:r>
      <w:r w:rsidR="00627A8E" w:rsidRPr="00627A8E">
        <w:rPr>
          <w:rStyle w:val="Pogrubienie"/>
          <w:b w:val="0"/>
          <w:color w:val="000000"/>
        </w:rPr>
        <w:t>AE:PL-56223-72337-CSRWA-25</w:t>
      </w:r>
      <w:r w:rsidRPr="004D7AA8">
        <w:rPr>
          <w:rFonts w:asciiTheme="minorHAnsi" w:hAnsiTheme="minorHAnsi" w:cstheme="minorHAnsi"/>
          <w:sz w:val="24"/>
          <w:szCs w:val="24"/>
        </w:rPr>
        <w:t xml:space="preserve"> </w:t>
      </w:r>
      <w:r w:rsidRPr="00A070DB">
        <w:rPr>
          <w:rFonts w:asciiTheme="minorHAnsi" w:hAnsiTheme="minorHAnsi" w:cstheme="minorHAnsi"/>
          <w:sz w:val="24"/>
          <w:szCs w:val="24"/>
        </w:rPr>
        <w:t xml:space="preserve">- za ważne uznaje się stanowiska przesłane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070DB">
        <w:rPr>
          <w:rFonts w:asciiTheme="minorHAnsi" w:hAnsiTheme="minorHAnsi" w:cstheme="minorHAnsi"/>
          <w:sz w:val="24"/>
          <w:szCs w:val="24"/>
        </w:rPr>
        <w:t>w postaci skanu podpisanego formularza lub dokumentu podpisanego elektronicznie (za pomocą podpisu zaufanego, bezpiecznego kwalifikowanego podpisu elektronicznego lub podpisu osobistego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070DB">
        <w:rPr>
          <w:rFonts w:asciiTheme="minorHAnsi" w:hAnsiTheme="minorHAnsi" w:cstheme="minorHAnsi"/>
          <w:sz w:val="24"/>
          <w:szCs w:val="24"/>
        </w:rPr>
        <w:t xml:space="preserve">z e-dowodu); rekomendowane jest dołączenie tożsamej wersji edytowalnej dokumentu np. w formacie </w:t>
      </w:r>
      <w:proofErr w:type="spellStart"/>
      <w:r w:rsidRPr="00A070DB">
        <w:rPr>
          <w:rFonts w:asciiTheme="minorHAnsi" w:hAnsiTheme="minorHAnsi" w:cstheme="minorHAnsi"/>
          <w:sz w:val="24"/>
          <w:szCs w:val="24"/>
        </w:rPr>
        <w:t>doc</w:t>
      </w:r>
      <w:r>
        <w:rPr>
          <w:rFonts w:asciiTheme="minorHAnsi" w:hAnsiTheme="minorHAnsi" w:cstheme="minorHAnsi"/>
          <w:sz w:val="24"/>
          <w:szCs w:val="24"/>
        </w:rPr>
        <w:t>x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070DB">
        <w:rPr>
          <w:rFonts w:asciiTheme="minorHAnsi" w:hAnsiTheme="minorHAnsi" w:cstheme="minorHAnsi"/>
          <w:sz w:val="24"/>
          <w:szCs w:val="24"/>
        </w:rPr>
        <w:t>.</w:t>
      </w:r>
    </w:p>
    <w:p w:rsidR="00A67AAF" w:rsidRPr="006F412F" w:rsidRDefault="00A67AAF" w:rsidP="00A67AAF">
      <w:pPr>
        <w:pStyle w:val="Akapitzlist"/>
        <w:rPr>
          <w:rFonts w:asciiTheme="minorHAnsi" w:hAnsiTheme="minorHAnsi" w:cstheme="minorHAnsi"/>
          <w:sz w:val="24"/>
          <w:szCs w:val="24"/>
        </w:rPr>
      </w:pPr>
      <w:r w:rsidRPr="006F412F">
        <w:rPr>
          <w:rFonts w:asciiTheme="minorHAnsi" w:hAnsiTheme="minorHAnsi" w:cstheme="minorHAnsi"/>
          <w:sz w:val="24"/>
          <w:szCs w:val="24"/>
        </w:rPr>
        <w:t>2. Wzór formularza konsultacji stanowi załącznik nr 2 do Zarządzenia.</w:t>
      </w:r>
    </w:p>
    <w:p w:rsidR="00A67AAF" w:rsidRPr="006F412F" w:rsidRDefault="00A67AAF" w:rsidP="00A67AAF">
      <w:pPr>
        <w:pStyle w:val="Akapitzli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F412F">
        <w:rPr>
          <w:rFonts w:asciiTheme="minorHAnsi" w:hAnsiTheme="minorHAnsi" w:cstheme="minorHAnsi"/>
          <w:b/>
          <w:sz w:val="24"/>
          <w:szCs w:val="24"/>
        </w:rPr>
        <w:t>§ 4.</w:t>
      </w:r>
    </w:p>
    <w:p w:rsidR="00A67AAF" w:rsidRPr="006F412F" w:rsidRDefault="00A67AAF" w:rsidP="00A67AAF">
      <w:pPr>
        <w:pStyle w:val="Akapitzlist"/>
        <w:rPr>
          <w:rFonts w:asciiTheme="minorHAnsi" w:hAnsiTheme="minorHAnsi" w:cstheme="minorHAnsi"/>
          <w:sz w:val="24"/>
          <w:szCs w:val="24"/>
        </w:rPr>
      </w:pPr>
      <w:r w:rsidRPr="006F412F">
        <w:rPr>
          <w:rFonts w:asciiTheme="minorHAnsi" w:hAnsiTheme="minorHAnsi" w:cstheme="minorHAnsi"/>
          <w:sz w:val="24"/>
          <w:szCs w:val="24"/>
        </w:rPr>
        <w:t>Osobą odpowiedzialną za przeprowadzenie i podsumowanie wyników konsultacji jest Sekretarz Gminy</w:t>
      </w:r>
      <w:r w:rsidR="00445DDA">
        <w:rPr>
          <w:rFonts w:asciiTheme="minorHAnsi" w:hAnsiTheme="minorHAnsi" w:cstheme="minorHAnsi"/>
          <w:sz w:val="24"/>
          <w:szCs w:val="24"/>
        </w:rPr>
        <w:t xml:space="preserve"> Ułęż</w:t>
      </w:r>
      <w:r w:rsidRPr="006F412F">
        <w:rPr>
          <w:rFonts w:asciiTheme="minorHAnsi" w:hAnsiTheme="minorHAnsi" w:cstheme="minorHAnsi"/>
          <w:sz w:val="24"/>
          <w:szCs w:val="24"/>
        </w:rPr>
        <w:t>.</w:t>
      </w:r>
    </w:p>
    <w:p w:rsidR="00A67AAF" w:rsidRPr="006F412F" w:rsidRDefault="00A67AAF" w:rsidP="00A67AAF">
      <w:pPr>
        <w:pStyle w:val="Akapitzli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F412F">
        <w:rPr>
          <w:rFonts w:asciiTheme="minorHAnsi" w:hAnsiTheme="minorHAnsi" w:cstheme="minorHAnsi"/>
          <w:b/>
          <w:sz w:val="24"/>
          <w:szCs w:val="24"/>
        </w:rPr>
        <w:t>§ 5.</w:t>
      </w:r>
    </w:p>
    <w:p w:rsidR="00A67AAF" w:rsidRPr="006F412F" w:rsidRDefault="00A67AAF" w:rsidP="00A67AAF">
      <w:pPr>
        <w:pStyle w:val="Akapitzlist"/>
        <w:rPr>
          <w:rFonts w:asciiTheme="minorHAnsi" w:hAnsiTheme="minorHAnsi" w:cstheme="minorHAnsi"/>
          <w:sz w:val="24"/>
          <w:szCs w:val="24"/>
        </w:rPr>
      </w:pPr>
      <w:r w:rsidRPr="006F412F">
        <w:rPr>
          <w:rFonts w:asciiTheme="minorHAnsi" w:hAnsiTheme="minorHAnsi" w:cstheme="minorHAnsi"/>
          <w:sz w:val="24"/>
          <w:szCs w:val="24"/>
        </w:rPr>
        <w:t>Zarządzenie wchodzi w życie z dniem podpisania.</w:t>
      </w:r>
    </w:p>
    <w:p w:rsidR="00A67AAF" w:rsidRPr="006F412F" w:rsidRDefault="00A67AAF" w:rsidP="00A67AAF">
      <w:pPr>
        <w:pStyle w:val="Akapitzlist"/>
      </w:pPr>
    </w:p>
    <w:p w:rsidR="00DB339A" w:rsidRDefault="00B7478F" w:rsidP="00B7478F">
      <w:pPr>
        <w:jc w:val="right"/>
      </w:pPr>
      <w:r>
        <w:tab/>
      </w:r>
      <w:r>
        <w:tab/>
      </w:r>
      <w:r>
        <w:tab/>
      </w:r>
      <w:r>
        <w:tab/>
        <w:t>Wójt Gminy Ułęż</w:t>
      </w:r>
    </w:p>
    <w:p w:rsidR="00B7478F" w:rsidRDefault="00B7478F" w:rsidP="00B7478F">
      <w:pPr>
        <w:jc w:val="right"/>
      </w:pPr>
      <w:r>
        <w:t>/-/Izabela Kulik</w:t>
      </w:r>
    </w:p>
    <w:sectPr w:rsidR="00B7478F" w:rsidSect="005C2C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951C4"/>
    <w:rsid w:val="000951C4"/>
    <w:rsid w:val="00276934"/>
    <w:rsid w:val="00445DDA"/>
    <w:rsid w:val="004B598E"/>
    <w:rsid w:val="005134A8"/>
    <w:rsid w:val="005C2C21"/>
    <w:rsid w:val="00627A8E"/>
    <w:rsid w:val="00745B67"/>
    <w:rsid w:val="00A5628C"/>
    <w:rsid w:val="00A64A33"/>
    <w:rsid w:val="00A67AAF"/>
    <w:rsid w:val="00B7478F"/>
    <w:rsid w:val="00C86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2C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A67AAF"/>
    <w:pPr>
      <w:widowControl w:val="0"/>
      <w:autoSpaceDE w:val="0"/>
      <w:autoSpaceDN w:val="0"/>
      <w:spacing w:before="107" w:after="0" w:line="240" w:lineRule="auto"/>
      <w:ind w:left="343" w:hanging="230"/>
      <w:jc w:val="both"/>
    </w:pPr>
    <w:rPr>
      <w:rFonts w:ascii="Times New Roman" w:eastAsia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A67AA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6B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6B98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627A8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mina@gminaulez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545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Kawka</dc:creator>
  <cp:keywords/>
  <dc:description/>
  <cp:lastModifiedBy>Rafał Walasek</cp:lastModifiedBy>
  <cp:revision>5</cp:revision>
  <cp:lastPrinted>2026-10-15T10:19:00Z</cp:lastPrinted>
  <dcterms:created xsi:type="dcterms:W3CDTF">2026-10-15T08:38:00Z</dcterms:created>
  <dcterms:modified xsi:type="dcterms:W3CDTF">2026-10-16T05:56:00Z</dcterms:modified>
</cp:coreProperties>
</file>