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0B1F" w14:textId="77777777" w:rsidR="00051306" w:rsidRPr="001D6ED2" w:rsidRDefault="00051306" w:rsidP="00051306">
      <w:pPr>
        <w:keepNext/>
        <w:tabs>
          <w:tab w:val="left" w:pos="1134"/>
        </w:tabs>
        <w:spacing w:after="0" w:line="240" w:lineRule="auto"/>
        <w:ind w:firstLine="708"/>
        <w:outlineLvl w:val="1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634D38D" wp14:editId="43A4B58B">
            <wp:simplePos x="0" y="0"/>
            <wp:positionH relativeFrom="margin">
              <wp:posOffset>-165100</wp:posOffset>
            </wp:positionH>
            <wp:positionV relativeFrom="paragraph">
              <wp:posOffset>38735</wp:posOffset>
            </wp:positionV>
            <wp:extent cx="487045" cy="535940"/>
            <wp:effectExtent l="19050" t="0" r="8255" b="0"/>
            <wp:wrapNone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6ED2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GMINA UŁĘŻ</w:t>
      </w:r>
    </w:p>
    <w:p w14:paraId="7FAE9CBE" w14:textId="77777777" w:rsidR="00051306" w:rsidRPr="001D6ED2" w:rsidRDefault="00051306" w:rsidP="00051306">
      <w:pPr>
        <w:spacing w:after="0" w:line="240" w:lineRule="auto"/>
        <w:ind w:left="708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08-504 Ułęż 168,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tel./fax. 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(0-81) 866 70 21</w:t>
      </w:r>
    </w:p>
    <w:p w14:paraId="68C02839" w14:textId="77777777" w:rsidR="00051306" w:rsidRPr="001D6ED2" w:rsidRDefault="00051306" w:rsidP="00051306">
      <w:pPr>
        <w:tabs>
          <w:tab w:val="left" w:pos="113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 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e-mail: 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en-US"/>
        </w:rPr>
        <w:t>gmina@gminaulez.eu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, </w:t>
      </w:r>
      <w:hyperlink r:id="rId6" w:history="1">
        <w:r w:rsidRPr="001D6ED2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lang w:val="en-US"/>
          </w:rPr>
          <w:t>www.gminaulez.</w:t>
        </w:r>
      </w:hyperlink>
      <w:r w:rsidRPr="001D6ED2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en-US"/>
        </w:rPr>
        <w:t>eu</w:t>
      </w:r>
    </w:p>
    <w:p w14:paraId="2ED3EEA5" w14:textId="644004F2" w:rsidR="00051306" w:rsidRPr="001D6ED2" w:rsidRDefault="0074582D" w:rsidP="00051306">
      <w:pPr>
        <w:tabs>
          <w:tab w:val="left" w:pos="360"/>
        </w:tabs>
        <w:spacing w:line="240" w:lineRule="auto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4582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</w:p>
    <w:p w14:paraId="580437BC" w14:textId="77777777" w:rsidR="00051306" w:rsidRPr="001D6ED2" w:rsidRDefault="00051306" w:rsidP="00051306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Klauzula obowiązku informacyjnego w celu związanym z postępowaniem </w:t>
      </w:r>
      <w:r w:rsidRPr="001D6ED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br/>
        <w:t>o udzielenie zamówienia publicznego (RODO)</w:t>
      </w:r>
    </w:p>
    <w:p w14:paraId="34DB0003" w14:textId="77777777" w:rsidR="00051306" w:rsidRPr="001D6ED2" w:rsidRDefault="00051306" w:rsidP="00051306">
      <w:pPr>
        <w:spacing w:after="15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 (Dz.U.UE.L.2016.119.1), zwane dalej „RODO”, informujemy, że: </w:t>
      </w:r>
    </w:p>
    <w:p w14:paraId="509C4F53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Pani/Pana danych osobowych jest </w:t>
      </w:r>
      <w:r w:rsidRPr="001D6E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Gmina Ułęż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08-504 Ułęż 168, NIP: 506-000-78-82, reprezentowana przez </w:t>
      </w:r>
      <w:r w:rsidRPr="001D6E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Wójta Gminy Ułęż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79C13FF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W celu należytej ochrony danych osobowych, Administrator powołał Inspektorem Ochrony Danych, z którym można się skontaktować pod adresem e-mail:inspektor@cbi24.pl;</w:t>
      </w:r>
    </w:p>
    <w:p w14:paraId="59B7E63E" w14:textId="77777777" w:rsidR="00051306" w:rsidRPr="001D6ED2" w:rsidRDefault="00051306" w:rsidP="00051306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1D6ED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RODO w celu związanym  z postępowaniem  o udzielenie zamówienia publicznego</w:t>
      </w:r>
      <w:r w:rsidRPr="001D6ED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 „…………………….”  ZP……………..</w:t>
      </w:r>
      <w:r w:rsidRPr="001D6ED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prowadzonym w trybie ……………………………</w:t>
      </w:r>
    </w:p>
    <w:p w14:paraId="7F08B2BC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 z 2017 r. poz. 1579 i 2018), dalej „ustawa Pzp”;  </w:t>
      </w:r>
    </w:p>
    <w:p w14:paraId="0BBDCAD0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Pani/Pana dane osobowe będą przechowywane, zgodnie z art. 97 ust. 1 ustawy Pzp, przez okres 4 lat, licząc od dnia zakończenia postępowania o udzielenie zamówienia, a jeżeli czas trwania umowy przekracza 4 lata, okres przechowywania obejmuje cały okres trwania umowy;</w:t>
      </w:r>
    </w:p>
    <w:p w14:paraId="0B1A526D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Obowiązek podania przez Panią/Pana danych osobowych jest wymogiem ustawowym określonym w przepisach ustawy Pzp, związanym z udziałem w postępowaniu o udzielenie zamówienia publicznego; niepodanie przez Panią/Pana danych osobowych będzie skutkowało brakiem możliwości wzięcia udziału w  niniejszym postępowaniu o udzieleniu zamówienia publicznego;</w:t>
      </w:r>
    </w:p>
    <w:p w14:paraId="0BD8D04E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W odniesieniu do Pani/Pana danych osobowych, decyzje nie będą podejmowane przez Administratora w sposób zautomatyzowany, stosowanie do art. 22 RODO;</w:t>
      </w:r>
    </w:p>
    <w:p w14:paraId="17BBF65D" w14:textId="77777777" w:rsidR="00051306" w:rsidRPr="001D6ED2" w:rsidRDefault="00051306" w:rsidP="00051306">
      <w:pPr>
        <w:numPr>
          <w:ilvl w:val="0"/>
          <w:numId w:val="1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Posiada Pani/Pan:</w:t>
      </w:r>
    </w:p>
    <w:p w14:paraId="20E6FFD7" w14:textId="77777777" w:rsidR="00051306" w:rsidRPr="001D6ED2" w:rsidRDefault="00051306" w:rsidP="00051306">
      <w:pPr>
        <w:numPr>
          <w:ilvl w:val="0"/>
          <w:numId w:val="2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- prawo dostępu do swoich danych osobowych;</w:t>
      </w:r>
    </w:p>
    <w:p w14:paraId="58F19B78" w14:textId="77777777" w:rsidR="00051306" w:rsidRPr="001D6ED2" w:rsidRDefault="00051306" w:rsidP="00051306">
      <w:pPr>
        <w:numPr>
          <w:ilvl w:val="0"/>
          <w:numId w:val="2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- prawo do sprostowania swoich danych osobowych;</w:t>
      </w:r>
    </w:p>
    <w:p w14:paraId="47E6258E" w14:textId="77777777" w:rsidR="00051306" w:rsidRPr="001D6ED2" w:rsidRDefault="00051306" w:rsidP="00051306">
      <w:pPr>
        <w:numPr>
          <w:ilvl w:val="0"/>
          <w:numId w:val="2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18 RODO - prawo ograniczenia przetwarzania danych osobowych z zastrzeżeniem przypadków, o których mowa w art. 18 ust. 2 RODO;  </w:t>
      </w:r>
    </w:p>
    <w:p w14:paraId="633BA60E" w14:textId="77777777" w:rsidR="00051306" w:rsidRPr="001D6ED2" w:rsidRDefault="00051306" w:rsidP="00051306">
      <w:pPr>
        <w:numPr>
          <w:ilvl w:val="0"/>
          <w:numId w:val="2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prawo do wniesienia skargi do organu nadzorczego - Prezesa Urzędu Ochrony Danych Osobowych,  gdy uzna Pani/Pan, że przetwarzanie Pani/Pana danych osobowych narusza przepisy RODO;</w:t>
      </w:r>
    </w:p>
    <w:p w14:paraId="025E4F64" w14:textId="77777777" w:rsidR="00051306" w:rsidRPr="001D6ED2" w:rsidRDefault="00051306" w:rsidP="00051306">
      <w:pPr>
        <w:numPr>
          <w:ilvl w:val="0"/>
          <w:numId w:val="3"/>
        </w:numPr>
        <w:tabs>
          <w:tab w:val="clear" w:pos="0"/>
          <w:tab w:val="left" w:pos="20"/>
          <w:tab w:val="left" w:pos="426"/>
        </w:tabs>
        <w:spacing w:after="15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Nie przysługuje Pani/Panu:</w:t>
      </w:r>
    </w:p>
    <w:p w14:paraId="77185CCE" w14:textId="77777777" w:rsidR="00051306" w:rsidRPr="001D6ED2" w:rsidRDefault="00051306" w:rsidP="00051306">
      <w:pPr>
        <w:numPr>
          <w:ilvl w:val="0"/>
          <w:numId w:val="4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7CAD54DA" w14:textId="77777777" w:rsidR="00051306" w:rsidRPr="001D6ED2" w:rsidRDefault="00051306" w:rsidP="00051306">
      <w:pPr>
        <w:numPr>
          <w:ilvl w:val="0"/>
          <w:numId w:val="4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209D3671" w14:textId="77777777" w:rsidR="00051306" w:rsidRPr="001D6ED2" w:rsidRDefault="00051306" w:rsidP="00051306">
      <w:pPr>
        <w:numPr>
          <w:ilvl w:val="0"/>
          <w:numId w:val="4"/>
        </w:numPr>
        <w:tabs>
          <w:tab w:val="clear" w:pos="0"/>
          <w:tab w:val="left" w:pos="20"/>
          <w:tab w:val="left" w:pos="426"/>
          <w:tab w:val="left" w:pos="709"/>
        </w:tabs>
        <w:spacing w:after="150" w:line="240" w:lineRule="auto"/>
        <w:ind w:left="709" w:hanging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D6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A3E61A5" w14:textId="77777777" w:rsidR="00DD06F9" w:rsidRDefault="00DD06F9"/>
    <w:sectPr w:rsidR="00DD06F9" w:rsidSect="00DD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D"/>
    <w:multiLevelType w:val="multilevel"/>
    <w:tmpl w:val="0000004D"/>
    <w:name w:val="WWNum77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4E"/>
    <w:multiLevelType w:val="multilevel"/>
    <w:tmpl w:val="0000004E"/>
    <w:name w:val="WW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F"/>
    <w:multiLevelType w:val="multilevel"/>
    <w:tmpl w:val="0000004F"/>
    <w:name w:val="WWNum79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50"/>
    <w:multiLevelType w:val="multilevel"/>
    <w:tmpl w:val="00000050"/>
    <w:name w:val="WW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8306876">
    <w:abstractNumId w:val="0"/>
  </w:num>
  <w:num w:numId="2" w16cid:durableId="1177309456">
    <w:abstractNumId w:val="1"/>
  </w:num>
  <w:num w:numId="3" w16cid:durableId="1603951848">
    <w:abstractNumId w:val="2"/>
  </w:num>
  <w:num w:numId="4" w16cid:durableId="574779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306"/>
    <w:rsid w:val="00051306"/>
    <w:rsid w:val="0074582D"/>
    <w:rsid w:val="00765286"/>
    <w:rsid w:val="00D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C9B4"/>
  <w15:docId w15:val="{70FF2DF1-DD56-4F97-8C86-53E0C40B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306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513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ulez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PiotrDlugoszek</dc:creator>
  <cp:keywords/>
  <dc:description/>
  <cp:lastModifiedBy>Gmina Ulez</cp:lastModifiedBy>
  <cp:revision>3</cp:revision>
  <dcterms:created xsi:type="dcterms:W3CDTF">2026-01-27T07:55:00Z</dcterms:created>
  <dcterms:modified xsi:type="dcterms:W3CDTF">2026-01-27T10:45:00Z</dcterms:modified>
</cp:coreProperties>
</file>