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A5E" w:rsidRPr="00382201" w:rsidRDefault="00CB0A5E" w:rsidP="00CB0A5E">
      <w:pPr>
        <w:spacing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382201">
        <w:rPr>
          <w:rFonts w:ascii="Calibri" w:hAnsi="Calibri" w:cs="Calibri"/>
          <w:b/>
          <w:sz w:val="24"/>
          <w:szCs w:val="24"/>
          <w:u w:val="single"/>
        </w:rPr>
        <w:t>UZASADNIENIE</w:t>
      </w:r>
    </w:p>
    <w:p w:rsidR="00CB0A5E" w:rsidRPr="00382201" w:rsidRDefault="00CB0A5E" w:rsidP="00CB0A5E">
      <w:pPr>
        <w:spacing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382201">
        <w:rPr>
          <w:rFonts w:ascii="Calibri" w:hAnsi="Calibri" w:cs="Calibri"/>
          <w:b/>
          <w:sz w:val="24"/>
          <w:szCs w:val="24"/>
          <w:u w:val="single"/>
        </w:rPr>
        <w:t>do projektu uchwały Rady Gminy Ułęż w sprawie uchwalenia Programu współpracy Gminy Ułęż z organizacjami pozarządowymi oraz podmiotami prowadzącymi działalność</w:t>
      </w:r>
      <w:r w:rsidR="009557F8" w:rsidRPr="00382201">
        <w:rPr>
          <w:rFonts w:ascii="Calibri" w:hAnsi="Calibri" w:cs="Calibri"/>
          <w:b/>
          <w:sz w:val="24"/>
          <w:szCs w:val="24"/>
          <w:u w:val="single"/>
        </w:rPr>
        <w:t xml:space="preserve"> pożytku publicznego na rok 202</w:t>
      </w:r>
      <w:r w:rsidR="00706F3E" w:rsidRPr="00382201">
        <w:rPr>
          <w:rFonts w:ascii="Calibri" w:hAnsi="Calibri" w:cs="Calibri"/>
          <w:b/>
          <w:sz w:val="24"/>
          <w:szCs w:val="24"/>
          <w:u w:val="single"/>
        </w:rPr>
        <w:t>7</w:t>
      </w:r>
      <w:r w:rsidRPr="00382201">
        <w:rPr>
          <w:rFonts w:ascii="Calibri" w:hAnsi="Calibri" w:cs="Calibri"/>
          <w:b/>
          <w:sz w:val="24"/>
          <w:szCs w:val="24"/>
          <w:u w:val="single"/>
        </w:rPr>
        <w:t>.</w:t>
      </w:r>
    </w:p>
    <w:p w:rsidR="00CB0A5E" w:rsidRPr="00382201" w:rsidRDefault="00CB0A5E" w:rsidP="00CB0A5E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:rsidR="00382201" w:rsidRPr="00382201" w:rsidRDefault="00382201" w:rsidP="00382201">
      <w:pPr>
        <w:pStyle w:val="NormalnyWeb"/>
        <w:rPr>
          <w:rFonts w:ascii="Calibri" w:hAnsi="Calibri" w:cs="Calibri"/>
        </w:rPr>
      </w:pPr>
      <w:r w:rsidRPr="00382201">
        <w:rPr>
          <w:rFonts w:ascii="Calibri" w:hAnsi="Calibri" w:cs="Calibri"/>
        </w:rPr>
        <w:t>Zgodnie z art. 5a ust. 1 ustawy z dnia 24 kwietnia 2003 r. o działalności pożytku publicznego i o wolontariacie organ stanowiący jednostki samorządu terytorialnego uchwala, po konsultacjach z organizacjami pozarządowymi oraz podmiotami wymienionymi w art. 3 ust. 3 ustawy, roczny program współpracy z organizacjami pozarządowymi oraz podmiotami prowadzącymi działalność pożytku publicznego.</w:t>
      </w:r>
    </w:p>
    <w:p w:rsidR="00382201" w:rsidRPr="00382201" w:rsidRDefault="00382201" w:rsidP="00382201">
      <w:pPr>
        <w:pStyle w:val="NormalnyWeb"/>
        <w:rPr>
          <w:rFonts w:ascii="Calibri" w:hAnsi="Calibri" w:cs="Calibri"/>
        </w:rPr>
      </w:pPr>
      <w:r w:rsidRPr="00382201">
        <w:rPr>
          <w:rFonts w:ascii="Calibri" w:hAnsi="Calibri" w:cs="Calibri"/>
        </w:rPr>
        <w:t>Program współpracy Gminy Ułęż z organizacjami pozarządowymi oraz podmiotami prowadzącymi działalność pożytku publicznego na rok 2027 stanowi dokument określający zasady, formy i zakres współpracy Gminy z organizacjami pozarządowymi, a także priorytetowe zadania publiczne planowane do realizacji w 2027 roku.</w:t>
      </w:r>
    </w:p>
    <w:p w:rsidR="00382201" w:rsidRPr="00382201" w:rsidRDefault="00382201" w:rsidP="00382201">
      <w:pPr>
        <w:pStyle w:val="NormalnyWeb"/>
        <w:rPr>
          <w:rFonts w:ascii="Calibri" w:hAnsi="Calibri" w:cs="Calibri"/>
        </w:rPr>
      </w:pPr>
      <w:r w:rsidRPr="00382201">
        <w:rPr>
          <w:rFonts w:ascii="Calibri" w:hAnsi="Calibri" w:cs="Calibri"/>
        </w:rPr>
        <w:t>Celem Programu jest budowanie partnerstwa pomiędzy samorządem gminnym a organizacjami pozarządowymi, zwiększenie efektywności realizacji zadań publicznych, rozwijanie aktywności obywatelskiej oraz wspieranie inicjatyw służących zaspokajaniu potrzeb mieszkańców Gminy Ułęż.</w:t>
      </w:r>
    </w:p>
    <w:p w:rsidR="00382201" w:rsidRPr="00382201" w:rsidRDefault="00382201" w:rsidP="00382201">
      <w:pPr>
        <w:pStyle w:val="NormalnyWeb"/>
        <w:rPr>
          <w:rFonts w:ascii="Calibri" w:hAnsi="Calibri" w:cs="Calibri"/>
        </w:rPr>
      </w:pPr>
      <w:r w:rsidRPr="00382201">
        <w:rPr>
          <w:rFonts w:ascii="Calibri" w:hAnsi="Calibri" w:cs="Calibri"/>
        </w:rPr>
        <w:t>Projekt Programu zosta</w:t>
      </w:r>
      <w:r w:rsidRPr="00382201">
        <w:rPr>
          <w:rFonts w:ascii="Calibri" w:hAnsi="Calibri" w:cs="Calibri"/>
        </w:rPr>
        <w:t>nie</w:t>
      </w:r>
      <w:r w:rsidRPr="00382201">
        <w:rPr>
          <w:rFonts w:ascii="Calibri" w:hAnsi="Calibri" w:cs="Calibri"/>
        </w:rPr>
        <w:t xml:space="preserve"> poddany konsultacjom z organizacjami pozarządowymi i podmiotami wymienionymi w art. 3 ust. 3 ustawy, zgodnie z zasadami określonymi w uchwale Nr LI/291/23 Rady Gminy Ułęż z dnia 29 marca 2023 r. w sprawie szczegółowego sposobu konsultowania z organizacjami pozarządowymi i podmiotami wymienionymi w art. 3 ust. 3 ustawy z dnia 24 kwietnia 2003 r. o działalności pożytku publicznego i o wolontariacie projektów aktów prawa miejscowego Gminy Ułęż w dziedzinach działalności statutowej tych organizacji.</w:t>
      </w:r>
    </w:p>
    <w:p w:rsidR="00382201" w:rsidRPr="00382201" w:rsidRDefault="00382201" w:rsidP="00382201">
      <w:pPr>
        <w:spacing w:line="240" w:lineRule="auto"/>
        <w:rPr>
          <w:rFonts w:ascii="Calibri" w:hAnsi="Calibri" w:cs="Calibri"/>
          <w:sz w:val="24"/>
          <w:szCs w:val="24"/>
        </w:rPr>
      </w:pPr>
      <w:r w:rsidRPr="00382201">
        <w:rPr>
          <w:rFonts w:ascii="Calibri" w:hAnsi="Calibri" w:cs="Calibri"/>
          <w:sz w:val="24"/>
          <w:szCs w:val="24"/>
        </w:rPr>
        <w:t>W programie zaplanowana została  kwota  25</w:t>
      </w:r>
      <w:r>
        <w:rPr>
          <w:rFonts w:ascii="Calibri" w:hAnsi="Calibri" w:cs="Calibri"/>
          <w:sz w:val="24"/>
          <w:szCs w:val="24"/>
        </w:rPr>
        <w:t> 000,00</w:t>
      </w:r>
      <w:bookmarkStart w:id="0" w:name="_GoBack"/>
      <w:bookmarkEnd w:id="0"/>
      <w:r w:rsidRPr="00382201">
        <w:rPr>
          <w:rFonts w:ascii="Calibri" w:hAnsi="Calibri" w:cs="Calibri"/>
          <w:sz w:val="24"/>
          <w:szCs w:val="24"/>
        </w:rPr>
        <w:t xml:space="preserve"> zł  na realizację zadań przez organizacje pozarządowe.</w:t>
      </w:r>
    </w:p>
    <w:p w:rsidR="00382201" w:rsidRPr="00382201" w:rsidRDefault="00382201" w:rsidP="00382201">
      <w:pPr>
        <w:pStyle w:val="NormalnyWeb"/>
        <w:rPr>
          <w:rFonts w:ascii="Calibri" w:hAnsi="Calibri" w:cs="Calibri"/>
        </w:rPr>
      </w:pPr>
      <w:r w:rsidRPr="00382201">
        <w:rPr>
          <w:rFonts w:ascii="Calibri" w:hAnsi="Calibri" w:cs="Calibri"/>
        </w:rPr>
        <w:t>Podjęcie uchwały w sprawie uchwalenia Programu współpracy Gminy Ułęż z organizacjami pozarządowymi oraz podmiotami prowadzącymi działalność pożytku publicznego na rok 2027 jest zatem uzasadnione i niezbędne do realizacji obowiązku wynikającego z obowiązujących przepisów prawa.</w:t>
      </w:r>
    </w:p>
    <w:p w:rsidR="004E0B46" w:rsidRPr="00382201" w:rsidRDefault="004E0B46" w:rsidP="004E0B46">
      <w:pPr>
        <w:spacing w:line="240" w:lineRule="auto"/>
        <w:rPr>
          <w:rFonts w:ascii="Calibri" w:hAnsi="Calibri" w:cs="Calibri"/>
          <w:sz w:val="24"/>
          <w:szCs w:val="24"/>
        </w:rPr>
      </w:pPr>
    </w:p>
    <w:sectPr w:rsidR="004E0B46" w:rsidRPr="00382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BA"/>
    <w:rsid w:val="001E7FBA"/>
    <w:rsid w:val="00254961"/>
    <w:rsid w:val="00332F8C"/>
    <w:rsid w:val="00357961"/>
    <w:rsid w:val="00382201"/>
    <w:rsid w:val="004E0B46"/>
    <w:rsid w:val="006B6F58"/>
    <w:rsid w:val="00706F3E"/>
    <w:rsid w:val="00776FA5"/>
    <w:rsid w:val="0079166B"/>
    <w:rsid w:val="00836A21"/>
    <w:rsid w:val="00865608"/>
    <w:rsid w:val="008D5530"/>
    <w:rsid w:val="008F7FCF"/>
    <w:rsid w:val="009557F8"/>
    <w:rsid w:val="009B1645"/>
    <w:rsid w:val="00CB0A5E"/>
    <w:rsid w:val="00D33A25"/>
    <w:rsid w:val="00F2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DD4BE-60BE-45D6-8510-1A8340FC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60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82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822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6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Agnieszka Kawka</cp:lastModifiedBy>
  <cp:revision>2</cp:revision>
  <cp:lastPrinted>2023-11-08T13:15:00Z</cp:lastPrinted>
  <dcterms:created xsi:type="dcterms:W3CDTF">2026-10-15T10:34:00Z</dcterms:created>
  <dcterms:modified xsi:type="dcterms:W3CDTF">2026-10-15T10:34:00Z</dcterms:modified>
</cp:coreProperties>
</file>