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47" w:rsidRPr="00D9433F" w:rsidRDefault="00D9433F" w:rsidP="003028C1">
      <w:pPr>
        <w:spacing w:line="276" w:lineRule="auto"/>
        <w:jc w:val="right"/>
        <w:rPr>
          <w:rFonts w:ascii="Times New Roman" w:hAnsi="Times New Roman"/>
          <w:sz w:val="20"/>
        </w:rPr>
      </w:pPr>
      <w:r w:rsidRPr="00D9433F">
        <w:rPr>
          <w:rFonts w:ascii="Times New Roman" w:hAnsi="Times New Roman"/>
          <w:sz w:val="20"/>
        </w:rPr>
        <w:t>Ułęż</w:t>
      </w:r>
      <w:r w:rsidR="00FB3E47" w:rsidRPr="00D9433F">
        <w:rPr>
          <w:rFonts w:ascii="Times New Roman" w:hAnsi="Times New Roman"/>
          <w:sz w:val="20"/>
        </w:rPr>
        <w:t xml:space="preserve">, </w:t>
      </w:r>
      <w:r w:rsidR="00130B8E" w:rsidRPr="00D9433F">
        <w:rPr>
          <w:rFonts w:ascii="Times New Roman" w:hAnsi="Times New Roman"/>
          <w:sz w:val="20"/>
        </w:rPr>
        <w:t xml:space="preserve">dnia </w:t>
      </w:r>
      <w:r w:rsidR="00022776">
        <w:rPr>
          <w:rFonts w:ascii="Times New Roman" w:hAnsi="Times New Roman"/>
          <w:sz w:val="20"/>
        </w:rPr>
        <w:t>16</w:t>
      </w:r>
      <w:r w:rsidR="00B50361" w:rsidRPr="00D9433F">
        <w:rPr>
          <w:rFonts w:ascii="Times New Roman" w:hAnsi="Times New Roman"/>
          <w:sz w:val="20"/>
        </w:rPr>
        <w:t>.01</w:t>
      </w:r>
      <w:r w:rsidR="00CB1ECF" w:rsidRPr="00D9433F">
        <w:rPr>
          <w:rFonts w:ascii="Times New Roman" w:hAnsi="Times New Roman"/>
          <w:sz w:val="20"/>
        </w:rPr>
        <w:t>.</w:t>
      </w:r>
      <w:r w:rsidR="00201B89">
        <w:rPr>
          <w:rFonts w:ascii="Times New Roman" w:hAnsi="Times New Roman"/>
          <w:sz w:val="20"/>
        </w:rPr>
        <w:t>202</w:t>
      </w:r>
      <w:r w:rsidR="00022776">
        <w:rPr>
          <w:rFonts w:ascii="Times New Roman" w:hAnsi="Times New Roman"/>
          <w:sz w:val="20"/>
        </w:rPr>
        <w:t>3</w:t>
      </w:r>
      <w:r w:rsidR="00D70424">
        <w:rPr>
          <w:rFonts w:ascii="Times New Roman" w:hAnsi="Times New Roman"/>
          <w:sz w:val="20"/>
        </w:rPr>
        <w:t>r.</w:t>
      </w:r>
    </w:p>
    <w:p w:rsidR="00991BF4" w:rsidRPr="00552B40" w:rsidRDefault="00201B89" w:rsidP="003028C1">
      <w:pPr>
        <w:spacing w:line="276" w:lineRule="auto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ZP.</w:t>
      </w:r>
      <w:r w:rsidR="008F3479">
        <w:rPr>
          <w:rFonts w:ascii="Times New Roman" w:hAnsi="Times New Roman"/>
          <w:color w:val="000000" w:themeColor="text1"/>
          <w:sz w:val="20"/>
        </w:rPr>
        <w:t>R.</w:t>
      </w:r>
      <w:r w:rsidR="00605D03">
        <w:rPr>
          <w:rFonts w:ascii="Times New Roman" w:hAnsi="Times New Roman"/>
          <w:color w:val="000000" w:themeColor="text1"/>
          <w:sz w:val="20"/>
        </w:rPr>
        <w:t>271.</w:t>
      </w:r>
      <w:r>
        <w:rPr>
          <w:rFonts w:ascii="Times New Roman" w:hAnsi="Times New Roman"/>
          <w:color w:val="000000" w:themeColor="text1"/>
          <w:sz w:val="20"/>
        </w:rPr>
        <w:t>1.202</w:t>
      </w:r>
      <w:r w:rsidR="00022776">
        <w:rPr>
          <w:rFonts w:ascii="Times New Roman" w:hAnsi="Times New Roman"/>
          <w:color w:val="000000" w:themeColor="text1"/>
          <w:sz w:val="20"/>
        </w:rPr>
        <w:t>3</w:t>
      </w:r>
    </w:p>
    <w:p w:rsidR="00193CDD" w:rsidRPr="009D13A3" w:rsidRDefault="00991BF4" w:rsidP="00D9433F">
      <w:pPr>
        <w:spacing w:line="276" w:lineRule="auto"/>
        <w:ind w:left="7090"/>
        <w:rPr>
          <w:rFonts w:ascii="Times New Roman" w:hAnsi="Times New Roman"/>
          <w:szCs w:val="24"/>
        </w:rPr>
      </w:pPr>
      <w:r w:rsidRPr="009D13A3">
        <w:rPr>
          <w:rFonts w:ascii="Times New Roman" w:hAnsi="Times New Roman"/>
          <w:szCs w:val="24"/>
        </w:rPr>
        <w:t>Zamawiając</w:t>
      </w:r>
      <w:r w:rsidR="00193CDD" w:rsidRPr="009D13A3">
        <w:rPr>
          <w:rFonts w:ascii="Times New Roman" w:hAnsi="Times New Roman"/>
          <w:szCs w:val="24"/>
        </w:rPr>
        <w:t xml:space="preserve">y: </w:t>
      </w:r>
    </w:p>
    <w:p w:rsidR="00193CDD" w:rsidRPr="009D13A3" w:rsidRDefault="00D054EF" w:rsidP="00D9433F">
      <w:pPr>
        <w:spacing w:line="276" w:lineRule="auto"/>
        <w:ind w:left="7090"/>
        <w:rPr>
          <w:rFonts w:ascii="Times New Roman" w:hAnsi="Times New Roman"/>
          <w:b/>
          <w:szCs w:val="24"/>
        </w:rPr>
      </w:pPr>
      <w:bookmarkStart w:id="0" w:name="_Hlk447788627"/>
      <w:r w:rsidRPr="009D13A3">
        <w:rPr>
          <w:rFonts w:ascii="Times New Roman" w:hAnsi="Times New Roman"/>
          <w:b/>
          <w:szCs w:val="24"/>
        </w:rPr>
        <w:t>Gmina</w:t>
      </w:r>
      <w:r w:rsidR="009D13A3">
        <w:rPr>
          <w:rFonts w:ascii="Times New Roman" w:hAnsi="Times New Roman"/>
          <w:b/>
          <w:szCs w:val="24"/>
        </w:rPr>
        <w:t xml:space="preserve"> </w:t>
      </w:r>
      <w:r w:rsidR="00D9433F">
        <w:rPr>
          <w:rFonts w:ascii="Times New Roman" w:hAnsi="Times New Roman"/>
          <w:b/>
          <w:szCs w:val="24"/>
        </w:rPr>
        <w:t>Ułęż</w:t>
      </w:r>
    </w:p>
    <w:p w:rsidR="00193CDD" w:rsidRPr="009D13A3" w:rsidRDefault="00D9433F" w:rsidP="00D9433F">
      <w:pPr>
        <w:spacing w:line="276" w:lineRule="auto"/>
        <w:ind w:left="709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08-504 Ułęż 168</w:t>
      </w:r>
    </w:p>
    <w:bookmarkEnd w:id="0"/>
    <w:p w:rsidR="000C14DC" w:rsidRDefault="000C14DC" w:rsidP="00B1230A">
      <w:pPr>
        <w:pStyle w:val="Tytu"/>
      </w:pPr>
    </w:p>
    <w:p w:rsidR="002E7888" w:rsidRDefault="002E7888" w:rsidP="00B1230A">
      <w:pPr>
        <w:pStyle w:val="Tytu"/>
      </w:pPr>
    </w:p>
    <w:p w:rsidR="002E7888" w:rsidRDefault="002E7888" w:rsidP="00B1230A">
      <w:pPr>
        <w:pStyle w:val="Tytu"/>
      </w:pPr>
    </w:p>
    <w:p w:rsidR="00D9433F" w:rsidRPr="009D13A3" w:rsidRDefault="00D9433F" w:rsidP="00B1230A">
      <w:pPr>
        <w:pStyle w:val="Tytu"/>
      </w:pPr>
    </w:p>
    <w:p w:rsidR="000C14DC" w:rsidRPr="009D13A3" w:rsidRDefault="000C14DC" w:rsidP="003028C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9D13A3">
        <w:rPr>
          <w:rFonts w:ascii="Times New Roman" w:hAnsi="Times New Roman"/>
          <w:b/>
          <w:szCs w:val="24"/>
        </w:rPr>
        <w:t>Zapytanie ofertowe w trybie konkurencyjnym</w:t>
      </w:r>
    </w:p>
    <w:p w:rsidR="000C14DC" w:rsidRPr="009D13A3" w:rsidRDefault="000C14DC" w:rsidP="003028C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9D13A3">
        <w:rPr>
          <w:rFonts w:ascii="Times New Roman" w:hAnsi="Times New Roman"/>
          <w:b/>
          <w:szCs w:val="24"/>
        </w:rPr>
        <w:t>o udzielenie zamówienia publicznego</w:t>
      </w:r>
    </w:p>
    <w:p w:rsidR="000C14DC" w:rsidRPr="009D13A3" w:rsidRDefault="000C14DC" w:rsidP="003028C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9D13A3">
        <w:rPr>
          <w:rFonts w:ascii="Times New Roman" w:hAnsi="Times New Roman"/>
          <w:b/>
          <w:szCs w:val="24"/>
        </w:rPr>
        <w:t>o</w:t>
      </w:r>
      <w:r w:rsidR="009F7DEE" w:rsidRPr="009D13A3">
        <w:rPr>
          <w:rFonts w:ascii="Times New Roman" w:hAnsi="Times New Roman"/>
          <w:b/>
          <w:szCs w:val="24"/>
        </w:rPr>
        <w:t xml:space="preserve"> wartości szacunkowej </w:t>
      </w:r>
      <w:r w:rsidR="009F7DEE" w:rsidRPr="009D13A3">
        <w:rPr>
          <w:rFonts w:ascii="Times New Roman" w:hAnsi="Times New Roman"/>
          <w:b/>
          <w:szCs w:val="24"/>
          <w:u w:val="single"/>
        </w:rPr>
        <w:t xml:space="preserve">poniżej </w:t>
      </w:r>
      <w:r w:rsidR="00052D90">
        <w:rPr>
          <w:rFonts w:ascii="Times New Roman" w:hAnsi="Times New Roman"/>
          <w:b/>
          <w:szCs w:val="24"/>
          <w:u w:val="single"/>
        </w:rPr>
        <w:t>1</w:t>
      </w:r>
      <w:r w:rsidR="009F7DEE" w:rsidRPr="009D13A3">
        <w:rPr>
          <w:rFonts w:ascii="Times New Roman" w:hAnsi="Times New Roman"/>
          <w:b/>
          <w:szCs w:val="24"/>
          <w:u w:val="single"/>
        </w:rPr>
        <w:t>30</w:t>
      </w:r>
      <w:r w:rsidR="00052D90">
        <w:rPr>
          <w:rFonts w:ascii="Times New Roman" w:hAnsi="Times New Roman"/>
          <w:b/>
          <w:szCs w:val="24"/>
          <w:u w:val="single"/>
        </w:rPr>
        <w:t xml:space="preserve"> 000 zł </w:t>
      </w:r>
    </w:p>
    <w:p w:rsidR="000C14DC" w:rsidRPr="009D13A3" w:rsidRDefault="000C14DC" w:rsidP="003028C1">
      <w:pPr>
        <w:spacing w:line="276" w:lineRule="auto"/>
        <w:rPr>
          <w:rFonts w:ascii="Times New Roman" w:hAnsi="Times New Roman"/>
          <w:szCs w:val="24"/>
        </w:rPr>
      </w:pPr>
    </w:p>
    <w:p w:rsidR="000C14DC" w:rsidRPr="009D13A3" w:rsidRDefault="000C14DC" w:rsidP="003028C1">
      <w:pPr>
        <w:spacing w:line="276" w:lineRule="auto"/>
        <w:rPr>
          <w:rFonts w:ascii="Times New Roman" w:hAnsi="Times New Roman"/>
          <w:szCs w:val="24"/>
        </w:rPr>
      </w:pPr>
    </w:p>
    <w:p w:rsidR="00B95410" w:rsidRPr="009D13A3" w:rsidRDefault="00B95410" w:rsidP="003028C1">
      <w:pPr>
        <w:spacing w:line="276" w:lineRule="auto"/>
        <w:rPr>
          <w:rFonts w:ascii="Times New Roman" w:hAnsi="Times New Roman"/>
          <w:szCs w:val="24"/>
        </w:rPr>
      </w:pPr>
    </w:p>
    <w:p w:rsidR="00227153" w:rsidRPr="009D13A3" w:rsidRDefault="00227153" w:rsidP="003028C1">
      <w:pPr>
        <w:spacing w:line="276" w:lineRule="auto"/>
        <w:rPr>
          <w:rFonts w:ascii="Times New Roman" w:hAnsi="Times New Roman"/>
          <w:szCs w:val="24"/>
        </w:rPr>
      </w:pPr>
    </w:p>
    <w:p w:rsidR="00231D94" w:rsidRDefault="005C0804" w:rsidP="003028C1">
      <w:pPr>
        <w:spacing w:line="276" w:lineRule="auto"/>
        <w:rPr>
          <w:rFonts w:ascii="Times New Roman" w:hAnsi="Times New Roman"/>
          <w:b/>
          <w:szCs w:val="24"/>
        </w:rPr>
      </w:pPr>
      <w:r w:rsidRPr="009D13A3">
        <w:rPr>
          <w:b/>
        </w:rPr>
        <w:t>Gmina</w:t>
      </w:r>
      <w:r w:rsidR="00B95410" w:rsidRPr="009D13A3">
        <w:rPr>
          <w:b/>
        </w:rPr>
        <w:t xml:space="preserve"> </w:t>
      </w:r>
      <w:r w:rsidR="00D9433F">
        <w:rPr>
          <w:b/>
        </w:rPr>
        <w:t>Ułęż</w:t>
      </w:r>
      <w:r w:rsidR="00410B41" w:rsidRPr="009D13A3">
        <w:rPr>
          <w:b/>
        </w:rPr>
        <w:t xml:space="preserve"> </w:t>
      </w:r>
      <w:r w:rsidR="000C14DC" w:rsidRPr="009D13A3">
        <w:t>zaprasza Państwa do złożenia oferty</w:t>
      </w:r>
      <w:r w:rsidR="00032A32" w:rsidRPr="009D13A3">
        <w:t>,</w:t>
      </w:r>
      <w:r w:rsidR="000C14DC" w:rsidRPr="009D13A3">
        <w:t xml:space="preserve"> dotyczącej </w:t>
      </w:r>
      <w:r w:rsidR="004A5E93">
        <w:t>„</w:t>
      </w:r>
      <w:r w:rsidR="00B50361" w:rsidRPr="00E92782">
        <w:rPr>
          <w:rFonts w:ascii="Times New Roman" w:hAnsi="Times New Roman"/>
          <w:b/>
          <w:szCs w:val="24"/>
          <w:highlight w:val="white"/>
        </w:rPr>
        <w:t xml:space="preserve">Zakup oleju napędowego </w:t>
      </w:r>
      <w:r w:rsidR="00ED53F1">
        <w:rPr>
          <w:rFonts w:ascii="Times New Roman" w:hAnsi="Times New Roman"/>
          <w:b/>
          <w:szCs w:val="24"/>
          <w:highlight w:val="white"/>
        </w:rPr>
        <w:t xml:space="preserve">      </w:t>
      </w:r>
      <w:r w:rsidR="00B50361" w:rsidRPr="00E92782">
        <w:rPr>
          <w:rFonts w:ascii="Times New Roman" w:hAnsi="Times New Roman"/>
          <w:b/>
          <w:szCs w:val="24"/>
          <w:highlight w:val="white"/>
        </w:rPr>
        <w:t>i benzyny bezołowiowej do pojazdów</w:t>
      </w:r>
      <w:r w:rsidR="00B50361">
        <w:rPr>
          <w:rFonts w:ascii="Times New Roman" w:hAnsi="Times New Roman"/>
          <w:b/>
          <w:szCs w:val="24"/>
          <w:highlight w:val="white"/>
        </w:rPr>
        <w:t xml:space="preserve"> </w:t>
      </w:r>
      <w:r w:rsidR="00684971">
        <w:rPr>
          <w:rFonts w:ascii="Times New Roman" w:hAnsi="Times New Roman"/>
          <w:b/>
          <w:szCs w:val="24"/>
          <w:highlight w:val="white"/>
        </w:rPr>
        <w:t xml:space="preserve">będących </w:t>
      </w:r>
      <w:r w:rsidR="00B50361">
        <w:rPr>
          <w:rFonts w:ascii="Times New Roman" w:hAnsi="Times New Roman"/>
          <w:b/>
          <w:szCs w:val="24"/>
          <w:highlight w:val="white"/>
        </w:rPr>
        <w:t xml:space="preserve">w </w:t>
      </w:r>
      <w:r w:rsidR="00684971">
        <w:rPr>
          <w:rFonts w:ascii="Times New Roman" w:hAnsi="Times New Roman"/>
          <w:b/>
          <w:szCs w:val="24"/>
          <w:highlight w:val="white"/>
        </w:rPr>
        <w:t xml:space="preserve">posiadaniu </w:t>
      </w:r>
      <w:r w:rsidR="00B50361">
        <w:rPr>
          <w:rFonts w:ascii="Times New Roman" w:hAnsi="Times New Roman"/>
          <w:b/>
          <w:szCs w:val="24"/>
          <w:highlight w:val="white"/>
        </w:rPr>
        <w:t xml:space="preserve"> Gminy </w:t>
      </w:r>
      <w:r w:rsidR="00D9433F">
        <w:rPr>
          <w:rFonts w:ascii="Times New Roman" w:hAnsi="Times New Roman"/>
          <w:b/>
          <w:szCs w:val="24"/>
        </w:rPr>
        <w:t>Ułęż</w:t>
      </w:r>
      <w:r w:rsidR="004A5E93">
        <w:rPr>
          <w:rFonts w:ascii="Times New Roman" w:hAnsi="Times New Roman"/>
          <w:b/>
          <w:szCs w:val="24"/>
        </w:rPr>
        <w:t>”</w:t>
      </w:r>
    </w:p>
    <w:p w:rsidR="000C14DC" w:rsidRPr="009D13A3" w:rsidRDefault="000C14DC" w:rsidP="003028C1">
      <w:pPr>
        <w:pStyle w:val="NormalnyWeb"/>
        <w:spacing w:before="0" w:beforeAutospacing="0" w:after="0" w:line="276" w:lineRule="auto"/>
        <w:jc w:val="both"/>
      </w:pPr>
      <w:r w:rsidRPr="009D13A3">
        <w:t xml:space="preserve">Przedmiot zamówienia, zakres i warunki </w:t>
      </w:r>
      <w:r w:rsidR="004B12F0" w:rsidRPr="009D13A3">
        <w:t>realizacji zamówienia zostały opisane w </w:t>
      </w:r>
      <w:r w:rsidRPr="009D13A3">
        <w:t>załączonych dokumentach.</w:t>
      </w:r>
    </w:p>
    <w:p w:rsidR="00040A57" w:rsidRPr="009D13A3" w:rsidRDefault="00040A57" w:rsidP="003028C1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27153" w:rsidRDefault="00227153" w:rsidP="003028C1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9433F" w:rsidRDefault="00D9433F" w:rsidP="003028C1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9433F" w:rsidRPr="009D13A3" w:rsidRDefault="00D9433F" w:rsidP="003028C1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52B40" w:rsidRDefault="00552B40" w:rsidP="00243E27">
      <w:pPr>
        <w:spacing w:line="276" w:lineRule="auto"/>
        <w:ind w:left="6804"/>
        <w:jc w:val="both"/>
        <w:rPr>
          <w:rFonts w:ascii="Times New Roman" w:hAnsi="Times New Roman"/>
          <w:szCs w:val="24"/>
        </w:rPr>
      </w:pPr>
    </w:p>
    <w:p w:rsidR="00243E27" w:rsidRDefault="00243E27" w:rsidP="00243E27">
      <w:pPr>
        <w:spacing w:line="276" w:lineRule="auto"/>
        <w:ind w:left="6804"/>
        <w:jc w:val="both"/>
        <w:rPr>
          <w:rFonts w:ascii="Times New Roman" w:hAnsi="Times New Roman"/>
          <w:szCs w:val="24"/>
        </w:rPr>
      </w:pPr>
    </w:p>
    <w:p w:rsidR="00243E27" w:rsidRDefault="00243E27" w:rsidP="00243E27">
      <w:pPr>
        <w:spacing w:line="276" w:lineRule="auto"/>
        <w:ind w:left="680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Zatwierdzam</w:t>
      </w:r>
    </w:p>
    <w:p w:rsidR="000C14DC" w:rsidRPr="009D13A3" w:rsidRDefault="00A13CA6" w:rsidP="003028C1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0C14DC" w:rsidRPr="009D13A3" w:rsidRDefault="000C14DC" w:rsidP="003028C1">
      <w:pPr>
        <w:pStyle w:val="Stopka"/>
        <w:spacing w:line="276" w:lineRule="auto"/>
        <w:rPr>
          <w:rFonts w:ascii="Times New Roman" w:hAnsi="Times New Roman"/>
          <w:szCs w:val="24"/>
        </w:rPr>
      </w:pPr>
    </w:p>
    <w:p w:rsidR="009A4206" w:rsidRPr="00552B40" w:rsidRDefault="000C14DC" w:rsidP="003028C1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9D13A3">
        <w:rPr>
          <w:rFonts w:ascii="Times New Roman" w:hAnsi="Times New Roman"/>
          <w:b/>
          <w:szCs w:val="24"/>
          <w:u w:val="single"/>
        </w:rPr>
        <w:br w:type="page"/>
      </w:r>
      <w:r w:rsidR="00475BFB" w:rsidRPr="00552B40">
        <w:rPr>
          <w:rFonts w:ascii="Times New Roman" w:hAnsi="Times New Roman"/>
          <w:b/>
          <w:color w:val="000000" w:themeColor="text1"/>
          <w:szCs w:val="24"/>
        </w:rPr>
        <w:lastRenderedPageBreak/>
        <w:t>I</w:t>
      </w:r>
      <w:r w:rsidR="009A4206" w:rsidRPr="00552B40">
        <w:rPr>
          <w:rFonts w:ascii="Times New Roman" w:hAnsi="Times New Roman"/>
          <w:b/>
          <w:color w:val="000000" w:themeColor="text1"/>
          <w:szCs w:val="24"/>
        </w:rPr>
        <w:t xml:space="preserve"> OPIS PRZEDMIOTU ZAMÓWIENIA</w:t>
      </w:r>
    </w:p>
    <w:p w:rsidR="00D9433F" w:rsidRPr="009D13A3" w:rsidRDefault="00D9433F" w:rsidP="003028C1">
      <w:pPr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</w:p>
    <w:p w:rsidR="00B50361" w:rsidRPr="0098466C" w:rsidRDefault="00B50361" w:rsidP="003028C1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Cs w:val="24"/>
        </w:rPr>
      </w:pPr>
      <w:bookmarkStart w:id="1" w:name="OLE_LINK1"/>
      <w:r w:rsidRPr="0098466C">
        <w:rPr>
          <w:rFonts w:ascii="Times New Roman" w:hAnsi="Times New Roman"/>
          <w:szCs w:val="24"/>
          <w:highlight w:val="white"/>
        </w:rPr>
        <w:t>Prz</w:t>
      </w:r>
      <w:r w:rsidR="001E1051">
        <w:rPr>
          <w:rFonts w:ascii="Times New Roman" w:hAnsi="Times New Roman"/>
          <w:szCs w:val="24"/>
          <w:highlight w:val="white"/>
        </w:rPr>
        <w:t xml:space="preserve">edmiotem zamówienia jest sukcesywny zakup paliw płynnych w tym, </w:t>
      </w:r>
      <w:r w:rsidRPr="0098466C">
        <w:rPr>
          <w:rFonts w:ascii="Times New Roman" w:hAnsi="Times New Roman"/>
          <w:szCs w:val="24"/>
          <w:highlight w:val="white"/>
        </w:rPr>
        <w:t xml:space="preserve"> oleju napędowego i benzyny bezołowiowej Pb 95, w okresie od </w:t>
      </w:r>
      <w:r w:rsidR="001E1051">
        <w:rPr>
          <w:rFonts w:ascii="Times New Roman" w:hAnsi="Times New Roman"/>
          <w:szCs w:val="24"/>
          <w:highlight w:val="white"/>
        </w:rPr>
        <w:t xml:space="preserve">dnia podpisania umowy do </w:t>
      </w:r>
      <w:r w:rsidRPr="0098466C">
        <w:rPr>
          <w:rFonts w:ascii="Times New Roman" w:hAnsi="Times New Roman"/>
          <w:szCs w:val="24"/>
          <w:highlight w:val="white"/>
        </w:rPr>
        <w:t>31.12.</w:t>
      </w:r>
      <w:r w:rsidR="00052D90">
        <w:rPr>
          <w:rFonts w:ascii="Times New Roman" w:hAnsi="Times New Roman"/>
          <w:szCs w:val="24"/>
          <w:highlight w:val="white"/>
        </w:rPr>
        <w:t>202</w:t>
      </w:r>
      <w:r w:rsidR="00022776">
        <w:rPr>
          <w:rFonts w:ascii="Times New Roman" w:hAnsi="Times New Roman"/>
          <w:szCs w:val="24"/>
          <w:highlight w:val="white"/>
        </w:rPr>
        <w:t>3</w:t>
      </w:r>
      <w:r w:rsidRPr="0098466C">
        <w:rPr>
          <w:rFonts w:ascii="Times New Roman" w:hAnsi="Times New Roman"/>
          <w:szCs w:val="24"/>
          <w:highlight w:val="white"/>
        </w:rPr>
        <w:t xml:space="preserve"> r. w następujących ilościach: </w:t>
      </w:r>
    </w:p>
    <w:p w:rsidR="00B50361" w:rsidRPr="00625E7D" w:rsidRDefault="006041B5" w:rsidP="003028C1">
      <w:pPr>
        <w:numPr>
          <w:ilvl w:val="1"/>
          <w:numId w:val="39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567" w:firstLine="142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625E7D">
        <w:rPr>
          <w:rFonts w:ascii="Times New Roman" w:hAnsi="Times New Roman"/>
          <w:color w:val="auto"/>
          <w:szCs w:val="24"/>
          <w:highlight w:val="white"/>
        </w:rPr>
        <w:t xml:space="preserve">olej napędowy </w:t>
      </w:r>
      <w:r w:rsidR="00022776">
        <w:rPr>
          <w:rFonts w:ascii="Times New Roman" w:hAnsi="Times New Roman"/>
          <w:color w:val="auto"/>
          <w:szCs w:val="24"/>
          <w:highlight w:val="white"/>
        </w:rPr>
        <w:t>15</w:t>
      </w:r>
      <w:r w:rsidR="00E06834" w:rsidRPr="00625E7D">
        <w:rPr>
          <w:rFonts w:ascii="Times New Roman" w:hAnsi="Times New Roman"/>
          <w:color w:val="auto"/>
          <w:szCs w:val="24"/>
          <w:highlight w:val="white"/>
        </w:rPr>
        <w:t>.</w:t>
      </w:r>
      <w:r w:rsidRPr="00625E7D">
        <w:rPr>
          <w:rFonts w:ascii="Times New Roman" w:hAnsi="Times New Roman"/>
          <w:color w:val="auto"/>
          <w:szCs w:val="24"/>
          <w:highlight w:val="white"/>
        </w:rPr>
        <w:t>000</w:t>
      </w:r>
      <w:r w:rsidR="00B50361" w:rsidRPr="00625E7D">
        <w:rPr>
          <w:rFonts w:ascii="Times New Roman" w:hAnsi="Times New Roman"/>
          <w:color w:val="auto"/>
          <w:szCs w:val="24"/>
          <w:highlight w:val="white"/>
        </w:rPr>
        <w:t xml:space="preserve">  litrów, </w:t>
      </w:r>
    </w:p>
    <w:p w:rsidR="00B50361" w:rsidRPr="00625E7D" w:rsidRDefault="00F90814" w:rsidP="003028C1">
      <w:pPr>
        <w:numPr>
          <w:ilvl w:val="1"/>
          <w:numId w:val="39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567" w:firstLine="142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625E7D">
        <w:rPr>
          <w:rFonts w:ascii="Times New Roman" w:hAnsi="Times New Roman"/>
          <w:color w:val="auto"/>
          <w:szCs w:val="24"/>
          <w:highlight w:val="white"/>
        </w:rPr>
        <w:t xml:space="preserve">benzyna bezołowiowa Pb 95 – </w:t>
      </w:r>
      <w:r w:rsidR="00741009" w:rsidRPr="00625E7D">
        <w:rPr>
          <w:rFonts w:ascii="Times New Roman" w:hAnsi="Times New Roman"/>
          <w:color w:val="auto"/>
          <w:szCs w:val="24"/>
          <w:highlight w:val="white"/>
        </w:rPr>
        <w:t>2.0</w:t>
      </w:r>
      <w:r w:rsidR="006041B5" w:rsidRPr="00625E7D">
        <w:rPr>
          <w:rFonts w:ascii="Times New Roman" w:hAnsi="Times New Roman"/>
          <w:color w:val="auto"/>
          <w:szCs w:val="24"/>
          <w:highlight w:val="white"/>
        </w:rPr>
        <w:t xml:space="preserve">00 </w:t>
      </w:r>
      <w:r w:rsidR="00B50361" w:rsidRPr="00625E7D">
        <w:rPr>
          <w:rFonts w:ascii="Times New Roman" w:hAnsi="Times New Roman"/>
          <w:color w:val="auto"/>
          <w:szCs w:val="24"/>
          <w:highlight w:val="white"/>
        </w:rPr>
        <w:t xml:space="preserve"> litrów, </w:t>
      </w:r>
    </w:p>
    <w:p w:rsidR="001E1051" w:rsidRDefault="00B50361" w:rsidP="003028C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highlight w:val="white"/>
        </w:rPr>
      </w:pPr>
      <w:r w:rsidRPr="00BC2D5E">
        <w:rPr>
          <w:rFonts w:ascii="Times New Roman" w:hAnsi="Times New Roman"/>
          <w:szCs w:val="24"/>
          <w:highlight w:val="white"/>
        </w:rPr>
        <w:t>Zakup paliw realizowany będzie sukcesywnie (w zależności od potrzeb), poprzez bezgotówkowe tankowanie pojazdów i urządzeń należących do zamawiającego, na stacji paliw wykonawcy. Wykaz pojazdów, urządzeń i osób upoważnionych do ich tankowania zamawiający przekaże wykonawcy w dniu podpisania umowy.</w:t>
      </w:r>
    </w:p>
    <w:p w:rsidR="001E1051" w:rsidRDefault="00B50361" w:rsidP="003028C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highlight w:val="white"/>
        </w:rPr>
      </w:pPr>
      <w:r w:rsidRPr="001E1051">
        <w:rPr>
          <w:rFonts w:ascii="Times New Roman" w:hAnsi="Times New Roman"/>
          <w:szCs w:val="24"/>
          <w:highlight w:val="white"/>
        </w:rPr>
        <w:t>Określona ilość paliwa jest ilością maksymalną, zamawiający zastrzega sobie możliwość zakupu mniejszej ilości; nie może to stanowić podstawy do wnoszenia przez wykonawcę jakichkolwiek roszczeń.</w:t>
      </w:r>
    </w:p>
    <w:p w:rsidR="001E1051" w:rsidRDefault="00B50361" w:rsidP="003028C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highlight w:val="white"/>
        </w:rPr>
      </w:pPr>
      <w:r w:rsidRPr="001E1051">
        <w:rPr>
          <w:rFonts w:ascii="Times New Roman" w:hAnsi="Times New Roman"/>
          <w:szCs w:val="24"/>
          <w:highlight w:val="white"/>
        </w:rPr>
        <w:t xml:space="preserve">Paliwa muszą spełniać </w:t>
      </w:r>
      <w:r w:rsidR="00052D90">
        <w:rPr>
          <w:rFonts w:ascii="Times New Roman" w:hAnsi="Times New Roman"/>
          <w:szCs w:val="24"/>
          <w:highlight w:val="white"/>
        </w:rPr>
        <w:t>wymagania jakościowe zgodnie z R</w:t>
      </w:r>
      <w:r w:rsidRPr="001E1051">
        <w:rPr>
          <w:rFonts w:ascii="Times New Roman" w:hAnsi="Times New Roman"/>
          <w:szCs w:val="24"/>
          <w:highlight w:val="white"/>
        </w:rPr>
        <w:t xml:space="preserve">ozporządzeniem Ministra Gospodarki  z dnia 09.10.2015 r. w sprawie wymagań jakościowych dla paliw ciekłych (Dz. U. z 2015 r., poz. 1680  </w:t>
      </w:r>
      <w:proofErr w:type="spellStart"/>
      <w:r w:rsidRPr="001E1051">
        <w:rPr>
          <w:rFonts w:ascii="Times New Roman" w:hAnsi="Times New Roman"/>
          <w:szCs w:val="24"/>
          <w:highlight w:val="white"/>
        </w:rPr>
        <w:t>j.t</w:t>
      </w:r>
      <w:proofErr w:type="spellEnd"/>
      <w:r w:rsidRPr="001E1051">
        <w:rPr>
          <w:rFonts w:ascii="Times New Roman" w:hAnsi="Times New Roman"/>
          <w:szCs w:val="24"/>
          <w:highlight w:val="white"/>
        </w:rPr>
        <w:t>.).</w:t>
      </w:r>
    </w:p>
    <w:p w:rsidR="001E1051" w:rsidRPr="00625E7D" w:rsidRDefault="00B50361" w:rsidP="003028C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625E7D">
        <w:rPr>
          <w:rFonts w:ascii="Times New Roman" w:hAnsi="Times New Roman"/>
          <w:color w:val="auto"/>
          <w:szCs w:val="24"/>
          <w:highlight w:val="white"/>
        </w:rPr>
        <w:t>Zamawiający wymaga, aby zaproponowana przez wykonawcę stacja paliw (adres stacji podać w formularzu ofertowym), była czynna przez wszystkie dni tygodnia i znajdowała się nie dalej niż 6 km od siedziby zamawiającego (licząc po najkrótszej drodze publicznej)</w:t>
      </w:r>
    </w:p>
    <w:p w:rsidR="001E1051" w:rsidRDefault="001E1051" w:rsidP="003028C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highlight w:val="white"/>
        </w:rPr>
      </w:pPr>
      <w:r>
        <w:rPr>
          <w:rFonts w:ascii="Times New Roman" w:hAnsi="Times New Roman"/>
          <w:szCs w:val="24"/>
          <w:highlight w:val="white"/>
        </w:rPr>
        <w:t>Sukcesywna dostawa paliwa do zbiorników polegać będzie na :</w:t>
      </w:r>
    </w:p>
    <w:p w:rsidR="001E1051" w:rsidRDefault="001E1051" w:rsidP="003028C1">
      <w:pPr>
        <w:numPr>
          <w:ilvl w:val="2"/>
          <w:numId w:val="3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hAnsi="Times New Roman"/>
          <w:szCs w:val="24"/>
          <w:highlight w:val="white"/>
        </w:rPr>
      </w:pPr>
      <w:r>
        <w:rPr>
          <w:rFonts w:ascii="Times New Roman" w:hAnsi="Times New Roman"/>
          <w:szCs w:val="24"/>
          <w:highlight w:val="white"/>
        </w:rPr>
        <w:t>Bezpośrednim tankowaniu paliw do zbiorników samochodów Zamawiającego,</w:t>
      </w:r>
    </w:p>
    <w:p w:rsidR="001E1051" w:rsidRDefault="001E1051" w:rsidP="003028C1">
      <w:pPr>
        <w:numPr>
          <w:ilvl w:val="2"/>
          <w:numId w:val="3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hAnsi="Times New Roman"/>
          <w:szCs w:val="24"/>
          <w:highlight w:val="white"/>
        </w:rPr>
      </w:pPr>
      <w:r>
        <w:rPr>
          <w:rFonts w:ascii="Times New Roman" w:hAnsi="Times New Roman"/>
          <w:szCs w:val="24"/>
          <w:highlight w:val="white"/>
        </w:rPr>
        <w:t>Zakupie paliwa na stacji paliw Wykonawcy, czynnych również w niedzielę i święta,</w:t>
      </w:r>
    </w:p>
    <w:p w:rsidR="001E1051" w:rsidRDefault="001E1051" w:rsidP="003028C1">
      <w:pPr>
        <w:numPr>
          <w:ilvl w:val="2"/>
          <w:numId w:val="3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hAnsi="Times New Roman"/>
          <w:szCs w:val="24"/>
          <w:highlight w:val="white"/>
        </w:rPr>
      </w:pPr>
      <w:r>
        <w:rPr>
          <w:rFonts w:ascii="Times New Roman" w:hAnsi="Times New Roman"/>
          <w:szCs w:val="24"/>
          <w:highlight w:val="white"/>
        </w:rPr>
        <w:t>Bezgotówkowej sprzedaży paliwa, która musi umożliwić prowadzenie przez Wykonawcę ewidencji pobranego paliwa dla poszczególnych pojazdów z podaniem daty i miejsca tankowania, ilości i wartości pobranego paliwa, numeru rejestracyjnego pojazdu</w:t>
      </w:r>
      <w:r w:rsidR="00B939A4">
        <w:rPr>
          <w:rFonts w:ascii="Times New Roman" w:hAnsi="Times New Roman"/>
          <w:szCs w:val="24"/>
          <w:highlight w:val="white"/>
        </w:rPr>
        <w:t xml:space="preserve">, </w:t>
      </w:r>
    </w:p>
    <w:p w:rsidR="00B939A4" w:rsidRDefault="00B939A4" w:rsidP="003028C1">
      <w:pPr>
        <w:numPr>
          <w:ilvl w:val="2"/>
          <w:numId w:val="3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hAnsi="Times New Roman"/>
          <w:szCs w:val="24"/>
          <w:highlight w:val="white"/>
        </w:rPr>
      </w:pPr>
      <w:r>
        <w:rPr>
          <w:rFonts w:ascii="Times New Roman" w:hAnsi="Times New Roman"/>
          <w:szCs w:val="24"/>
          <w:highlight w:val="white"/>
        </w:rPr>
        <w:t xml:space="preserve">Rozliczenie zawartych transakcji fakturami VAT </w:t>
      </w:r>
      <w:r w:rsidR="00B94AD1">
        <w:rPr>
          <w:rFonts w:ascii="Times New Roman" w:hAnsi="Times New Roman"/>
          <w:szCs w:val="24"/>
          <w:highlight w:val="white"/>
        </w:rPr>
        <w:t>dwa</w:t>
      </w:r>
      <w:r>
        <w:rPr>
          <w:rFonts w:ascii="Times New Roman" w:hAnsi="Times New Roman"/>
          <w:szCs w:val="24"/>
          <w:highlight w:val="white"/>
        </w:rPr>
        <w:t xml:space="preserve"> raz w miesiącu z terminami płatności nie krótszymi niż </w:t>
      </w:r>
      <w:r w:rsidR="00765897">
        <w:rPr>
          <w:rFonts w:ascii="Times New Roman" w:hAnsi="Times New Roman"/>
          <w:szCs w:val="24"/>
          <w:highlight w:val="white"/>
        </w:rPr>
        <w:t>14</w:t>
      </w:r>
      <w:r>
        <w:rPr>
          <w:rFonts w:ascii="Times New Roman" w:hAnsi="Times New Roman"/>
          <w:szCs w:val="24"/>
          <w:highlight w:val="white"/>
        </w:rPr>
        <w:t xml:space="preserve"> dni od daty prawidłowo wystawionych faktur.</w:t>
      </w:r>
    </w:p>
    <w:p w:rsidR="00B939A4" w:rsidRDefault="00B939A4" w:rsidP="003028C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highlight w:val="white"/>
        </w:rPr>
      </w:pPr>
      <w:r>
        <w:rPr>
          <w:rFonts w:ascii="Times New Roman" w:hAnsi="Times New Roman"/>
          <w:szCs w:val="24"/>
          <w:highlight w:val="white"/>
        </w:rPr>
        <w:t xml:space="preserve">Podaną ilość paliwa określono na podstawie dotychczasowego zapotrzebowania </w:t>
      </w:r>
      <w:r w:rsidR="00B50361" w:rsidRPr="001E1051">
        <w:rPr>
          <w:rFonts w:ascii="Times New Roman" w:hAnsi="Times New Roman"/>
          <w:szCs w:val="24"/>
          <w:highlight w:val="white"/>
        </w:rPr>
        <w:t xml:space="preserve">   </w:t>
      </w:r>
      <w:r>
        <w:rPr>
          <w:rFonts w:ascii="Times New Roman" w:hAnsi="Times New Roman"/>
          <w:szCs w:val="24"/>
          <w:highlight w:val="white"/>
        </w:rPr>
        <w:t xml:space="preserve">która jest ilością szacunkową. Dostawy paliwa – oleju napędowego ON i benzyny bezołowiowej Pb 95 odbywać się będą sukcesywnie w miarę potrzeb Zamawiającego wynikających z bieżącego zużycia paliwa. Zamawiający zastrzega sobie prawo ewentualnego zmniejszenia ilości zamówienia w stosunku do zapotrzebowania określonych w pkt. 1. </w:t>
      </w:r>
    </w:p>
    <w:p w:rsidR="00B50361" w:rsidRDefault="00B939A4" w:rsidP="003028C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highlight w:val="white"/>
        </w:rPr>
      </w:pPr>
      <w:r>
        <w:rPr>
          <w:rFonts w:ascii="Times New Roman" w:hAnsi="Times New Roman"/>
          <w:szCs w:val="24"/>
          <w:highlight w:val="white"/>
        </w:rPr>
        <w:t>Zamawiający zastrzega, że ilość pojazdów użytkowanych obecnie przez Zamawiającego  w czasie trwania umowy może ulec zmianie.</w:t>
      </w:r>
    </w:p>
    <w:p w:rsidR="00B939A4" w:rsidRDefault="00B939A4" w:rsidP="003028C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highlight w:val="white"/>
        </w:rPr>
      </w:pPr>
      <w:r>
        <w:rPr>
          <w:rFonts w:ascii="Times New Roman" w:hAnsi="Times New Roman"/>
          <w:szCs w:val="24"/>
          <w:highlight w:val="white"/>
        </w:rPr>
        <w:t xml:space="preserve">Wykonawca musi posiadać stacje paliw spełniające wymogi przewidziane przepisami dla stacji paliw, zgodnie z Rozporządzeniem Ministra Gospodarki z dnia 21 listopada 2005r. w sprawie warunków technicznych, jakim powinny odpowiadać bazy i stacje paliw płynnych, rurociągi przesyłowe dalekosiężne służące do transportu ropy </w:t>
      </w:r>
      <w:r>
        <w:rPr>
          <w:rFonts w:ascii="Times New Roman" w:hAnsi="Times New Roman"/>
          <w:szCs w:val="24"/>
          <w:highlight w:val="white"/>
        </w:rPr>
        <w:lastRenderedPageBreak/>
        <w:t>naftowej i produktów naftowych i ich usytuowanie (</w:t>
      </w:r>
      <w:proofErr w:type="spellStart"/>
      <w:r>
        <w:rPr>
          <w:rFonts w:ascii="Times New Roman" w:hAnsi="Times New Roman"/>
          <w:szCs w:val="24"/>
          <w:highlight w:val="white"/>
        </w:rPr>
        <w:t>t.j</w:t>
      </w:r>
      <w:proofErr w:type="spellEnd"/>
      <w:r>
        <w:rPr>
          <w:rFonts w:ascii="Times New Roman" w:hAnsi="Times New Roman"/>
          <w:szCs w:val="24"/>
          <w:highlight w:val="white"/>
        </w:rPr>
        <w:t>. Dz. U.</w:t>
      </w:r>
      <w:r w:rsidR="00A139B4">
        <w:rPr>
          <w:rFonts w:ascii="Times New Roman" w:hAnsi="Times New Roman"/>
          <w:szCs w:val="24"/>
          <w:highlight w:val="white"/>
        </w:rPr>
        <w:t xml:space="preserve"> z 2014 r. poz. 1853 ze zm.)</w:t>
      </w:r>
      <w:r w:rsidR="00B94AD1">
        <w:rPr>
          <w:rFonts w:ascii="Times New Roman" w:hAnsi="Times New Roman"/>
          <w:szCs w:val="24"/>
          <w:highlight w:val="white"/>
        </w:rPr>
        <w:t>, oraz rozporządzenie Ministra Gospodarki z dnia  9 lutego 2017 r. (Dz. U. z 2017 poz. 282)</w:t>
      </w:r>
    </w:p>
    <w:p w:rsidR="00550136" w:rsidRDefault="00550136" w:rsidP="003028C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highlight w:val="white"/>
        </w:rPr>
      </w:pPr>
      <w:r>
        <w:rPr>
          <w:rFonts w:ascii="Times New Roman" w:hAnsi="Times New Roman"/>
          <w:szCs w:val="24"/>
          <w:highlight w:val="white"/>
        </w:rPr>
        <w:t>Wykonawca zobowiązany będzie do przedstawienia atestu lub świadectw jakości paliw na każde wezwanie Zamawiającego.</w:t>
      </w:r>
    </w:p>
    <w:p w:rsidR="00550136" w:rsidRDefault="00550136" w:rsidP="003028C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highlight w:val="white"/>
        </w:rPr>
      </w:pPr>
      <w:r>
        <w:rPr>
          <w:rFonts w:ascii="Times New Roman" w:hAnsi="Times New Roman"/>
          <w:szCs w:val="24"/>
          <w:highlight w:val="white"/>
        </w:rPr>
        <w:t>Wykonawca pokryje wszelkie szkody powstałe z powodu złej jakości ofertowanych</w:t>
      </w:r>
      <w:r w:rsidR="00A13CA6">
        <w:rPr>
          <w:rFonts w:ascii="Times New Roman" w:hAnsi="Times New Roman"/>
          <w:szCs w:val="24"/>
          <w:highlight w:val="white"/>
        </w:rPr>
        <w:t xml:space="preserve"> paliw ( niezgodność z normami)</w:t>
      </w:r>
    </w:p>
    <w:p w:rsidR="00A13CA6" w:rsidRDefault="00A13CA6" w:rsidP="00A13CA6">
      <w:pPr>
        <w:autoSpaceDE w:val="0"/>
        <w:autoSpaceDN w:val="0"/>
        <w:adjustRightInd w:val="0"/>
        <w:spacing w:line="276" w:lineRule="auto"/>
        <w:ind w:left="727"/>
        <w:jc w:val="both"/>
        <w:rPr>
          <w:rFonts w:ascii="Times New Roman" w:hAnsi="Times New Roman"/>
          <w:szCs w:val="24"/>
          <w:highlight w:val="white"/>
        </w:rPr>
      </w:pPr>
    </w:p>
    <w:p w:rsidR="00A13CA6" w:rsidRDefault="00A13CA6" w:rsidP="00A13CA6">
      <w:pPr>
        <w:autoSpaceDE w:val="0"/>
        <w:autoSpaceDN w:val="0"/>
        <w:adjustRightInd w:val="0"/>
        <w:spacing w:line="276" w:lineRule="auto"/>
        <w:ind w:left="727"/>
        <w:jc w:val="both"/>
        <w:rPr>
          <w:rFonts w:ascii="Times New Roman" w:hAnsi="Times New Roman"/>
          <w:szCs w:val="24"/>
          <w:highlight w:val="white"/>
        </w:rPr>
      </w:pPr>
      <w:r>
        <w:rPr>
          <w:rFonts w:ascii="Times New Roman" w:hAnsi="Times New Roman"/>
          <w:szCs w:val="24"/>
          <w:highlight w:val="white"/>
        </w:rPr>
        <w:t>Opis przedmiotu zamówienia wg kodu CPV:</w:t>
      </w:r>
    </w:p>
    <w:p w:rsidR="00A13CA6" w:rsidRDefault="00A13CA6" w:rsidP="00A13CA6">
      <w:pPr>
        <w:autoSpaceDE w:val="0"/>
        <w:autoSpaceDN w:val="0"/>
        <w:adjustRightInd w:val="0"/>
        <w:spacing w:line="276" w:lineRule="auto"/>
        <w:ind w:left="727"/>
        <w:jc w:val="both"/>
        <w:rPr>
          <w:rFonts w:ascii="Times New Roman" w:hAnsi="Times New Roman"/>
          <w:szCs w:val="24"/>
          <w:highlight w:val="white"/>
        </w:rPr>
      </w:pPr>
      <w:r>
        <w:rPr>
          <w:rFonts w:ascii="Times New Roman" w:hAnsi="Times New Roman"/>
          <w:szCs w:val="24"/>
          <w:highlight w:val="white"/>
        </w:rPr>
        <w:t>09132100-4 – benzyna bezołowiowa</w:t>
      </w:r>
    </w:p>
    <w:p w:rsidR="00A13CA6" w:rsidRPr="001E1051" w:rsidRDefault="00A13CA6" w:rsidP="00A13CA6">
      <w:pPr>
        <w:autoSpaceDE w:val="0"/>
        <w:autoSpaceDN w:val="0"/>
        <w:adjustRightInd w:val="0"/>
        <w:spacing w:line="276" w:lineRule="auto"/>
        <w:ind w:left="727"/>
        <w:jc w:val="both"/>
        <w:rPr>
          <w:rFonts w:ascii="Times New Roman" w:hAnsi="Times New Roman"/>
          <w:szCs w:val="24"/>
          <w:highlight w:val="white"/>
        </w:rPr>
      </w:pPr>
      <w:r>
        <w:rPr>
          <w:rFonts w:ascii="Times New Roman" w:hAnsi="Times New Roman"/>
          <w:szCs w:val="24"/>
          <w:highlight w:val="white"/>
        </w:rPr>
        <w:t>09134100-8 – olej napędowy</w:t>
      </w:r>
    </w:p>
    <w:p w:rsidR="004B12F0" w:rsidRPr="009D13A3" w:rsidRDefault="004B12F0" w:rsidP="003028C1">
      <w:pPr>
        <w:spacing w:line="276" w:lineRule="auto"/>
        <w:ind w:left="851"/>
        <w:rPr>
          <w:rFonts w:ascii="Times New Roman" w:hAnsi="Times New Roman"/>
          <w:szCs w:val="24"/>
        </w:rPr>
      </w:pPr>
    </w:p>
    <w:p w:rsidR="00484D74" w:rsidRPr="00552B40" w:rsidRDefault="00484D74" w:rsidP="003028C1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552B40">
        <w:rPr>
          <w:rFonts w:ascii="Times New Roman" w:hAnsi="Times New Roman"/>
          <w:b/>
          <w:color w:val="000000" w:themeColor="text1"/>
          <w:szCs w:val="24"/>
        </w:rPr>
        <w:t>II WARUNKI UDZIAŁU W POSTĘPOWANIU</w:t>
      </w:r>
    </w:p>
    <w:p w:rsidR="00D9433F" w:rsidRPr="00D9433F" w:rsidRDefault="00D9433F" w:rsidP="003028C1">
      <w:pPr>
        <w:spacing w:line="276" w:lineRule="auto"/>
        <w:jc w:val="both"/>
        <w:rPr>
          <w:rFonts w:ascii="Times New Roman" w:hAnsi="Times New Roman"/>
          <w:b/>
          <w:color w:val="00B0F0"/>
          <w:szCs w:val="24"/>
        </w:rPr>
      </w:pPr>
    </w:p>
    <w:p w:rsidR="00A139B4" w:rsidRDefault="00A139B4" w:rsidP="003028C1">
      <w:pPr>
        <w:numPr>
          <w:ilvl w:val="3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udzielenie zamówienia mogą ubiegać się wykonawcy, którzy:</w:t>
      </w:r>
    </w:p>
    <w:p w:rsidR="00A139B4" w:rsidRDefault="00A139B4" w:rsidP="003028C1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nie podlegają wykluczeniu;</w:t>
      </w:r>
    </w:p>
    <w:p w:rsidR="009957B4" w:rsidRDefault="00A139B4" w:rsidP="003028C1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spełniają warunki udziału w postępowaniu, określone przez Zamawiającego </w:t>
      </w:r>
    </w:p>
    <w:p w:rsidR="00A139B4" w:rsidRDefault="00A139B4" w:rsidP="009957B4">
      <w:pPr>
        <w:spacing w:line="276" w:lineRule="auto"/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ogłoszeniu o zamówienie;</w:t>
      </w:r>
    </w:p>
    <w:p w:rsidR="00A139B4" w:rsidRDefault="00A139B4" w:rsidP="003028C1">
      <w:pPr>
        <w:numPr>
          <w:ilvl w:val="3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Warunki udziału w postępowaniu:</w:t>
      </w:r>
    </w:p>
    <w:p w:rsidR="009957B4" w:rsidRDefault="00A139B4" w:rsidP="003028C1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Kompetencje lub uprawnienia do prowadzenia określonej działalności zawodowej, </w:t>
      </w:r>
    </w:p>
    <w:p w:rsidR="00A139B4" w:rsidRDefault="00A139B4" w:rsidP="009957B4">
      <w:pPr>
        <w:spacing w:line="276" w:lineRule="auto"/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ile wynika to z odrębnych przepisów, w tym wymogi związane w wpisem do rejestru zawodowego lub handlowego</w:t>
      </w:r>
    </w:p>
    <w:p w:rsidR="009957B4" w:rsidRDefault="00A139B4" w:rsidP="003028C1">
      <w:pPr>
        <w:spacing w:line="276" w:lineRule="auto"/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udzielenie zamówienia mogą ubiegać się Wykonawcy, którzy posiadają aktualna koncesję wydana przez Prezesa Urzędu Regulacji Energetyki na obrót paliwami ciekłymi objętymi niniejszym zamówieniem z godnie z wymogami </w:t>
      </w:r>
      <w:r w:rsidR="003028C1">
        <w:rPr>
          <w:rFonts w:ascii="Times New Roman" w:hAnsi="Times New Roman"/>
          <w:szCs w:val="24"/>
        </w:rPr>
        <w:t>ustawy</w:t>
      </w:r>
      <w:r>
        <w:rPr>
          <w:rFonts w:ascii="Times New Roman" w:hAnsi="Times New Roman"/>
          <w:szCs w:val="24"/>
        </w:rPr>
        <w:t xml:space="preserve"> z dnia </w:t>
      </w:r>
    </w:p>
    <w:p w:rsidR="00A139B4" w:rsidRDefault="00A139B4" w:rsidP="003028C1">
      <w:pPr>
        <w:spacing w:line="276" w:lineRule="auto"/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 kwietnia 1997 . Prawo energetyczne </w:t>
      </w:r>
      <w:proofErr w:type="spellStart"/>
      <w:r w:rsidR="009957B4">
        <w:rPr>
          <w:rFonts w:ascii="Times New Roman" w:hAnsi="Times New Roman"/>
          <w:szCs w:val="24"/>
        </w:rPr>
        <w:t>Dz.</w:t>
      </w:r>
      <w:r>
        <w:rPr>
          <w:rFonts w:ascii="Times New Roman" w:hAnsi="Times New Roman"/>
          <w:szCs w:val="24"/>
        </w:rPr>
        <w:t>U</w:t>
      </w:r>
      <w:proofErr w:type="spellEnd"/>
      <w:r w:rsidR="003028C1">
        <w:rPr>
          <w:rFonts w:ascii="Times New Roman" w:hAnsi="Times New Roman"/>
          <w:szCs w:val="24"/>
        </w:rPr>
        <w:t>. z 20</w:t>
      </w:r>
      <w:r w:rsidR="00741009">
        <w:rPr>
          <w:rFonts w:ascii="Times New Roman" w:hAnsi="Times New Roman"/>
          <w:szCs w:val="24"/>
        </w:rPr>
        <w:t>2</w:t>
      </w:r>
      <w:r w:rsidR="009957B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r. poz. </w:t>
      </w:r>
      <w:r w:rsidR="009957B4">
        <w:rPr>
          <w:rFonts w:ascii="Times New Roman" w:hAnsi="Times New Roman"/>
          <w:szCs w:val="24"/>
        </w:rPr>
        <w:t>716</w:t>
      </w:r>
      <w:r w:rsidR="003028C1">
        <w:rPr>
          <w:rFonts w:ascii="Times New Roman" w:hAnsi="Times New Roman"/>
          <w:szCs w:val="24"/>
        </w:rPr>
        <w:t xml:space="preserve"> z </w:t>
      </w:r>
      <w:proofErr w:type="spellStart"/>
      <w:r w:rsidR="003028C1">
        <w:rPr>
          <w:rFonts w:ascii="Times New Roman" w:hAnsi="Times New Roman"/>
          <w:szCs w:val="24"/>
        </w:rPr>
        <w:t>pó</w:t>
      </w:r>
      <w:r>
        <w:rPr>
          <w:rFonts w:ascii="Times New Roman" w:hAnsi="Times New Roman"/>
          <w:szCs w:val="24"/>
        </w:rPr>
        <w:t>ź</w:t>
      </w:r>
      <w:proofErr w:type="spellEnd"/>
      <w:r>
        <w:rPr>
          <w:rFonts w:ascii="Times New Roman" w:hAnsi="Times New Roman"/>
          <w:szCs w:val="24"/>
        </w:rPr>
        <w:t>. zm.);</w:t>
      </w:r>
    </w:p>
    <w:p w:rsidR="00A139B4" w:rsidRDefault="00CC65F6" w:rsidP="003028C1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Sytuacja finansowa lub ekonomiczna.</w:t>
      </w:r>
    </w:p>
    <w:p w:rsidR="003028C1" w:rsidRDefault="003028C1" w:rsidP="003028C1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5E00DF">
        <w:rPr>
          <w:rFonts w:ascii="Times New Roman" w:hAnsi="Times New Roman"/>
          <w:szCs w:val="24"/>
        </w:rPr>
        <w:t>zamawiający nie wyznacza szczeg</w:t>
      </w:r>
      <w:r>
        <w:rPr>
          <w:rFonts w:ascii="Times New Roman" w:hAnsi="Times New Roman"/>
          <w:szCs w:val="24"/>
          <w:highlight w:val="white"/>
        </w:rPr>
        <w:t xml:space="preserve">ółowego warunku </w:t>
      </w:r>
      <w:r w:rsidRPr="005E00DF">
        <w:rPr>
          <w:rFonts w:ascii="Times New Roman" w:hAnsi="Times New Roman"/>
          <w:szCs w:val="24"/>
          <w:highlight w:val="white"/>
        </w:rPr>
        <w:t>w tym zakresie.</w:t>
      </w:r>
    </w:p>
    <w:p w:rsidR="00CC65F6" w:rsidRDefault="00CC65F6" w:rsidP="003028C1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2133AB">
        <w:rPr>
          <w:rFonts w:ascii="Times New Roman" w:hAnsi="Times New Roman"/>
          <w:szCs w:val="24"/>
        </w:rPr>
        <w:t>dolność</w:t>
      </w:r>
      <w:r>
        <w:rPr>
          <w:rFonts w:ascii="Times New Roman" w:hAnsi="Times New Roman"/>
          <w:szCs w:val="24"/>
        </w:rPr>
        <w:t xml:space="preserve"> techniczna lub zawodowa</w:t>
      </w:r>
      <w:r w:rsidR="00533841">
        <w:rPr>
          <w:rFonts w:ascii="Times New Roman" w:hAnsi="Times New Roman"/>
          <w:szCs w:val="24"/>
        </w:rPr>
        <w:t xml:space="preserve">. </w:t>
      </w:r>
    </w:p>
    <w:p w:rsidR="009957B4" w:rsidRDefault="00533841" w:rsidP="003028C1">
      <w:pPr>
        <w:spacing w:line="276" w:lineRule="auto"/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udzielenie zamówienia mogą ubiegać się Wykonawcy, którzy d</w:t>
      </w:r>
      <w:r w:rsidRPr="00533841">
        <w:rPr>
          <w:rFonts w:ascii="Times New Roman" w:hAnsi="Times New Roman"/>
          <w:szCs w:val="24"/>
        </w:rPr>
        <w:t xml:space="preserve">ysponują co najmniej jedną stacją położoną na terenie gminy </w:t>
      </w:r>
      <w:r w:rsidR="00FE284D">
        <w:rPr>
          <w:rFonts w:ascii="Times New Roman" w:hAnsi="Times New Roman"/>
          <w:szCs w:val="24"/>
        </w:rPr>
        <w:t>Ułęż</w:t>
      </w:r>
      <w:r w:rsidRPr="005338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 odległości nie większej niż </w:t>
      </w:r>
    </w:p>
    <w:p w:rsidR="002133AB" w:rsidRPr="00533841" w:rsidRDefault="00533841" w:rsidP="003028C1">
      <w:pPr>
        <w:spacing w:line="276" w:lineRule="auto"/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533841">
        <w:rPr>
          <w:rFonts w:ascii="Times New Roman" w:hAnsi="Times New Roman"/>
          <w:szCs w:val="24"/>
        </w:rPr>
        <w:t xml:space="preserve"> km od siedziby Zamawiającego</w:t>
      </w:r>
      <w:r>
        <w:rPr>
          <w:rFonts w:ascii="Times New Roman" w:hAnsi="Times New Roman"/>
          <w:szCs w:val="24"/>
        </w:rPr>
        <w:t>.</w:t>
      </w:r>
    </w:p>
    <w:bookmarkEnd w:id="1"/>
    <w:p w:rsidR="003028C1" w:rsidRPr="003028C1" w:rsidRDefault="00B50361" w:rsidP="003028C1">
      <w:pPr>
        <w:numPr>
          <w:ilvl w:val="3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b/>
          <w:szCs w:val="24"/>
          <w:u w:val="single"/>
        </w:rPr>
      </w:pPr>
      <w:r w:rsidRPr="003028C1">
        <w:rPr>
          <w:rFonts w:ascii="Times New Roman" w:hAnsi="Times New Roman"/>
          <w:szCs w:val="24"/>
        </w:rPr>
        <w:t xml:space="preserve">W celu potwierdzenia spełniania warunków udziału w postępowaniu, wykonawcy składają oświadczenia wg wzoru stanowiącego załącznik nr 3 do zapytania. </w:t>
      </w:r>
    </w:p>
    <w:p w:rsidR="003028C1" w:rsidRPr="003028C1" w:rsidRDefault="003028C1" w:rsidP="003028C1">
      <w:pPr>
        <w:spacing w:line="276" w:lineRule="auto"/>
        <w:ind w:left="426"/>
        <w:jc w:val="both"/>
        <w:rPr>
          <w:rFonts w:ascii="Times New Roman" w:hAnsi="Times New Roman"/>
          <w:b/>
          <w:szCs w:val="24"/>
          <w:u w:val="single"/>
        </w:rPr>
      </w:pPr>
    </w:p>
    <w:p w:rsidR="00775699" w:rsidRPr="00552B40" w:rsidRDefault="00475BFB" w:rsidP="003028C1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552B40">
        <w:rPr>
          <w:rFonts w:ascii="Times New Roman" w:hAnsi="Times New Roman"/>
          <w:b/>
          <w:color w:val="000000" w:themeColor="text1"/>
          <w:szCs w:val="24"/>
        </w:rPr>
        <w:t>I</w:t>
      </w:r>
      <w:r w:rsidR="00484D74" w:rsidRPr="00552B40">
        <w:rPr>
          <w:rFonts w:ascii="Times New Roman" w:hAnsi="Times New Roman"/>
          <w:b/>
          <w:color w:val="000000" w:themeColor="text1"/>
          <w:szCs w:val="24"/>
        </w:rPr>
        <w:t>I</w:t>
      </w:r>
      <w:r w:rsidRPr="00552B40">
        <w:rPr>
          <w:rFonts w:ascii="Times New Roman" w:hAnsi="Times New Roman"/>
          <w:b/>
          <w:color w:val="000000" w:themeColor="text1"/>
          <w:szCs w:val="24"/>
        </w:rPr>
        <w:t>I</w:t>
      </w:r>
      <w:r w:rsidR="009A4206" w:rsidRPr="00552B40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550136" w:rsidRPr="00552B40">
        <w:rPr>
          <w:rFonts w:ascii="Times New Roman" w:hAnsi="Times New Roman"/>
          <w:b/>
          <w:color w:val="000000" w:themeColor="text1"/>
          <w:szCs w:val="24"/>
        </w:rPr>
        <w:t xml:space="preserve">MIEJSCE I </w:t>
      </w:r>
      <w:r w:rsidR="009A4206" w:rsidRPr="00552B40">
        <w:rPr>
          <w:rFonts w:ascii="Times New Roman" w:hAnsi="Times New Roman"/>
          <w:b/>
          <w:color w:val="000000" w:themeColor="text1"/>
          <w:szCs w:val="24"/>
        </w:rPr>
        <w:t>TERMIN SKŁADANIA OFERT</w:t>
      </w:r>
    </w:p>
    <w:p w:rsidR="00D9433F" w:rsidRPr="00D9433F" w:rsidRDefault="00D9433F" w:rsidP="003028C1">
      <w:pPr>
        <w:spacing w:line="276" w:lineRule="auto"/>
        <w:jc w:val="both"/>
        <w:rPr>
          <w:rFonts w:ascii="Times New Roman" w:hAnsi="Times New Roman"/>
          <w:b/>
          <w:color w:val="00B0F0"/>
          <w:szCs w:val="24"/>
        </w:rPr>
      </w:pPr>
    </w:p>
    <w:p w:rsidR="00550136" w:rsidRDefault="00550136" w:rsidP="00550136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Oferty należy składać</w:t>
      </w:r>
      <w:r w:rsidR="00052D90">
        <w:rPr>
          <w:rFonts w:ascii="Times New Roman" w:hAnsi="Times New Roman"/>
          <w:szCs w:val="24"/>
        </w:rPr>
        <w:t xml:space="preserve"> do dnia </w:t>
      </w:r>
      <w:r w:rsidR="00895CAA">
        <w:rPr>
          <w:rFonts w:ascii="Times New Roman" w:hAnsi="Times New Roman"/>
          <w:b/>
          <w:bCs/>
          <w:szCs w:val="24"/>
        </w:rPr>
        <w:t>24</w:t>
      </w:r>
      <w:r w:rsidR="00052D90" w:rsidRPr="004A5E93">
        <w:rPr>
          <w:rFonts w:ascii="Times New Roman" w:hAnsi="Times New Roman"/>
          <w:b/>
          <w:bCs/>
          <w:szCs w:val="24"/>
        </w:rPr>
        <w:t>.01.202</w:t>
      </w:r>
      <w:r w:rsidR="009C16D2">
        <w:rPr>
          <w:rFonts w:ascii="Times New Roman" w:hAnsi="Times New Roman"/>
          <w:b/>
          <w:bCs/>
          <w:szCs w:val="24"/>
        </w:rPr>
        <w:t>3</w:t>
      </w:r>
      <w:r w:rsidRPr="004A5E93">
        <w:rPr>
          <w:rFonts w:ascii="Times New Roman" w:hAnsi="Times New Roman"/>
          <w:b/>
          <w:bCs/>
          <w:szCs w:val="24"/>
        </w:rPr>
        <w:t xml:space="preserve"> r.</w:t>
      </w:r>
      <w:r>
        <w:rPr>
          <w:rFonts w:ascii="Times New Roman" w:hAnsi="Times New Roman"/>
          <w:szCs w:val="24"/>
        </w:rPr>
        <w:t xml:space="preserve"> do godziny 10</w:t>
      </w:r>
      <w:r w:rsidRPr="00895CAA"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 xml:space="preserve"> w Urzędzie Gminy </w:t>
      </w:r>
      <w:r w:rsidR="00D9433F">
        <w:rPr>
          <w:rFonts w:ascii="Times New Roman" w:hAnsi="Times New Roman"/>
          <w:szCs w:val="24"/>
        </w:rPr>
        <w:t>Ułęż</w:t>
      </w:r>
      <w:r>
        <w:rPr>
          <w:rFonts w:ascii="Times New Roman" w:hAnsi="Times New Roman"/>
          <w:szCs w:val="24"/>
        </w:rPr>
        <w:t>,</w:t>
      </w:r>
      <w:r w:rsidR="000630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="004A5E93">
        <w:rPr>
          <w:rFonts w:ascii="Times New Roman" w:hAnsi="Times New Roman"/>
          <w:szCs w:val="24"/>
        </w:rPr>
        <w:t>08-504 Ułęż</w:t>
      </w:r>
      <w:r>
        <w:rPr>
          <w:rFonts w:ascii="Times New Roman" w:hAnsi="Times New Roman"/>
          <w:szCs w:val="24"/>
        </w:rPr>
        <w:t>, sekretariat</w:t>
      </w:r>
    </w:p>
    <w:p w:rsidR="00550136" w:rsidRDefault="00550136" w:rsidP="00550136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Oferta musi być złożona Zamawiającemu w nieprzejrzystej i zamkniętej kopercie </w:t>
      </w:r>
      <w:r w:rsidR="0006309F">
        <w:rPr>
          <w:rFonts w:ascii="Times New Roman" w:hAnsi="Times New Roman"/>
          <w:szCs w:val="24"/>
        </w:rPr>
        <w:t xml:space="preserve">               </w:t>
      </w:r>
      <w:r>
        <w:rPr>
          <w:rFonts w:ascii="Times New Roman" w:hAnsi="Times New Roman"/>
          <w:szCs w:val="24"/>
        </w:rPr>
        <w:t>z opisem: pełna nazwa wykonawcy, adres, nr telefonu/faksu, NIP, REGON</w:t>
      </w:r>
    </w:p>
    <w:p w:rsidR="004A5E93" w:rsidRDefault="004A5E93" w:rsidP="004A5E93">
      <w:pPr>
        <w:spacing w:line="276" w:lineRule="auto"/>
        <w:rPr>
          <w:rFonts w:ascii="Times New Roman" w:hAnsi="Times New Roman"/>
          <w:b/>
          <w:szCs w:val="24"/>
        </w:rPr>
      </w:pPr>
      <w:r w:rsidRPr="004A5E93">
        <w:rPr>
          <w:b/>
          <w:bCs/>
        </w:rPr>
        <w:t>„Oferta na</w:t>
      </w:r>
      <w:r>
        <w:t xml:space="preserve"> </w:t>
      </w:r>
      <w:r>
        <w:rPr>
          <w:rFonts w:ascii="Times New Roman" w:hAnsi="Times New Roman"/>
          <w:b/>
          <w:szCs w:val="24"/>
          <w:highlight w:val="white"/>
        </w:rPr>
        <w:t>z</w:t>
      </w:r>
      <w:r w:rsidRPr="00E92782">
        <w:rPr>
          <w:rFonts w:ascii="Times New Roman" w:hAnsi="Times New Roman"/>
          <w:b/>
          <w:szCs w:val="24"/>
          <w:highlight w:val="white"/>
        </w:rPr>
        <w:t>akup oleju napędowego i benzyny bezołowiowej do pojazdów</w:t>
      </w:r>
      <w:r>
        <w:rPr>
          <w:rFonts w:ascii="Times New Roman" w:hAnsi="Times New Roman"/>
          <w:b/>
          <w:szCs w:val="24"/>
          <w:highlight w:val="white"/>
        </w:rPr>
        <w:t xml:space="preserve"> </w:t>
      </w:r>
      <w:r w:rsidR="00895CAA">
        <w:rPr>
          <w:rFonts w:ascii="Times New Roman" w:hAnsi="Times New Roman"/>
          <w:b/>
          <w:szCs w:val="24"/>
          <w:highlight w:val="white"/>
        </w:rPr>
        <w:t xml:space="preserve">będących </w:t>
      </w:r>
      <w:r>
        <w:rPr>
          <w:rFonts w:ascii="Times New Roman" w:hAnsi="Times New Roman"/>
          <w:b/>
          <w:szCs w:val="24"/>
          <w:highlight w:val="white"/>
        </w:rPr>
        <w:t>w</w:t>
      </w:r>
      <w:r w:rsidR="00895CAA">
        <w:rPr>
          <w:rFonts w:ascii="Times New Roman" w:hAnsi="Times New Roman"/>
          <w:b/>
          <w:szCs w:val="24"/>
          <w:highlight w:val="white"/>
        </w:rPr>
        <w:t xml:space="preserve"> posiadani</w:t>
      </w:r>
      <w:r>
        <w:rPr>
          <w:rFonts w:ascii="Times New Roman" w:hAnsi="Times New Roman"/>
          <w:b/>
          <w:szCs w:val="24"/>
          <w:highlight w:val="white"/>
        </w:rPr>
        <w:t xml:space="preserve"> Gminy </w:t>
      </w:r>
      <w:r>
        <w:rPr>
          <w:rFonts w:ascii="Times New Roman" w:hAnsi="Times New Roman"/>
          <w:b/>
          <w:szCs w:val="24"/>
        </w:rPr>
        <w:t>Ułęż”</w:t>
      </w:r>
    </w:p>
    <w:p w:rsidR="002C7D73" w:rsidRDefault="00550136" w:rsidP="003028C1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Oferty złożone po terminie zostaną bez otwierania niezwłocznie zwrócone Wykonawcy.</w:t>
      </w:r>
    </w:p>
    <w:p w:rsidR="00550136" w:rsidRDefault="00550136" w:rsidP="003028C1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Otwarcie ofert nastąpi</w:t>
      </w:r>
      <w:r w:rsidR="004A5E9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 Urzędzie Gminy </w:t>
      </w:r>
      <w:r w:rsidR="004A5E93">
        <w:rPr>
          <w:rFonts w:ascii="Times New Roman" w:hAnsi="Times New Roman"/>
          <w:szCs w:val="24"/>
        </w:rPr>
        <w:t>Ułęż,</w:t>
      </w:r>
      <w:r>
        <w:rPr>
          <w:rFonts w:ascii="Times New Roman" w:hAnsi="Times New Roman"/>
          <w:szCs w:val="24"/>
        </w:rPr>
        <w:t xml:space="preserve"> </w:t>
      </w:r>
      <w:r w:rsidR="004A5E93">
        <w:rPr>
          <w:rFonts w:ascii="Times New Roman" w:hAnsi="Times New Roman"/>
          <w:szCs w:val="24"/>
        </w:rPr>
        <w:t>08-504</w:t>
      </w:r>
      <w:r>
        <w:rPr>
          <w:rFonts w:ascii="Times New Roman" w:hAnsi="Times New Roman"/>
          <w:szCs w:val="24"/>
        </w:rPr>
        <w:t xml:space="preserve"> </w:t>
      </w:r>
      <w:r w:rsidR="004A5E93">
        <w:rPr>
          <w:rFonts w:ascii="Times New Roman" w:hAnsi="Times New Roman"/>
          <w:szCs w:val="24"/>
        </w:rPr>
        <w:t>Ułęż 168</w:t>
      </w:r>
      <w:r>
        <w:rPr>
          <w:rFonts w:ascii="Times New Roman" w:hAnsi="Times New Roman"/>
          <w:szCs w:val="24"/>
        </w:rPr>
        <w:t xml:space="preserve">, pok. </w:t>
      </w:r>
      <w:r w:rsidR="004A5E93">
        <w:rPr>
          <w:rFonts w:ascii="Times New Roman" w:hAnsi="Times New Roman"/>
          <w:szCs w:val="24"/>
        </w:rPr>
        <w:t>Sala konferencyjna</w:t>
      </w:r>
      <w:r w:rsidR="00052D90">
        <w:rPr>
          <w:rFonts w:ascii="Times New Roman" w:hAnsi="Times New Roman"/>
          <w:szCs w:val="24"/>
        </w:rPr>
        <w:t xml:space="preserve">, </w:t>
      </w:r>
      <w:r w:rsidR="004A5E93">
        <w:rPr>
          <w:rFonts w:ascii="Times New Roman" w:hAnsi="Times New Roman"/>
          <w:szCs w:val="24"/>
        </w:rPr>
        <w:t xml:space="preserve">w dniu </w:t>
      </w:r>
      <w:r w:rsidR="00895CAA">
        <w:rPr>
          <w:rFonts w:ascii="Times New Roman" w:hAnsi="Times New Roman"/>
          <w:b/>
          <w:bCs/>
          <w:szCs w:val="24"/>
        </w:rPr>
        <w:t>24</w:t>
      </w:r>
      <w:r w:rsidR="00052D90" w:rsidRPr="004A5E93">
        <w:rPr>
          <w:rFonts w:ascii="Times New Roman" w:hAnsi="Times New Roman"/>
          <w:b/>
          <w:bCs/>
          <w:szCs w:val="24"/>
        </w:rPr>
        <w:t>.01.202</w:t>
      </w:r>
      <w:r w:rsidR="009C16D2">
        <w:rPr>
          <w:rFonts w:ascii="Times New Roman" w:hAnsi="Times New Roman"/>
          <w:b/>
          <w:bCs/>
          <w:szCs w:val="24"/>
        </w:rPr>
        <w:t>3</w:t>
      </w:r>
      <w:r w:rsidR="00FC4EDF" w:rsidRPr="004A5E93">
        <w:rPr>
          <w:rFonts w:ascii="Times New Roman" w:hAnsi="Times New Roman"/>
          <w:b/>
          <w:bCs/>
          <w:szCs w:val="24"/>
        </w:rPr>
        <w:t xml:space="preserve"> r. </w:t>
      </w:r>
      <w:r w:rsidRPr="004A5E93">
        <w:rPr>
          <w:rFonts w:ascii="Times New Roman" w:hAnsi="Times New Roman"/>
          <w:b/>
          <w:bCs/>
          <w:szCs w:val="24"/>
        </w:rPr>
        <w:t xml:space="preserve"> o godz. 10</w:t>
      </w:r>
      <w:r w:rsidR="00895CAA">
        <w:rPr>
          <w:rFonts w:ascii="Times New Roman" w:hAnsi="Times New Roman"/>
          <w:b/>
          <w:bCs/>
          <w:szCs w:val="24"/>
          <w:vertAlign w:val="superscript"/>
        </w:rPr>
        <w:t>15</w:t>
      </w:r>
      <w:r>
        <w:rPr>
          <w:rFonts w:ascii="Times New Roman" w:hAnsi="Times New Roman"/>
          <w:szCs w:val="24"/>
        </w:rPr>
        <w:t xml:space="preserve"> </w:t>
      </w:r>
    </w:p>
    <w:p w:rsidR="00A13CA6" w:rsidRDefault="00550136" w:rsidP="00A13CA6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Osoba upoważniona do kontaktów z Wykonawcami w sprawach przedmiotu zamówienia jest Pan</w:t>
      </w:r>
      <w:r w:rsidR="004A5E93">
        <w:rPr>
          <w:rFonts w:ascii="Times New Roman" w:hAnsi="Times New Roman"/>
          <w:szCs w:val="24"/>
        </w:rPr>
        <w:t xml:space="preserve"> Piotr Długoszek tel. 81</w:t>
      </w:r>
      <w:r w:rsidR="00625E7D">
        <w:rPr>
          <w:rFonts w:ascii="Times New Roman" w:hAnsi="Times New Roman"/>
          <w:szCs w:val="24"/>
        </w:rPr>
        <w:t> 866-70-28 wew.46</w:t>
      </w:r>
    </w:p>
    <w:p w:rsidR="00A13CA6" w:rsidRDefault="00A13CA6" w:rsidP="00A13CA6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r w:rsidRPr="00A13CA6">
        <w:rPr>
          <w:rFonts w:ascii="Times New Roman" w:hAnsi="Times New Roman"/>
          <w:szCs w:val="24"/>
        </w:rPr>
        <w:t>W toku badania i oceny ofert Zamawiający może żądać od Wykonawców wyjaśnień dotyczących treści złożonych ofert.</w:t>
      </w:r>
    </w:p>
    <w:p w:rsidR="00A13CA6" w:rsidRDefault="00A13CA6" w:rsidP="00A13CA6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r w:rsidRPr="00A13CA6">
        <w:rPr>
          <w:rFonts w:ascii="Times New Roman" w:hAnsi="Times New Roman"/>
          <w:szCs w:val="24"/>
        </w:rPr>
        <w:t xml:space="preserve">Informacja o wyniku postępowania zostanie opublikowana na stronie internetowej: </w:t>
      </w:r>
      <w:r w:rsidR="009957B4">
        <w:t>ugulez.bip.lubelskie.pl/index.php?id=796</w:t>
      </w:r>
    </w:p>
    <w:p w:rsidR="00A13CA6" w:rsidRPr="00A13CA6" w:rsidRDefault="00A13CA6" w:rsidP="00A13CA6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r w:rsidRPr="00A13CA6">
        <w:rPr>
          <w:rFonts w:ascii="Times New Roman" w:hAnsi="Times New Roman"/>
          <w:szCs w:val="24"/>
        </w:rPr>
        <w:t xml:space="preserve">Informacje udzielane są od poniedziałku do piątku w godz. od </w:t>
      </w:r>
      <w:r w:rsidR="004A5E93">
        <w:rPr>
          <w:rFonts w:ascii="Times New Roman" w:hAnsi="Times New Roman"/>
          <w:szCs w:val="24"/>
        </w:rPr>
        <w:t>9</w:t>
      </w:r>
      <w:r w:rsidR="004A5E93">
        <w:rPr>
          <w:rFonts w:ascii="Times New Roman" w:hAnsi="Times New Roman"/>
          <w:szCs w:val="24"/>
          <w:u w:val="single"/>
          <w:vertAlign w:val="superscript"/>
        </w:rPr>
        <w:t xml:space="preserve">00 </w:t>
      </w:r>
      <w:r w:rsidRPr="00A13CA6">
        <w:rPr>
          <w:rFonts w:ascii="Times New Roman" w:hAnsi="Times New Roman"/>
          <w:szCs w:val="24"/>
        </w:rPr>
        <w:t xml:space="preserve"> </w:t>
      </w:r>
      <w:r w:rsidR="004A5E93">
        <w:rPr>
          <w:rFonts w:ascii="Times New Roman" w:hAnsi="Times New Roman"/>
          <w:szCs w:val="24"/>
        </w:rPr>
        <w:t xml:space="preserve"> </w:t>
      </w:r>
      <w:r w:rsidRPr="00A13CA6">
        <w:rPr>
          <w:rFonts w:ascii="Times New Roman" w:hAnsi="Times New Roman"/>
          <w:szCs w:val="24"/>
        </w:rPr>
        <w:t>do 15</w:t>
      </w:r>
      <w:r w:rsidR="004A5E93">
        <w:rPr>
          <w:rFonts w:ascii="Times New Roman" w:hAnsi="Times New Roman"/>
          <w:szCs w:val="24"/>
          <w:u w:val="single"/>
          <w:vertAlign w:val="superscript"/>
        </w:rPr>
        <w:t>00</w:t>
      </w:r>
    </w:p>
    <w:p w:rsidR="006D0003" w:rsidRPr="00552B40" w:rsidRDefault="006D0003" w:rsidP="0006309F">
      <w:pPr>
        <w:spacing w:line="276" w:lineRule="auto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475BFB" w:rsidRPr="00552B40" w:rsidRDefault="00484D74" w:rsidP="003028C1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552B40">
        <w:rPr>
          <w:rFonts w:ascii="Times New Roman" w:hAnsi="Times New Roman"/>
          <w:b/>
          <w:color w:val="000000" w:themeColor="text1"/>
          <w:szCs w:val="24"/>
        </w:rPr>
        <w:t>IV</w:t>
      </w:r>
      <w:r w:rsidR="00475BFB" w:rsidRPr="00552B40">
        <w:rPr>
          <w:rFonts w:ascii="Times New Roman" w:hAnsi="Times New Roman"/>
          <w:b/>
          <w:color w:val="000000" w:themeColor="text1"/>
          <w:szCs w:val="24"/>
        </w:rPr>
        <w:t xml:space="preserve"> TERMIN WYKONANIA ZAMÓWIENIA</w:t>
      </w:r>
      <w:r w:rsidR="004A5E93" w:rsidRPr="00552B40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4A5E93" w:rsidRPr="004A5E93" w:rsidRDefault="004A5E93" w:rsidP="003028C1">
      <w:pPr>
        <w:spacing w:line="276" w:lineRule="auto"/>
        <w:jc w:val="both"/>
        <w:rPr>
          <w:rFonts w:ascii="Times New Roman" w:hAnsi="Times New Roman"/>
          <w:b/>
          <w:color w:val="00B0F0"/>
          <w:szCs w:val="24"/>
        </w:rPr>
      </w:pPr>
    </w:p>
    <w:p w:rsidR="004B12F0" w:rsidRPr="009D13A3" w:rsidRDefault="004B12F0" w:rsidP="003028C1">
      <w:pPr>
        <w:spacing w:line="276" w:lineRule="auto"/>
        <w:jc w:val="both"/>
        <w:rPr>
          <w:rFonts w:ascii="Times New Roman" w:hAnsi="Times New Roman"/>
          <w:szCs w:val="24"/>
        </w:rPr>
      </w:pPr>
      <w:r w:rsidRPr="009D13A3">
        <w:rPr>
          <w:rFonts w:ascii="Times New Roman" w:hAnsi="Times New Roman"/>
          <w:szCs w:val="24"/>
        </w:rPr>
        <w:t xml:space="preserve">Termin realizacji przedmiotu zamówienia: </w:t>
      </w:r>
      <w:r w:rsidR="006041B5">
        <w:rPr>
          <w:rFonts w:ascii="Times New Roman" w:hAnsi="Times New Roman"/>
          <w:szCs w:val="24"/>
        </w:rPr>
        <w:t>od dnia pod</w:t>
      </w:r>
      <w:r w:rsidR="00052D90">
        <w:rPr>
          <w:rFonts w:ascii="Times New Roman" w:hAnsi="Times New Roman"/>
          <w:szCs w:val="24"/>
        </w:rPr>
        <w:t>pisania umowy do 31 grudnia 202</w:t>
      </w:r>
      <w:r w:rsidR="009C16D2">
        <w:rPr>
          <w:rFonts w:ascii="Times New Roman" w:hAnsi="Times New Roman"/>
          <w:szCs w:val="24"/>
        </w:rPr>
        <w:t>3</w:t>
      </w:r>
      <w:r w:rsidR="004A5E93">
        <w:rPr>
          <w:rFonts w:ascii="Times New Roman" w:hAnsi="Times New Roman"/>
          <w:szCs w:val="24"/>
        </w:rPr>
        <w:t xml:space="preserve"> </w:t>
      </w:r>
      <w:r w:rsidR="00826025" w:rsidRPr="009D13A3">
        <w:rPr>
          <w:rFonts w:ascii="Times New Roman" w:hAnsi="Times New Roman"/>
          <w:szCs w:val="24"/>
        </w:rPr>
        <w:t>roku</w:t>
      </w:r>
      <w:r w:rsidR="00484D74" w:rsidRPr="009D13A3">
        <w:rPr>
          <w:rFonts w:ascii="Times New Roman" w:hAnsi="Times New Roman"/>
          <w:szCs w:val="24"/>
        </w:rPr>
        <w:t>.</w:t>
      </w:r>
    </w:p>
    <w:p w:rsidR="00533841" w:rsidRPr="009D13A3" w:rsidRDefault="00533841" w:rsidP="003028C1">
      <w:pPr>
        <w:spacing w:line="276" w:lineRule="auto"/>
        <w:rPr>
          <w:rFonts w:ascii="Times New Roman" w:hAnsi="Times New Roman"/>
          <w:szCs w:val="24"/>
        </w:rPr>
      </w:pPr>
    </w:p>
    <w:p w:rsidR="009A4206" w:rsidRPr="00552B40" w:rsidRDefault="00042CFE" w:rsidP="003028C1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552B40">
        <w:rPr>
          <w:rFonts w:ascii="Times New Roman" w:hAnsi="Times New Roman"/>
          <w:b/>
          <w:color w:val="000000" w:themeColor="text1"/>
          <w:szCs w:val="24"/>
        </w:rPr>
        <w:t>V</w:t>
      </w:r>
      <w:r w:rsidR="009A4206" w:rsidRPr="00552B40">
        <w:rPr>
          <w:rFonts w:ascii="Times New Roman" w:hAnsi="Times New Roman"/>
          <w:b/>
          <w:color w:val="000000" w:themeColor="text1"/>
          <w:szCs w:val="24"/>
        </w:rPr>
        <w:t xml:space="preserve"> OBOWIĄZKI WYKONAWCY I SPOSÓB PRZYGOTOWANIA OFERTY</w:t>
      </w:r>
    </w:p>
    <w:p w:rsidR="004A5E93" w:rsidRPr="004A5E93" w:rsidRDefault="004A5E93" w:rsidP="003028C1">
      <w:pPr>
        <w:spacing w:line="276" w:lineRule="auto"/>
        <w:jc w:val="both"/>
        <w:rPr>
          <w:rFonts w:ascii="Times New Roman" w:hAnsi="Times New Roman"/>
          <w:b/>
          <w:color w:val="00B0F0"/>
          <w:szCs w:val="24"/>
        </w:rPr>
      </w:pPr>
    </w:p>
    <w:p w:rsidR="003C7891" w:rsidRPr="009D13A3" w:rsidRDefault="003C7891" w:rsidP="003028C1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9D13A3">
        <w:rPr>
          <w:rFonts w:ascii="Times New Roman" w:hAnsi="Times New Roman"/>
          <w:szCs w:val="24"/>
        </w:rPr>
        <w:t>Zamawiający nie dopuszcza zamówienia uzupełniającego, składania ofert częściowych i</w:t>
      </w:r>
      <w:r w:rsidR="0054557F" w:rsidRPr="009D13A3">
        <w:rPr>
          <w:rFonts w:ascii="Times New Roman" w:hAnsi="Times New Roman"/>
          <w:szCs w:val="24"/>
        </w:rPr>
        <w:t> </w:t>
      </w:r>
      <w:r w:rsidRPr="009D13A3">
        <w:rPr>
          <w:rFonts w:ascii="Times New Roman" w:hAnsi="Times New Roman"/>
          <w:szCs w:val="24"/>
        </w:rPr>
        <w:t>wariantowych.</w:t>
      </w:r>
    </w:p>
    <w:p w:rsidR="003C7891" w:rsidRPr="009D13A3" w:rsidRDefault="003C7891" w:rsidP="003028C1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9D13A3">
        <w:rPr>
          <w:rFonts w:ascii="Times New Roman" w:hAnsi="Times New Roman"/>
          <w:szCs w:val="24"/>
        </w:rPr>
        <w:t>Każdy Wykonawca może złożyć tylko jedną ofertę</w:t>
      </w:r>
      <w:r w:rsidR="0006309F">
        <w:rPr>
          <w:rFonts w:ascii="Times New Roman" w:hAnsi="Times New Roman"/>
          <w:szCs w:val="24"/>
        </w:rPr>
        <w:t>.</w:t>
      </w:r>
    </w:p>
    <w:p w:rsidR="00484D74" w:rsidRPr="009D13A3" w:rsidRDefault="00484D74" w:rsidP="003028C1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9D13A3">
        <w:rPr>
          <w:rFonts w:ascii="Times New Roman" w:hAnsi="Times New Roman"/>
          <w:szCs w:val="24"/>
        </w:rPr>
        <w:t xml:space="preserve">Oferta powinna być sporządzona wg załączonego wzoru – załącznik nr 1 - na papierze firmowym oferenta lub opatrzona pieczątką firmową i podpisana. </w:t>
      </w:r>
    </w:p>
    <w:p w:rsidR="003C7891" w:rsidRPr="009D13A3" w:rsidRDefault="00576131" w:rsidP="003028C1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9D13A3">
        <w:rPr>
          <w:rFonts w:ascii="Times New Roman" w:hAnsi="Times New Roman"/>
          <w:szCs w:val="24"/>
        </w:rPr>
        <w:t>Każda strona oferty powinna być podpisana</w:t>
      </w:r>
      <w:r w:rsidR="003C7891" w:rsidRPr="009D13A3">
        <w:rPr>
          <w:rFonts w:ascii="Times New Roman" w:hAnsi="Times New Roman"/>
          <w:szCs w:val="24"/>
        </w:rPr>
        <w:t xml:space="preserve"> przez osobę uprawnioną do reprezentowania Wykonawcy. Kopie </w:t>
      </w:r>
      <w:r w:rsidRPr="009D13A3">
        <w:rPr>
          <w:rFonts w:ascii="Times New Roman" w:hAnsi="Times New Roman"/>
          <w:szCs w:val="24"/>
        </w:rPr>
        <w:t xml:space="preserve">dokumentów </w:t>
      </w:r>
      <w:r w:rsidR="003C7891" w:rsidRPr="009D13A3">
        <w:rPr>
          <w:rFonts w:ascii="Times New Roman" w:hAnsi="Times New Roman"/>
          <w:szCs w:val="24"/>
        </w:rPr>
        <w:t>powinny być potwierdzone „za zgodność z oryginałem” przez osobę uprawnioną do reprezentowania Wykonawcy.</w:t>
      </w:r>
    </w:p>
    <w:p w:rsidR="003C7891" w:rsidRPr="009D13A3" w:rsidRDefault="003C7891" w:rsidP="003028C1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9D13A3">
        <w:rPr>
          <w:rFonts w:ascii="Times New Roman" w:hAnsi="Times New Roman"/>
          <w:szCs w:val="24"/>
        </w:rPr>
        <w:t>Wszelkie zmiany lub poprawki w tekście oferty muszą być parafowane własnoręcznie przez osobę uprawnioną do reprezentowania Wykonawcy. Poprawki mogą być dokonywane jedynie poprzez wyraźne przekreślenie błędnego zapisu i umieszczenie obok niego zapisu poprawnego.</w:t>
      </w:r>
    </w:p>
    <w:p w:rsidR="003C7891" w:rsidRPr="009D13A3" w:rsidRDefault="003C7891" w:rsidP="003028C1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9D13A3">
        <w:rPr>
          <w:rFonts w:ascii="Times New Roman" w:hAnsi="Times New Roman"/>
          <w:szCs w:val="24"/>
        </w:rPr>
        <w:t>Oferta niespełniająca wymagań Zamawiającego zostanie odrzucona i nie będzie podlegała ocenie.</w:t>
      </w:r>
    </w:p>
    <w:p w:rsidR="003C7891" w:rsidRPr="009D13A3" w:rsidRDefault="003C7891" w:rsidP="003028C1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9D13A3">
        <w:rPr>
          <w:rFonts w:ascii="Times New Roman" w:hAnsi="Times New Roman"/>
          <w:szCs w:val="24"/>
        </w:rPr>
        <w:t>Wykonawca może wprowadzić zmiany lub wycofać złożoną ofertę, nie później jednak niż przed upływem terminu składania ofert.</w:t>
      </w:r>
    </w:p>
    <w:p w:rsidR="003C7891" w:rsidRPr="009D13A3" w:rsidRDefault="003C7891" w:rsidP="003028C1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9D13A3">
        <w:rPr>
          <w:rFonts w:ascii="Times New Roman" w:hAnsi="Times New Roman"/>
          <w:szCs w:val="24"/>
        </w:rPr>
        <w:t>Ofertę z wprowadzonymi zmianami oznacza się dopiskiem – Zmiana oferty.</w:t>
      </w:r>
    </w:p>
    <w:p w:rsidR="004F33C3" w:rsidRPr="009D13A3" w:rsidRDefault="004F33C3" w:rsidP="003028C1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9D13A3">
        <w:rPr>
          <w:rFonts w:ascii="Times New Roman" w:hAnsi="Times New Roman"/>
          <w:szCs w:val="24"/>
        </w:rPr>
        <w:t>Zamawiający zastrzega sobie możliwość unieważnienia prowadzonego postępowania bez podania przyczyny.</w:t>
      </w:r>
    </w:p>
    <w:p w:rsidR="009A4206" w:rsidRPr="00552B40" w:rsidRDefault="009A4206" w:rsidP="003028C1">
      <w:pPr>
        <w:spacing w:line="276" w:lineRule="auto"/>
        <w:ind w:left="851"/>
        <w:rPr>
          <w:rFonts w:ascii="Times New Roman" w:hAnsi="Times New Roman"/>
          <w:color w:val="000000" w:themeColor="text1"/>
          <w:szCs w:val="24"/>
        </w:rPr>
      </w:pPr>
    </w:p>
    <w:p w:rsidR="009A4206" w:rsidRPr="00552B40" w:rsidRDefault="00042CFE" w:rsidP="003028C1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552B40">
        <w:rPr>
          <w:rFonts w:ascii="Times New Roman" w:hAnsi="Times New Roman"/>
          <w:b/>
          <w:color w:val="000000" w:themeColor="text1"/>
          <w:szCs w:val="24"/>
        </w:rPr>
        <w:t>V</w:t>
      </w:r>
      <w:r w:rsidR="00484D74" w:rsidRPr="00552B40">
        <w:rPr>
          <w:rFonts w:ascii="Times New Roman" w:hAnsi="Times New Roman"/>
          <w:b/>
          <w:color w:val="000000" w:themeColor="text1"/>
          <w:szCs w:val="24"/>
        </w:rPr>
        <w:t>I</w:t>
      </w:r>
      <w:r w:rsidR="009A4206" w:rsidRPr="00552B40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3028C1" w:rsidRPr="00552B40">
        <w:rPr>
          <w:rFonts w:ascii="Times New Roman" w:hAnsi="Times New Roman"/>
          <w:b/>
          <w:color w:val="000000" w:themeColor="text1"/>
          <w:szCs w:val="24"/>
        </w:rPr>
        <w:t>DOKUMENTY WYMAGANE OD WYKONAWCY</w:t>
      </w:r>
    </w:p>
    <w:p w:rsidR="004A5E93" w:rsidRPr="004A5E93" w:rsidRDefault="004A5E93" w:rsidP="003028C1">
      <w:pPr>
        <w:spacing w:line="276" w:lineRule="auto"/>
        <w:jc w:val="both"/>
        <w:rPr>
          <w:rFonts w:ascii="Times New Roman" w:hAnsi="Times New Roman"/>
          <w:b/>
          <w:color w:val="00B0F0"/>
          <w:szCs w:val="24"/>
        </w:rPr>
      </w:pPr>
    </w:p>
    <w:p w:rsidR="004F33C3" w:rsidRDefault="004F33C3" w:rsidP="003028C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9D13A3">
        <w:rPr>
          <w:rFonts w:ascii="Times New Roman" w:hAnsi="Times New Roman"/>
          <w:szCs w:val="24"/>
        </w:rPr>
        <w:t>Formularz oferty – zgodnie ze wzorem stanowiącym załącznik nr 1.</w:t>
      </w:r>
    </w:p>
    <w:p w:rsidR="003028C1" w:rsidRDefault="003028C1" w:rsidP="003028C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Oświadczenie o spełnieniu warunków udziału w postępowaniu stan</w:t>
      </w:r>
      <w:r w:rsidR="00C30A43">
        <w:rPr>
          <w:rFonts w:ascii="Times New Roman" w:hAnsi="Times New Roman"/>
          <w:szCs w:val="24"/>
        </w:rPr>
        <w:t xml:space="preserve">owiące załącznik nr </w:t>
      </w:r>
      <w:r w:rsidR="0006309F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</w:p>
    <w:p w:rsidR="003028C1" w:rsidRDefault="003028C1" w:rsidP="003028C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Aktualny odpis z właściwego rejestru lub centralnej ewidencji i informacji o działalności </w:t>
      </w:r>
      <w:r>
        <w:rPr>
          <w:rFonts w:ascii="Times New Roman" w:hAnsi="Times New Roman"/>
          <w:szCs w:val="24"/>
        </w:rPr>
        <w:lastRenderedPageBreak/>
        <w:t>gospodarczej.</w:t>
      </w:r>
    </w:p>
    <w:p w:rsidR="003028C1" w:rsidRDefault="003028C1" w:rsidP="003028C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Aktualną koncesję na prowadzenie działalności gospodarczej w zakresie obrotu paliwami płynnymi, wydana zgodnie z przepisami ustawy z dnia 10 kwietnia 1997 r. </w:t>
      </w:r>
      <w:r w:rsidR="003B4F76">
        <w:rPr>
          <w:rFonts w:ascii="Times New Roman" w:hAnsi="Times New Roman"/>
          <w:szCs w:val="24"/>
        </w:rPr>
        <w:t>Prawo energetyczne (</w:t>
      </w:r>
      <w:proofErr w:type="spellStart"/>
      <w:r>
        <w:rPr>
          <w:rFonts w:ascii="Times New Roman" w:hAnsi="Times New Roman"/>
          <w:szCs w:val="24"/>
        </w:rPr>
        <w:t>t.j</w:t>
      </w:r>
      <w:proofErr w:type="spellEnd"/>
      <w:r>
        <w:rPr>
          <w:rFonts w:ascii="Times New Roman" w:hAnsi="Times New Roman"/>
          <w:szCs w:val="24"/>
        </w:rPr>
        <w:t xml:space="preserve">. Dz. U. z 2018 r., poz. 755 z </w:t>
      </w:r>
      <w:proofErr w:type="spellStart"/>
      <w:r>
        <w:rPr>
          <w:rFonts w:ascii="Times New Roman" w:hAnsi="Times New Roman"/>
          <w:szCs w:val="24"/>
        </w:rPr>
        <w:t>póź.zm</w:t>
      </w:r>
      <w:proofErr w:type="spellEnd"/>
      <w:r>
        <w:rPr>
          <w:rFonts w:ascii="Times New Roman" w:hAnsi="Times New Roman"/>
          <w:szCs w:val="24"/>
        </w:rPr>
        <w:t>.)</w:t>
      </w:r>
    </w:p>
    <w:p w:rsidR="00B146DB" w:rsidRDefault="00B146DB" w:rsidP="00B146DB">
      <w:pPr>
        <w:spacing w:line="276" w:lineRule="auto"/>
        <w:ind w:left="426"/>
        <w:jc w:val="both"/>
        <w:rPr>
          <w:rFonts w:ascii="Times New Roman" w:hAnsi="Times New Roman"/>
          <w:szCs w:val="24"/>
        </w:rPr>
      </w:pPr>
    </w:p>
    <w:p w:rsidR="004A5E93" w:rsidRDefault="004A5E93" w:rsidP="00B146DB">
      <w:pPr>
        <w:spacing w:line="276" w:lineRule="auto"/>
        <w:ind w:left="426"/>
        <w:jc w:val="both"/>
        <w:rPr>
          <w:rFonts w:ascii="Times New Roman" w:hAnsi="Times New Roman"/>
          <w:szCs w:val="24"/>
        </w:rPr>
      </w:pPr>
    </w:p>
    <w:p w:rsidR="004A5E93" w:rsidRDefault="004A5E93" w:rsidP="00B146DB">
      <w:pPr>
        <w:spacing w:line="276" w:lineRule="auto"/>
        <w:ind w:left="426"/>
        <w:jc w:val="both"/>
        <w:rPr>
          <w:rFonts w:ascii="Times New Roman" w:hAnsi="Times New Roman"/>
          <w:szCs w:val="24"/>
        </w:rPr>
      </w:pPr>
    </w:p>
    <w:p w:rsidR="00B146DB" w:rsidRPr="00552B40" w:rsidRDefault="00B146DB" w:rsidP="00B146DB">
      <w:pPr>
        <w:spacing w:line="276" w:lineRule="auto"/>
        <w:ind w:left="66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552B40">
        <w:rPr>
          <w:rFonts w:ascii="Times New Roman" w:hAnsi="Times New Roman"/>
          <w:b/>
          <w:color w:val="000000" w:themeColor="text1"/>
          <w:szCs w:val="24"/>
        </w:rPr>
        <w:t>VII OPIS SPOSOBU OBLICZENIA CENY OFERTY</w:t>
      </w:r>
    </w:p>
    <w:p w:rsidR="004A5E93" w:rsidRDefault="004A5E93" w:rsidP="00B146DB">
      <w:pPr>
        <w:spacing w:line="276" w:lineRule="auto"/>
        <w:ind w:left="66"/>
        <w:jc w:val="both"/>
        <w:rPr>
          <w:rFonts w:ascii="Times New Roman" w:hAnsi="Times New Roman"/>
          <w:b/>
          <w:szCs w:val="24"/>
          <w:u w:val="single"/>
        </w:rPr>
      </w:pPr>
    </w:p>
    <w:p w:rsidR="00B146DB" w:rsidRDefault="00B146DB" w:rsidP="00B146DB">
      <w:pPr>
        <w:numPr>
          <w:ilvl w:val="3"/>
          <w:numId w:val="28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Cenę oferty należy określić w formularzu ofertowym stanowiącym załącznik nr 1 do zapytania.</w:t>
      </w:r>
    </w:p>
    <w:p w:rsidR="00A13CA6" w:rsidRPr="00A13CA6" w:rsidRDefault="00A13CA6" w:rsidP="00B146DB">
      <w:pPr>
        <w:numPr>
          <w:ilvl w:val="3"/>
          <w:numId w:val="28"/>
        </w:numPr>
        <w:spacing w:line="276" w:lineRule="auto"/>
        <w:ind w:left="426" w:hanging="426"/>
        <w:jc w:val="both"/>
        <w:rPr>
          <w:rFonts w:ascii="Times New Roman" w:hAnsi="Times New Roman"/>
          <w:szCs w:val="24"/>
          <w:u w:val="single"/>
        </w:rPr>
      </w:pPr>
      <w:r w:rsidRPr="00A13CA6">
        <w:rPr>
          <w:rFonts w:ascii="Times New Roman" w:hAnsi="Times New Roman"/>
          <w:szCs w:val="24"/>
          <w:u w:val="single"/>
        </w:rPr>
        <w:t>Do pozycji formularza ofertowego należy wpisać cenę jednostkow</w:t>
      </w:r>
      <w:r w:rsidR="00052D90">
        <w:rPr>
          <w:rFonts w:ascii="Times New Roman" w:hAnsi="Times New Roman"/>
          <w:szCs w:val="24"/>
          <w:u w:val="single"/>
        </w:rPr>
        <w:t xml:space="preserve">ą brutto danego paliwa z dnia </w:t>
      </w:r>
      <w:r w:rsidR="00895CAA">
        <w:rPr>
          <w:rFonts w:ascii="Times New Roman" w:hAnsi="Times New Roman"/>
          <w:szCs w:val="24"/>
          <w:u w:val="single"/>
        </w:rPr>
        <w:t>16</w:t>
      </w:r>
      <w:r w:rsidR="00052D90">
        <w:rPr>
          <w:rFonts w:ascii="Times New Roman" w:hAnsi="Times New Roman"/>
          <w:szCs w:val="24"/>
          <w:u w:val="single"/>
        </w:rPr>
        <w:t>.01.202</w:t>
      </w:r>
      <w:r w:rsidR="00895CAA">
        <w:rPr>
          <w:rFonts w:ascii="Times New Roman" w:hAnsi="Times New Roman"/>
          <w:szCs w:val="24"/>
          <w:u w:val="single"/>
        </w:rPr>
        <w:t>3</w:t>
      </w:r>
      <w:r w:rsidRPr="00A13CA6">
        <w:rPr>
          <w:rFonts w:ascii="Times New Roman" w:hAnsi="Times New Roman"/>
          <w:szCs w:val="24"/>
          <w:u w:val="single"/>
        </w:rPr>
        <w:t xml:space="preserve"> r.. tj. dnia ogłoszenia zapytania ofertowego. </w:t>
      </w:r>
    </w:p>
    <w:p w:rsidR="00B146DB" w:rsidRDefault="00B146DB" w:rsidP="00B146DB">
      <w:pPr>
        <w:numPr>
          <w:ilvl w:val="3"/>
          <w:numId w:val="28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Cena benzyny bezołowiowej 95 i oleju napędowego podana w ofercie powinna być wyrażona w złotych polskich, z dokładnością do dwóch miejsc po przecinku.</w:t>
      </w:r>
    </w:p>
    <w:p w:rsidR="00B146DB" w:rsidRDefault="00B146DB" w:rsidP="00B146DB">
      <w:pPr>
        <w:numPr>
          <w:ilvl w:val="3"/>
          <w:numId w:val="28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Cena oferty powinna obejmować wszystkie koszty związane z wykonaniem przedmiotu zamówienia oraz warunkami stawianymi przez zamawiającego.</w:t>
      </w:r>
    </w:p>
    <w:p w:rsidR="00B146DB" w:rsidRPr="00B146DB" w:rsidRDefault="00B146DB" w:rsidP="00B146DB">
      <w:pPr>
        <w:numPr>
          <w:ilvl w:val="3"/>
          <w:numId w:val="28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 określi wysokość udzielonego rabatu w procentach, udzielony rabat jest stały i nie ulega zmianie przez okres trwania umowy. Cena w dniu zakupu paliwa zostanie każdorazowo pomniejszona o kwotę udzielonego rabatu.  </w:t>
      </w:r>
    </w:p>
    <w:p w:rsidR="00626FB0" w:rsidRPr="009D13A3" w:rsidRDefault="00626FB0" w:rsidP="00B146DB">
      <w:pPr>
        <w:spacing w:line="276" w:lineRule="auto"/>
        <w:rPr>
          <w:rFonts w:ascii="Times New Roman" w:hAnsi="Times New Roman"/>
          <w:szCs w:val="24"/>
        </w:rPr>
      </w:pPr>
    </w:p>
    <w:p w:rsidR="004F33C3" w:rsidRPr="00552B40" w:rsidRDefault="004F33C3" w:rsidP="003028C1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552B40">
        <w:rPr>
          <w:rFonts w:ascii="Times New Roman" w:hAnsi="Times New Roman"/>
          <w:b/>
          <w:color w:val="000000" w:themeColor="text1"/>
          <w:szCs w:val="24"/>
        </w:rPr>
        <w:t>V</w:t>
      </w:r>
      <w:r w:rsidR="00484D74" w:rsidRPr="00552B40">
        <w:rPr>
          <w:rFonts w:ascii="Times New Roman" w:hAnsi="Times New Roman"/>
          <w:b/>
          <w:color w:val="000000" w:themeColor="text1"/>
          <w:szCs w:val="24"/>
        </w:rPr>
        <w:t>I</w:t>
      </w:r>
      <w:r w:rsidRPr="00552B40">
        <w:rPr>
          <w:rFonts w:ascii="Times New Roman" w:hAnsi="Times New Roman"/>
          <w:b/>
          <w:color w:val="000000" w:themeColor="text1"/>
          <w:szCs w:val="24"/>
        </w:rPr>
        <w:t>I</w:t>
      </w:r>
      <w:r w:rsidR="00A13CA6" w:rsidRPr="00552B40">
        <w:rPr>
          <w:rFonts w:ascii="Times New Roman" w:hAnsi="Times New Roman"/>
          <w:b/>
          <w:color w:val="000000" w:themeColor="text1"/>
          <w:szCs w:val="24"/>
        </w:rPr>
        <w:t>I</w:t>
      </w:r>
      <w:r w:rsidRPr="00552B40">
        <w:rPr>
          <w:rFonts w:ascii="Times New Roman" w:hAnsi="Times New Roman"/>
          <w:b/>
          <w:color w:val="000000" w:themeColor="text1"/>
          <w:szCs w:val="24"/>
        </w:rPr>
        <w:t xml:space="preserve"> KRYTERIA OCENY OFERT</w:t>
      </w:r>
    </w:p>
    <w:p w:rsidR="004A5E93" w:rsidRDefault="004A5E93" w:rsidP="003028C1">
      <w:pPr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</w:p>
    <w:p w:rsidR="003B4F76" w:rsidRDefault="003B4F76" w:rsidP="003B4F76">
      <w:pPr>
        <w:numPr>
          <w:ilvl w:val="6"/>
          <w:numId w:val="28"/>
        </w:numPr>
        <w:tabs>
          <w:tab w:val="left" w:pos="284"/>
        </w:tabs>
        <w:spacing w:line="276" w:lineRule="auto"/>
        <w:ind w:hanging="496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Przy wyborze oferty Zamawiający będzie się kierował następującym kryterium:</w:t>
      </w:r>
    </w:p>
    <w:p w:rsidR="003B4F76" w:rsidRDefault="003B4F76" w:rsidP="003B4F76">
      <w:pPr>
        <w:numPr>
          <w:ilvl w:val="0"/>
          <w:numId w:val="45"/>
        </w:numPr>
        <w:tabs>
          <w:tab w:val="left" w:pos="284"/>
        </w:tabs>
        <w:spacing w:line="276" w:lineRule="auto"/>
        <w:ind w:hanging="50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Cena (brutto) – 80%</w:t>
      </w:r>
    </w:p>
    <w:p w:rsidR="003B4F76" w:rsidRPr="003B4F76" w:rsidRDefault="003B4F76" w:rsidP="003B4F76">
      <w:pPr>
        <w:numPr>
          <w:ilvl w:val="0"/>
          <w:numId w:val="45"/>
        </w:numPr>
        <w:tabs>
          <w:tab w:val="left" w:pos="284"/>
        </w:tabs>
        <w:spacing w:line="276" w:lineRule="auto"/>
        <w:ind w:hanging="50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Wysokość rabatu -20%</w:t>
      </w:r>
      <w:r w:rsidRPr="003B4F76">
        <w:rPr>
          <w:rFonts w:ascii="Times New Roman" w:hAnsi="Times New Roman"/>
          <w:szCs w:val="24"/>
        </w:rPr>
        <w:t xml:space="preserve"> </w:t>
      </w:r>
    </w:p>
    <w:p w:rsidR="003B4F76" w:rsidRDefault="003B4F76" w:rsidP="003B4F76">
      <w:pPr>
        <w:numPr>
          <w:ilvl w:val="6"/>
          <w:numId w:val="28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Rabat na benzynę i olej napędowy musi być taki sam.</w:t>
      </w:r>
    </w:p>
    <w:p w:rsidR="003B4F76" w:rsidRPr="004A5E93" w:rsidRDefault="003B4F76" w:rsidP="003B4F76">
      <w:pPr>
        <w:tabs>
          <w:tab w:val="left" w:pos="0"/>
        </w:tabs>
        <w:spacing w:line="276" w:lineRule="auto"/>
        <w:ind w:left="284"/>
        <w:jc w:val="both"/>
        <w:rPr>
          <w:rFonts w:ascii="Times New Roman" w:hAnsi="Times New Roman"/>
          <w:color w:val="00B0F0"/>
          <w:szCs w:val="24"/>
        </w:rPr>
      </w:pPr>
    </w:p>
    <w:p w:rsidR="004F33C3" w:rsidRPr="00552B40" w:rsidRDefault="00A13CA6" w:rsidP="003B4F76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552B40">
        <w:rPr>
          <w:rFonts w:ascii="Times New Roman" w:hAnsi="Times New Roman"/>
          <w:b/>
          <w:color w:val="000000" w:themeColor="text1"/>
          <w:szCs w:val="24"/>
        </w:rPr>
        <w:t xml:space="preserve">IX </w:t>
      </w:r>
      <w:r w:rsidR="003B4F76" w:rsidRPr="00552B40">
        <w:rPr>
          <w:rFonts w:ascii="Times New Roman" w:hAnsi="Times New Roman"/>
          <w:b/>
          <w:color w:val="000000" w:themeColor="text1"/>
          <w:szCs w:val="24"/>
        </w:rPr>
        <w:t>SPOSÓB OCENY OFERT</w:t>
      </w:r>
    </w:p>
    <w:p w:rsidR="004A5E93" w:rsidRDefault="004A5E93" w:rsidP="003B4F76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3B4F76" w:rsidRDefault="003B4F76" w:rsidP="003B4F76">
      <w:pPr>
        <w:numPr>
          <w:ilvl w:val="0"/>
          <w:numId w:val="46"/>
        </w:numPr>
        <w:spacing w:line="276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Liczba punktów przyznana dla ofert, w przyjętym kryterium oceny ofert:</w:t>
      </w:r>
    </w:p>
    <w:p w:rsidR="003B4F76" w:rsidRDefault="003B4F76" w:rsidP="003B4F76">
      <w:pPr>
        <w:spacing w:line="276" w:lineRule="auto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Ilość punktów = XC x 80% +XR x 20%</w:t>
      </w:r>
    </w:p>
    <w:p w:rsidR="003B4F76" w:rsidRDefault="003B4F76" w:rsidP="003B4F76">
      <w:pPr>
        <w:spacing w:line="276" w:lineRule="auto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gdzie:</w:t>
      </w:r>
    </w:p>
    <w:p w:rsidR="003B4F76" w:rsidRDefault="003B4F76" w:rsidP="003B4F76">
      <w:pPr>
        <w:spacing w:line="276" w:lineRule="auto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XC – liczba punktów przyznana dla oferty w przyjętym kryterium : cena (brutto)</w:t>
      </w:r>
    </w:p>
    <w:p w:rsidR="003B4F76" w:rsidRDefault="003B4F76" w:rsidP="003B4F76">
      <w:pPr>
        <w:spacing w:line="276" w:lineRule="auto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XR – liczba punktów przyznana dla oferty w przyjętym kryterium : wysokość rabatu</w:t>
      </w:r>
    </w:p>
    <w:p w:rsidR="003B4F76" w:rsidRDefault="003B4F76" w:rsidP="003B4F76">
      <w:pPr>
        <w:spacing w:line="276" w:lineRule="auto"/>
        <w:ind w:left="284"/>
        <w:rPr>
          <w:rFonts w:ascii="Times New Roman" w:hAnsi="Times New Roman"/>
          <w:szCs w:val="24"/>
        </w:rPr>
      </w:pPr>
    </w:p>
    <w:p w:rsidR="003B4F76" w:rsidRDefault="003B4F76" w:rsidP="003B4F76">
      <w:pPr>
        <w:numPr>
          <w:ilvl w:val="0"/>
          <w:numId w:val="46"/>
        </w:numPr>
        <w:spacing w:line="276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Sposób obliczenia XC:</w:t>
      </w:r>
    </w:p>
    <w:p w:rsidR="0001230F" w:rsidRDefault="0001230F" w:rsidP="0001230F">
      <w:pPr>
        <w:spacing w:line="276" w:lineRule="auto"/>
        <w:ind w:left="284"/>
        <w:rPr>
          <w:rFonts w:ascii="Times New Roman" w:hAnsi="Times New Roman"/>
          <w:szCs w:val="24"/>
        </w:rPr>
      </w:pPr>
    </w:p>
    <w:p w:rsidR="003B4F76" w:rsidRPr="0001230F" w:rsidRDefault="0001230F" w:rsidP="0001230F">
      <w:pPr>
        <w:spacing w:line="276" w:lineRule="auto"/>
        <w:ind w:left="1418"/>
        <w:rPr>
          <w:rFonts w:ascii="Times New Roman" w:hAnsi="Times New Roman"/>
          <w:sz w:val="20"/>
        </w:rPr>
      </w:pPr>
      <w:r w:rsidRPr="0001230F">
        <w:rPr>
          <w:rFonts w:ascii="Times New Roman" w:hAnsi="Times New Roman"/>
          <w:sz w:val="20"/>
        </w:rPr>
        <w:t xml:space="preserve">Cena (brutto) najniższa x 100 </w:t>
      </w:r>
      <w:proofErr w:type="spellStart"/>
      <w:r w:rsidRPr="0001230F">
        <w:rPr>
          <w:rFonts w:ascii="Times New Roman" w:hAnsi="Times New Roman"/>
          <w:sz w:val="20"/>
        </w:rPr>
        <w:t>pkt</w:t>
      </w:r>
      <w:proofErr w:type="spellEnd"/>
    </w:p>
    <w:p w:rsidR="003B4F76" w:rsidRDefault="0001230F" w:rsidP="003B4F76">
      <w:pPr>
        <w:spacing w:line="276" w:lineRule="auto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XC = ------------------------------------------------</w:t>
      </w:r>
    </w:p>
    <w:p w:rsidR="003B4F76" w:rsidRDefault="0001230F" w:rsidP="003B4F76">
      <w:pPr>
        <w:spacing w:line="276" w:lineRule="auto"/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1230F">
        <w:rPr>
          <w:rFonts w:ascii="Times New Roman" w:hAnsi="Times New Roman"/>
          <w:sz w:val="20"/>
        </w:rPr>
        <w:t>Cena (brutto) badanej oferty</w:t>
      </w:r>
    </w:p>
    <w:p w:rsidR="0001230F" w:rsidRPr="0001230F" w:rsidRDefault="0001230F" w:rsidP="003B4F76">
      <w:pPr>
        <w:spacing w:line="276" w:lineRule="auto"/>
        <w:ind w:left="284"/>
        <w:rPr>
          <w:rFonts w:ascii="Times New Roman" w:hAnsi="Times New Roman"/>
          <w:sz w:val="20"/>
        </w:rPr>
      </w:pPr>
    </w:p>
    <w:p w:rsidR="003B4F76" w:rsidRDefault="003B4F76" w:rsidP="003B4F76">
      <w:pPr>
        <w:numPr>
          <w:ilvl w:val="0"/>
          <w:numId w:val="46"/>
        </w:numPr>
        <w:spacing w:line="276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Sposób obliczenia XR:</w:t>
      </w:r>
    </w:p>
    <w:p w:rsidR="0001230F" w:rsidRDefault="0001230F" w:rsidP="0001230F">
      <w:pPr>
        <w:spacing w:line="276" w:lineRule="auto"/>
        <w:ind w:left="284"/>
        <w:rPr>
          <w:rFonts w:ascii="Times New Roman" w:hAnsi="Times New Roman"/>
          <w:szCs w:val="24"/>
        </w:rPr>
      </w:pPr>
    </w:p>
    <w:p w:rsidR="0001230F" w:rsidRPr="0001230F" w:rsidRDefault="0001230F" w:rsidP="0001230F">
      <w:pPr>
        <w:spacing w:line="276" w:lineRule="auto"/>
        <w:ind w:left="1418"/>
        <w:rPr>
          <w:rFonts w:ascii="Times New Roman" w:hAnsi="Times New Roman"/>
          <w:sz w:val="20"/>
        </w:rPr>
      </w:pPr>
      <w:r w:rsidRPr="0001230F">
        <w:rPr>
          <w:rFonts w:ascii="Times New Roman" w:hAnsi="Times New Roman"/>
          <w:sz w:val="20"/>
        </w:rPr>
        <w:t xml:space="preserve">Wysokość proponowanego rabatu w badanej ofercie x 100 </w:t>
      </w:r>
      <w:proofErr w:type="spellStart"/>
      <w:r w:rsidRPr="0001230F">
        <w:rPr>
          <w:rFonts w:ascii="Times New Roman" w:hAnsi="Times New Roman"/>
          <w:sz w:val="20"/>
        </w:rPr>
        <w:t>pkt</w:t>
      </w:r>
      <w:proofErr w:type="spellEnd"/>
    </w:p>
    <w:p w:rsidR="0001230F" w:rsidRDefault="0001230F" w:rsidP="0001230F">
      <w:pPr>
        <w:spacing w:line="276" w:lineRule="auto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XR = -----------------------------------------------------------------------------------------</w:t>
      </w:r>
    </w:p>
    <w:p w:rsidR="0001230F" w:rsidRDefault="0001230F" w:rsidP="0001230F">
      <w:pPr>
        <w:spacing w:line="276" w:lineRule="auto"/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1230F">
        <w:rPr>
          <w:rFonts w:ascii="Times New Roman" w:hAnsi="Times New Roman"/>
          <w:sz w:val="20"/>
        </w:rPr>
        <w:t>Najwyższa wartość proponowanego rabatu spośród badanych ofert</w:t>
      </w:r>
    </w:p>
    <w:p w:rsidR="0001230F" w:rsidRDefault="0001230F" w:rsidP="0001230F">
      <w:pPr>
        <w:spacing w:line="276" w:lineRule="auto"/>
        <w:ind w:left="284"/>
        <w:rPr>
          <w:rFonts w:ascii="Times New Roman" w:hAnsi="Times New Roman"/>
          <w:sz w:val="20"/>
        </w:rPr>
      </w:pPr>
    </w:p>
    <w:p w:rsidR="0001230F" w:rsidRPr="0001230F" w:rsidRDefault="0001230F" w:rsidP="0001230F">
      <w:pPr>
        <w:spacing w:line="276" w:lineRule="auto"/>
        <w:ind w:left="284"/>
        <w:rPr>
          <w:rFonts w:ascii="Times New Roman" w:hAnsi="Times New Roman"/>
          <w:sz w:val="20"/>
        </w:rPr>
      </w:pPr>
    </w:p>
    <w:p w:rsidR="004F33C3" w:rsidRDefault="004F33C3" w:rsidP="003028C1">
      <w:pPr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</w:p>
    <w:p w:rsidR="00231D94" w:rsidRPr="00A13CA6" w:rsidRDefault="00A13CA6" w:rsidP="003028C1">
      <w:pPr>
        <w:spacing w:line="276" w:lineRule="auto"/>
        <w:jc w:val="both"/>
        <w:rPr>
          <w:rFonts w:ascii="Times New Roman" w:hAnsi="Times New Roman"/>
          <w:szCs w:val="24"/>
        </w:rPr>
      </w:pPr>
      <w:r w:rsidRPr="00A13CA6">
        <w:rPr>
          <w:rFonts w:ascii="Times New Roman" w:hAnsi="Times New Roman"/>
          <w:i/>
          <w:szCs w:val="24"/>
        </w:rPr>
        <w:t>Zamawiający zastrzega, że treść zapytania a także jego warunki mogą zostać zmienione lub samo postępowanie może zostać odwołane bez podania przyczyny. Zamawiający poinformuje o powyższych okolicznościach w sposób, w jaki zapytanie zostało udostępnione</w:t>
      </w:r>
      <w:r w:rsidRPr="00A13CA6">
        <w:rPr>
          <w:rFonts w:ascii="Times New Roman" w:hAnsi="Times New Roman"/>
          <w:szCs w:val="24"/>
        </w:rPr>
        <w:t xml:space="preserve">. </w:t>
      </w:r>
    </w:p>
    <w:p w:rsidR="00231D94" w:rsidRPr="00A13CA6" w:rsidRDefault="00231D94" w:rsidP="003028C1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F33C3" w:rsidRPr="009D13A3" w:rsidRDefault="004F33C3" w:rsidP="003028C1">
      <w:pPr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  <w:r w:rsidRPr="009D13A3">
        <w:rPr>
          <w:rFonts w:ascii="Times New Roman" w:hAnsi="Times New Roman"/>
          <w:b/>
          <w:szCs w:val="24"/>
          <w:u w:val="single"/>
        </w:rPr>
        <w:t>Załączniki:</w:t>
      </w:r>
    </w:p>
    <w:p w:rsidR="004F33C3" w:rsidRPr="009D13A3" w:rsidRDefault="004F33C3" w:rsidP="003028C1">
      <w:pPr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</w:p>
    <w:p w:rsidR="004F33C3" w:rsidRPr="009D13A3" w:rsidRDefault="004F33C3" w:rsidP="003028C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9D13A3">
        <w:rPr>
          <w:rFonts w:ascii="Times New Roman" w:hAnsi="Times New Roman"/>
          <w:szCs w:val="24"/>
        </w:rPr>
        <w:t>Załącznik nr 1</w:t>
      </w:r>
      <w:r w:rsidRPr="009D13A3">
        <w:rPr>
          <w:rFonts w:ascii="Times New Roman" w:hAnsi="Times New Roman"/>
          <w:szCs w:val="24"/>
        </w:rPr>
        <w:tab/>
        <w:t>-</w:t>
      </w:r>
      <w:r w:rsidRPr="009D13A3">
        <w:rPr>
          <w:rFonts w:ascii="Times New Roman" w:hAnsi="Times New Roman"/>
          <w:szCs w:val="24"/>
        </w:rPr>
        <w:tab/>
        <w:t>Formularz oferty.</w:t>
      </w:r>
    </w:p>
    <w:p w:rsidR="00991BF4" w:rsidRPr="00CD292D" w:rsidRDefault="006041B5" w:rsidP="00A13CA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 nr 2</w:t>
      </w:r>
      <w:r w:rsidR="00A13CA6">
        <w:rPr>
          <w:rFonts w:ascii="Times New Roman" w:hAnsi="Times New Roman"/>
          <w:szCs w:val="24"/>
        </w:rPr>
        <w:tab/>
        <w:t>-</w:t>
      </w:r>
      <w:r w:rsidR="00A13CA6">
        <w:rPr>
          <w:rFonts w:ascii="Times New Roman" w:hAnsi="Times New Roman"/>
          <w:szCs w:val="24"/>
        </w:rPr>
        <w:tab/>
        <w:t>Oświadczenie o spełnieniu warunków udziału w postępowaniu.</w:t>
      </w:r>
      <w:r w:rsidR="00A13CA6" w:rsidRPr="00A13CA6">
        <w:rPr>
          <w:b/>
          <w:bCs/>
        </w:rPr>
        <w:t xml:space="preserve"> </w:t>
      </w:r>
    </w:p>
    <w:p w:rsidR="00CD292D" w:rsidRPr="00CD292D" w:rsidRDefault="00CD292D" w:rsidP="00A13CA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CD292D">
        <w:t xml:space="preserve">Załącznik nr </w:t>
      </w:r>
      <w:r w:rsidR="003A47BD">
        <w:t>3</w:t>
      </w:r>
      <w:r>
        <w:t xml:space="preserve">      -           </w:t>
      </w:r>
      <w:r w:rsidR="003A47BD">
        <w:t>Informacja RODO</w:t>
      </w:r>
    </w:p>
    <w:p w:rsidR="00CD292D" w:rsidRPr="00CD292D" w:rsidRDefault="00CD292D" w:rsidP="003A47BD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20A99" w:rsidRPr="009D13A3" w:rsidRDefault="00220A99" w:rsidP="003028C1">
      <w:pPr>
        <w:pStyle w:val="Bezodstpw"/>
        <w:spacing w:line="276" w:lineRule="auto"/>
        <w:jc w:val="both"/>
        <w:rPr>
          <w:b/>
          <w:bCs/>
        </w:rPr>
      </w:pPr>
    </w:p>
    <w:sectPr w:rsidR="00220A99" w:rsidRPr="009D13A3" w:rsidSect="0095398E">
      <w:headerReference w:type="default" r:id="rId8"/>
      <w:footerReference w:type="default" r:id="rId9"/>
      <w:pgSz w:w="11906" w:h="16838"/>
      <w:pgMar w:top="788" w:right="1418" w:bottom="1134" w:left="1418" w:header="71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6B" w:rsidRDefault="0017256B" w:rsidP="009F7DEE">
      <w:r>
        <w:separator/>
      </w:r>
    </w:p>
  </w:endnote>
  <w:endnote w:type="continuationSeparator" w:id="0">
    <w:p w:rsidR="0017256B" w:rsidRDefault="0017256B" w:rsidP="009F7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99" w:rsidRPr="00CB1ECF" w:rsidRDefault="00220A99" w:rsidP="00991BF4">
    <w:pPr>
      <w:pStyle w:val="Stopka"/>
      <w:rPr>
        <w:rFonts w:ascii="Times New Roman" w:hAnsi="Times New Roman"/>
        <w:color w:val="auto"/>
        <w:sz w:val="20"/>
      </w:rPr>
    </w:pPr>
    <w:r w:rsidRPr="00CB1ECF">
      <w:rPr>
        <w:rFonts w:ascii="Times New Roman" w:hAnsi="Times New Roman"/>
        <w:color w:val="auto"/>
        <w:sz w:val="20"/>
      </w:rPr>
      <w:tab/>
      <w:t xml:space="preserve">Strona </w:t>
    </w:r>
    <w:r w:rsidR="00B27F0E" w:rsidRPr="00CB1ECF">
      <w:rPr>
        <w:rFonts w:ascii="Times New Roman" w:hAnsi="Times New Roman"/>
        <w:bCs/>
        <w:color w:val="auto"/>
        <w:sz w:val="20"/>
      </w:rPr>
      <w:fldChar w:fldCharType="begin"/>
    </w:r>
    <w:r w:rsidRPr="00CB1ECF">
      <w:rPr>
        <w:rFonts w:ascii="Times New Roman" w:hAnsi="Times New Roman"/>
        <w:bCs/>
        <w:color w:val="auto"/>
        <w:sz w:val="20"/>
      </w:rPr>
      <w:instrText xml:space="preserve"> PAGE </w:instrText>
    </w:r>
    <w:r w:rsidR="00B27F0E" w:rsidRPr="00CB1ECF">
      <w:rPr>
        <w:rFonts w:ascii="Times New Roman" w:hAnsi="Times New Roman"/>
        <w:bCs/>
        <w:color w:val="auto"/>
        <w:sz w:val="20"/>
      </w:rPr>
      <w:fldChar w:fldCharType="separate"/>
    </w:r>
    <w:r w:rsidR="009C16D2">
      <w:rPr>
        <w:rFonts w:ascii="Times New Roman" w:hAnsi="Times New Roman"/>
        <w:bCs/>
        <w:noProof/>
        <w:color w:val="auto"/>
        <w:sz w:val="20"/>
      </w:rPr>
      <w:t>2</w:t>
    </w:r>
    <w:r w:rsidR="00B27F0E" w:rsidRPr="00CB1ECF">
      <w:rPr>
        <w:rFonts w:ascii="Times New Roman" w:hAnsi="Times New Roman"/>
        <w:bCs/>
        <w:color w:val="auto"/>
        <w:sz w:val="20"/>
      </w:rPr>
      <w:fldChar w:fldCharType="end"/>
    </w:r>
    <w:r w:rsidRPr="00CB1ECF">
      <w:rPr>
        <w:rFonts w:ascii="Times New Roman" w:hAnsi="Times New Roman"/>
        <w:color w:val="auto"/>
        <w:sz w:val="20"/>
      </w:rPr>
      <w:t xml:space="preserve"> z </w:t>
    </w:r>
    <w:r w:rsidR="00B27F0E" w:rsidRPr="00CB1ECF">
      <w:rPr>
        <w:rFonts w:ascii="Times New Roman" w:hAnsi="Times New Roman"/>
        <w:bCs/>
        <w:color w:val="auto"/>
        <w:sz w:val="20"/>
      </w:rPr>
      <w:fldChar w:fldCharType="begin"/>
    </w:r>
    <w:r w:rsidRPr="00CB1ECF">
      <w:rPr>
        <w:rFonts w:ascii="Times New Roman" w:hAnsi="Times New Roman"/>
        <w:bCs/>
        <w:color w:val="auto"/>
        <w:sz w:val="20"/>
      </w:rPr>
      <w:instrText xml:space="preserve"> NUMPAGES \* ARABIC </w:instrText>
    </w:r>
    <w:r w:rsidR="00B27F0E" w:rsidRPr="00CB1ECF">
      <w:rPr>
        <w:rFonts w:ascii="Times New Roman" w:hAnsi="Times New Roman"/>
        <w:bCs/>
        <w:color w:val="auto"/>
        <w:sz w:val="20"/>
      </w:rPr>
      <w:fldChar w:fldCharType="separate"/>
    </w:r>
    <w:r w:rsidR="009C16D2">
      <w:rPr>
        <w:rFonts w:ascii="Times New Roman" w:hAnsi="Times New Roman"/>
        <w:bCs/>
        <w:noProof/>
        <w:color w:val="auto"/>
        <w:sz w:val="20"/>
      </w:rPr>
      <w:t>6</w:t>
    </w:r>
    <w:r w:rsidR="00B27F0E" w:rsidRPr="00CB1ECF">
      <w:rPr>
        <w:rFonts w:ascii="Times New Roman" w:hAnsi="Times New Roman"/>
        <w:bCs/>
        <w:color w:val="auto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6B" w:rsidRDefault="0017256B" w:rsidP="009F7DEE">
      <w:r>
        <w:separator/>
      </w:r>
    </w:p>
  </w:footnote>
  <w:footnote w:type="continuationSeparator" w:id="0">
    <w:p w:rsidR="0017256B" w:rsidRDefault="0017256B" w:rsidP="009F7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88" w:rsidRPr="00D769F0" w:rsidRDefault="00BB1795" w:rsidP="002E7888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-165100</wp:posOffset>
          </wp:positionH>
          <wp:positionV relativeFrom="paragraph">
            <wp:posOffset>38735</wp:posOffset>
          </wp:positionV>
          <wp:extent cx="487045" cy="535940"/>
          <wp:effectExtent l="19050" t="0" r="8255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7888" w:rsidRPr="00D769F0">
      <w:rPr>
        <w:rFonts w:eastAsia="Times New Roman"/>
        <w:b/>
        <w:sz w:val="16"/>
        <w:szCs w:val="16"/>
      </w:rPr>
      <w:t xml:space="preserve">GMINA </w:t>
    </w:r>
    <w:r w:rsidR="002E7888">
      <w:rPr>
        <w:rFonts w:eastAsia="Times New Roman"/>
        <w:b/>
        <w:sz w:val="16"/>
        <w:szCs w:val="16"/>
      </w:rPr>
      <w:t>UŁĘŻ</w:t>
    </w:r>
  </w:p>
  <w:p w:rsidR="002E7888" w:rsidRPr="0011053B" w:rsidRDefault="002E7888" w:rsidP="002E7888">
    <w:pPr>
      <w:ind w:left="708"/>
      <w:rPr>
        <w:rFonts w:eastAsia="Calibri"/>
        <w:sz w:val="16"/>
        <w:szCs w:val="16"/>
        <w:lang w:val="en-US"/>
      </w:rPr>
    </w:pPr>
    <w:r>
      <w:rPr>
        <w:rFonts w:eastAsia="Calibri"/>
        <w:sz w:val="16"/>
        <w:szCs w:val="16"/>
      </w:rPr>
      <w:t>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 w:rsidR="00201B89">
      <w:rPr>
        <w:rFonts w:eastAsia="Calibri"/>
        <w:sz w:val="16"/>
        <w:szCs w:val="16"/>
        <w:lang w:val="en-US"/>
      </w:rPr>
      <w:t>28</w:t>
    </w:r>
  </w:p>
  <w:p w:rsidR="002E7888" w:rsidRPr="00853B2E" w:rsidRDefault="002E7888" w:rsidP="002E7888">
    <w:pPr>
      <w:tabs>
        <w:tab w:val="left" w:pos="1134"/>
      </w:tabs>
      <w:rPr>
        <w:rFonts w:eastAsia="Calibri"/>
        <w:sz w:val="16"/>
        <w:szCs w:val="16"/>
        <w:lang w:val="de-DE"/>
      </w:rPr>
    </w:pPr>
    <w:r w:rsidRPr="00D769F0">
      <w:rPr>
        <w:rFonts w:eastAsia="Calibri"/>
        <w:sz w:val="16"/>
        <w:szCs w:val="16"/>
        <w:lang w:val="en-US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hyperlink r:id="rId2" w:history="1">
      <w:r w:rsidRPr="00D11EB6">
        <w:rPr>
          <w:rStyle w:val="Hipercze"/>
          <w:rFonts w:eastAsia="Calibri"/>
          <w:sz w:val="16"/>
          <w:szCs w:val="16"/>
          <w:lang w:val="en-US"/>
        </w:rPr>
        <w:t>www.gminaulez.</w:t>
      </w:r>
    </w:hyperlink>
    <w:r>
      <w:rPr>
        <w:rFonts w:eastAsia="Calibri"/>
        <w:color w:val="0000FF"/>
        <w:sz w:val="16"/>
        <w:szCs w:val="16"/>
        <w:u w:val="single"/>
        <w:lang w:val="en-US"/>
      </w:rPr>
      <w:t>eu</w:t>
    </w:r>
  </w:p>
  <w:p w:rsidR="0095398E" w:rsidRPr="00552B40" w:rsidRDefault="0095398E" w:rsidP="0095398E">
    <w:pPr>
      <w:keepNext/>
      <w:tabs>
        <w:tab w:val="left" w:pos="851"/>
      </w:tabs>
      <w:outlineLvl w:val="1"/>
      <w:rPr>
        <w:rFonts w:ascii="Book Antiqua" w:eastAsia="Times New Roman" w:hAnsi="Book Antiqua"/>
        <w:bCs/>
        <w:sz w:val="28"/>
        <w:szCs w:val="44"/>
        <w:lang w:val="en-US"/>
      </w:rPr>
    </w:pPr>
  </w:p>
  <w:p w:rsidR="0095398E" w:rsidRPr="00552B40" w:rsidRDefault="0095398E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0.5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  <w:rPr>
        <w:rFonts w:ascii="Tahoma" w:eastAsia="Times New Roman" w:hAnsi="Tahoma" w:cs="Tahoma"/>
        <w:sz w:val="21"/>
        <w:szCs w:val="21"/>
        <w:lang w:val="pl-PL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</w:abstractNum>
  <w:abstractNum w:abstractNumId="1">
    <w:nsid w:val="011657CA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519D9"/>
    <w:multiLevelType w:val="hybridMultilevel"/>
    <w:tmpl w:val="81FE8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3735B"/>
    <w:multiLevelType w:val="hybridMultilevel"/>
    <w:tmpl w:val="636E0C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720636"/>
    <w:multiLevelType w:val="hybridMultilevel"/>
    <w:tmpl w:val="3EBAE954"/>
    <w:lvl w:ilvl="0" w:tplc="E5B27940">
      <w:start w:val="1"/>
      <w:numFmt w:val="lowerLetter"/>
      <w:lvlText w:val="%1."/>
      <w:lvlJc w:val="left"/>
      <w:pPr>
        <w:ind w:left="136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4193B"/>
    <w:multiLevelType w:val="hybridMultilevel"/>
    <w:tmpl w:val="EAECF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F2C3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EE43EF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23735"/>
    <w:multiLevelType w:val="hybridMultilevel"/>
    <w:tmpl w:val="EBEE9E96"/>
    <w:lvl w:ilvl="0" w:tplc="A462C04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EFE4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77A5E21"/>
    <w:multiLevelType w:val="hybridMultilevel"/>
    <w:tmpl w:val="55C00018"/>
    <w:lvl w:ilvl="0" w:tplc="67B4B9B8">
      <w:start w:val="1"/>
      <w:numFmt w:val="decimal"/>
      <w:lvlText w:val="%1)"/>
      <w:lvlJc w:val="left"/>
      <w:pPr>
        <w:ind w:left="5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4" w:hanging="360"/>
      </w:pPr>
    </w:lvl>
    <w:lvl w:ilvl="2" w:tplc="0415001B" w:tentative="1">
      <w:start w:val="1"/>
      <w:numFmt w:val="lowerRoman"/>
      <w:lvlText w:val="%3."/>
      <w:lvlJc w:val="right"/>
      <w:pPr>
        <w:ind w:left="6764" w:hanging="180"/>
      </w:pPr>
    </w:lvl>
    <w:lvl w:ilvl="3" w:tplc="0415000F" w:tentative="1">
      <w:start w:val="1"/>
      <w:numFmt w:val="decimal"/>
      <w:lvlText w:val="%4."/>
      <w:lvlJc w:val="left"/>
      <w:pPr>
        <w:ind w:left="7484" w:hanging="360"/>
      </w:pPr>
    </w:lvl>
    <w:lvl w:ilvl="4" w:tplc="04150019" w:tentative="1">
      <w:start w:val="1"/>
      <w:numFmt w:val="lowerLetter"/>
      <w:lvlText w:val="%5."/>
      <w:lvlJc w:val="left"/>
      <w:pPr>
        <w:ind w:left="8204" w:hanging="360"/>
      </w:pPr>
    </w:lvl>
    <w:lvl w:ilvl="5" w:tplc="0415001B" w:tentative="1">
      <w:start w:val="1"/>
      <w:numFmt w:val="lowerRoman"/>
      <w:lvlText w:val="%6."/>
      <w:lvlJc w:val="right"/>
      <w:pPr>
        <w:ind w:left="8924" w:hanging="180"/>
      </w:pPr>
    </w:lvl>
    <w:lvl w:ilvl="6" w:tplc="0415000F" w:tentative="1">
      <w:start w:val="1"/>
      <w:numFmt w:val="decimal"/>
      <w:lvlText w:val="%7."/>
      <w:lvlJc w:val="left"/>
      <w:pPr>
        <w:ind w:left="9644" w:hanging="360"/>
      </w:pPr>
    </w:lvl>
    <w:lvl w:ilvl="7" w:tplc="04150019" w:tentative="1">
      <w:start w:val="1"/>
      <w:numFmt w:val="lowerLetter"/>
      <w:lvlText w:val="%8."/>
      <w:lvlJc w:val="left"/>
      <w:pPr>
        <w:ind w:left="10364" w:hanging="360"/>
      </w:pPr>
    </w:lvl>
    <w:lvl w:ilvl="8" w:tplc="0415001B" w:tentative="1">
      <w:start w:val="1"/>
      <w:numFmt w:val="lowerRoman"/>
      <w:lvlText w:val="%9."/>
      <w:lvlJc w:val="right"/>
      <w:pPr>
        <w:ind w:left="11084" w:hanging="180"/>
      </w:pPr>
    </w:lvl>
  </w:abstractNum>
  <w:abstractNum w:abstractNumId="12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F735C4"/>
    <w:multiLevelType w:val="multilevel"/>
    <w:tmpl w:val="BBA88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10440C1"/>
    <w:multiLevelType w:val="hybridMultilevel"/>
    <w:tmpl w:val="0FDA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3286E"/>
    <w:multiLevelType w:val="hybridMultilevel"/>
    <w:tmpl w:val="846EDD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45D4911"/>
    <w:multiLevelType w:val="hybridMultilevel"/>
    <w:tmpl w:val="3EBAE954"/>
    <w:lvl w:ilvl="0" w:tplc="E5B27940">
      <w:start w:val="1"/>
      <w:numFmt w:val="lowerLetter"/>
      <w:lvlText w:val="%1."/>
      <w:lvlJc w:val="left"/>
      <w:pPr>
        <w:ind w:left="136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D91C3E"/>
    <w:multiLevelType w:val="hybridMultilevel"/>
    <w:tmpl w:val="008EC570"/>
    <w:lvl w:ilvl="0" w:tplc="CEB0EC6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0">
    <w:nsid w:val="293F0337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A6E59"/>
    <w:multiLevelType w:val="hybridMultilevel"/>
    <w:tmpl w:val="D3805560"/>
    <w:lvl w:ilvl="0" w:tplc="FFCAB5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47573"/>
    <w:multiLevelType w:val="hybridMultilevel"/>
    <w:tmpl w:val="0674097E"/>
    <w:lvl w:ilvl="0" w:tplc="867A7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E8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0AA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424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2D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4E0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603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CC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3043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35B64945"/>
    <w:multiLevelType w:val="singleLevel"/>
    <w:tmpl w:val="38F8D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9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D41075"/>
    <w:multiLevelType w:val="multilevel"/>
    <w:tmpl w:val="4EA6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D239FC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F613B"/>
    <w:multiLevelType w:val="hybridMultilevel"/>
    <w:tmpl w:val="EBEE9E96"/>
    <w:lvl w:ilvl="0" w:tplc="A462C04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6465F"/>
    <w:multiLevelType w:val="hybridMultilevel"/>
    <w:tmpl w:val="E2EAD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B963933"/>
    <w:multiLevelType w:val="hybridMultilevel"/>
    <w:tmpl w:val="8ABA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74CF5"/>
    <w:multiLevelType w:val="hybridMultilevel"/>
    <w:tmpl w:val="6590AE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38068BF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446EC52E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DD56145"/>
    <w:multiLevelType w:val="hybridMultilevel"/>
    <w:tmpl w:val="1FCAD202"/>
    <w:lvl w:ilvl="0" w:tplc="D526AB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657396E"/>
    <w:multiLevelType w:val="hybridMultilevel"/>
    <w:tmpl w:val="EE2CA5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737F8"/>
    <w:multiLevelType w:val="hybridMultilevel"/>
    <w:tmpl w:val="19F88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50B22"/>
    <w:multiLevelType w:val="hybridMultilevel"/>
    <w:tmpl w:val="EBEE9E96"/>
    <w:lvl w:ilvl="0" w:tplc="A462C04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EEC7187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62FCA"/>
    <w:multiLevelType w:val="multilevel"/>
    <w:tmpl w:val="BBA88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22"/>
  </w:num>
  <w:num w:numId="4">
    <w:abstractNumId w:val="37"/>
  </w:num>
  <w:num w:numId="5">
    <w:abstractNumId w:val="23"/>
  </w:num>
  <w:num w:numId="6">
    <w:abstractNumId w:val="40"/>
  </w:num>
  <w:num w:numId="7">
    <w:abstractNumId w:val="39"/>
  </w:num>
  <w:num w:numId="8">
    <w:abstractNumId w:val="21"/>
  </w:num>
  <w:num w:numId="9">
    <w:abstractNumId w:val="13"/>
  </w:num>
  <w:num w:numId="10">
    <w:abstractNumId w:val="45"/>
  </w:num>
  <w:num w:numId="11">
    <w:abstractNumId w:val="2"/>
  </w:num>
  <w:num w:numId="12">
    <w:abstractNumId w:val="44"/>
  </w:num>
  <w:num w:numId="13">
    <w:abstractNumId w:val="36"/>
  </w:num>
  <w:num w:numId="14">
    <w:abstractNumId w:val="35"/>
  </w:num>
  <w:num w:numId="15">
    <w:abstractNumId w:val="26"/>
  </w:num>
  <w:num w:numId="16">
    <w:abstractNumId w:val="12"/>
  </w:num>
  <w:num w:numId="17">
    <w:abstractNumId w:val="14"/>
  </w:num>
  <w:num w:numId="18">
    <w:abstractNumId w:val="34"/>
  </w:num>
  <w:num w:numId="19">
    <w:abstractNumId w:val="18"/>
  </w:num>
  <w:num w:numId="20">
    <w:abstractNumId w:val="24"/>
  </w:num>
  <w:num w:numId="21">
    <w:abstractNumId w:val="5"/>
  </w:num>
  <w:num w:numId="22">
    <w:abstractNumId w:val="31"/>
  </w:num>
  <w:num w:numId="23">
    <w:abstractNumId w:val="20"/>
  </w:num>
  <w:num w:numId="24">
    <w:abstractNumId w:val="38"/>
  </w:num>
  <w:num w:numId="25">
    <w:abstractNumId w:val="46"/>
  </w:num>
  <w:num w:numId="26">
    <w:abstractNumId w:val="41"/>
  </w:num>
  <w:num w:numId="27">
    <w:abstractNumId w:val="3"/>
  </w:num>
  <w:num w:numId="28">
    <w:abstractNumId w:val="33"/>
  </w:num>
  <w:num w:numId="29">
    <w:abstractNumId w:val="9"/>
  </w:num>
  <w:num w:numId="30">
    <w:abstractNumId w:val="47"/>
  </w:num>
  <w:num w:numId="31">
    <w:abstractNumId w:val="16"/>
  </w:num>
  <w:num w:numId="32">
    <w:abstractNumId w:val="29"/>
  </w:num>
  <w:num w:numId="33">
    <w:abstractNumId w:val="32"/>
  </w:num>
  <w:num w:numId="34">
    <w:abstractNumId w:val="8"/>
  </w:num>
  <w:num w:numId="35">
    <w:abstractNumId w:val="7"/>
  </w:num>
  <w:num w:numId="36">
    <w:abstractNumId w:val="1"/>
  </w:num>
  <w:num w:numId="37">
    <w:abstractNumId w:val="48"/>
  </w:num>
  <w:num w:numId="38">
    <w:abstractNumId w:val="17"/>
  </w:num>
  <w:num w:numId="39">
    <w:abstractNumId w:val="42"/>
  </w:num>
  <w:num w:numId="40">
    <w:abstractNumId w:val="30"/>
  </w:num>
  <w:num w:numId="41">
    <w:abstractNumId w:val="19"/>
  </w:num>
  <w:num w:numId="42">
    <w:abstractNumId w:val="25"/>
  </w:num>
  <w:num w:numId="43">
    <w:abstractNumId w:val="43"/>
  </w:num>
  <w:num w:numId="44">
    <w:abstractNumId w:val="4"/>
  </w:num>
  <w:num w:numId="45">
    <w:abstractNumId w:val="11"/>
  </w:num>
  <w:num w:numId="46">
    <w:abstractNumId w:val="6"/>
  </w:num>
  <w:num w:numId="47">
    <w:abstractNumId w:val="15"/>
  </w:num>
  <w:num w:numId="48">
    <w:abstractNumId w:val="2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A4206"/>
    <w:rsid w:val="000000B9"/>
    <w:rsid w:val="00007263"/>
    <w:rsid w:val="0001230F"/>
    <w:rsid w:val="000226CD"/>
    <w:rsid w:val="00022776"/>
    <w:rsid w:val="00023B73"/>
    <w:rsid w:val="00032A32"/>
    <w:rsid w:val="00040A57"/>
    <w:rsid w:val="00042CFE"/>
    <w:rsid w:val="00050159"/>
    <w:rsid w:val="00052D90"/>
    <w:rsid w:val="000536FC"/>
    <w:rsid w:val="000611E5"/>
    <w:rsid w:val="000622AA"/>
    <w:rsid w:val="0006309F"/>
    <w:rsid w:val="00065093"/>
    <w:rsid w:val="00076BC6"/>
    <w:rsid w:val="00077ADA"/>
    <w:rsid w:val="00077BC8"/>
    <w:rsid w:val="00090A42"/>
    <w:rsid w:val="00091BBA"/>
    <w:rsid w:val="000B71D6"/>
    <w:rsid w:val="000C14DC"/>
    <w:rsid w:val="000E3383"/>
    <w:rsid w:val="000E6170"/>
    <w:rsid w:val="001149F4"/>
    <w:rsid w:val="001262A7"/>
    <w:rsid w:val="001264E6"/>
    <w:rsid w:val="00130B8E"/>
    <w:rsid w:val="00137738"/>
    <w:rsid w:val="0017256B"/>
    <w:rsid w:val="00182C9C"/>
    <w:rsid w:val="00193CDD"/>
    <w:rsid w:val="001A3610"/>
    <w:rsid w:val="001A4A45"/>
    <w:rsid w:val="001B2902"/>
    <w:rsid w:val="001B41FF"/>
    <w:rsid w:val="001B4DA5"/>
    <w:rsid w:val="001B506C"/>
    <w:rsid w:val="001C2336"/>
    <w:rsid w:val="001C66F7"/>
    <w:rsid w:val="001D50F0"/>
    <w:rsid w:val="001E1051"/>
    <w:rsid w:val="001F44EB"/>
    <w:rsid w:val="00201B89"/>
    <w:rsid w:val="00203ADB"/>
    <w:rsid w:val="002133AB"/>
    <w:rsid w:val="00220A99"/>
    <w:rsid w:val="00223E21"/>
    <w:rsid w:val="0022501E"/>
    <w:rsid w:val="00227153"/>
    <w:rsid w:val="00231D94"/>
    <w:rsid w:val="00236F15"/>
    <w:rsid w:val="00237C4E"/>
    <w:rsid w:val="002439ED"/>
    <w:rsid w:val="00243E27"/>
    <w:rsid w:val="00260FF1"/>
    <w:rsid w:val="002640D9"/>
    <w:rsid w:val="0026773B"/>
    <w:rsid w:val="002734E6"/>
    <w:rsid w:val="00273A95"/>
    <w:rsid w:val="002755F9"/>
    <w:rsid w:val="00276210"/>
    <w:rsid w:val="0027629B"/>
    <w:rsid w:val="0028442F"/>
    <w:rsid w:val="00286E9B"/>
    <w:rsid w:val="00287842"/>
    <w:rsid w:val="00297103"/>
    <w:rsid w:val="002A2733"/>
    <w:rsid w:val="002C2AD0"/>
    <w:rsid w:val="002C7D73"/>
    <w:rsid w:val="002E017E"/>
    <w:rsid w:val="002E287C"/>
    <w:rsid w:val="002E2E91"/>
    <w:rsid w:val="002E7888"/>
    <w:rsid w:val="002F1A2C"/>
    <w:rsid w:val="002F2B84"/>
    <w:rsid w:val="002F3340"/>
    <w:rsid w:val="00300317"/>
    <w:rsid w:val="003028C1"/>
    <w:rsid w:val="00307445"/>
    <w:rsid w:val="0031389C"/>
    <w:rsid w:val="00313B22"/>
    <w:rsid w:val="00317D43"/>
    <w:rsid w:val="00326986"/>
    <w:rsid w:val="00331DF0"/>
    <w:rsid w:val="00333542"/>
    <w:rsid w:val="0033729C"/>
    <w:rsid w:val="00363FA9"/>
    <w:rsid w:val="00377AA6"/>
    <w:rsid w:val="0038238D"/>
    <w:rsid w:val="003869EF"/>
    <w:rsid w:val="003921E5"/>
    <w:rsid w:val="003A47BD"/>
    <w:rsid w:val="003B4F76"/>
    <w:rsid w:val="003B5580"/>
    <w:rsid w:val="003C27BD"/>
    <w:rsid w:val="003C7891"/>
    <w:rsid w:val="003C7CE4"/>
    <w:rsid w:val="003D2B7A"/>
    <w:rsid w:val="003D501A"/>
    <w:rsid w:val="003D5549"/>
    <w:rsid w:val="003F22C7"/>
    <w:rsid w:val="00400621"/>
    <w:rsid w:val="00400BE7"/>
    <w:rsid w:val="00410B41"/>
    <w:rsid w:val="00413482"/>
    <w:rsid w:val="00424879"/>
    <w:rsid w:val="00432238"/>
    <w:rsid w:val="0044128A"/>
    <w:rsid w:val="004413A7"/>
    <w:rsid w:val="00443AE1"/>
    <w:rsid w:val="00450272"/>
    <w:rsid w:val="00450AD6"/>
    <w:rsid w:val="004528B5"/>
    <w:rsid w:val="00452ABF"/>
    <w:rsid w:val="00453734"/>
    <w:rsid w:val="00455F32"/>
    <w:rsid w:val="00457D4E"/>
    <w:rsid w:val="00466D9D"/>
    <w:rsid w:val="00470D56"/>
    <w:rsid w:val="00475BFB"/>
    <w:rsid w:val="00484D74"/>
    <w:rsid w:val="00494FAF"/>
    <w:rsid w:val="0049753B"/>
    <w:rsid w:val="004A20DF"/>
    <w:rsid w:val="004A5E93"/>
    <w:rsid w:val="004B12F0"/>
    <w:rsid w:val="004B2EA2"/>
    <w:rsid w:val="004B5402"/>
    <w:rsid w:val="004B6DB5"/>
    <w:rsid w:val="004B7B16"/>
    <w:rsid w:val="004C5892"/>
    <w:rsid w:val="004E2853"/>
    <w:rsid w:val="004E3EB5"/>
    <w:rsid w:val="004E63AD"/>
    <w:rsid w:val="004F03BF"/>
    <w:rsid w:val="004F33C3"/>
    <w:rsid w:val="004F4294"/>
    <w:rsid w:val="00502A16"/>
    <w:rsid w:val="00506D38"/>
    <w:rsid w:val="00507CA2"/>
    <w:rsid w:val="00513FE3"/>
    <w:rsid w:val="00527E55"/>
    <w:rsid w:val="00533841"/>
    <w:rsid w:val="00533937"/>
    <w:rsid w:val="0054031E"/>
    <w:rsid w:val="0054557F"/>
    <w:rsid w:val="00550136"/>
    <w:rsid w:val="00550EC0"/>
    <w:rsid w:val="005521B3"/>
    <w:rsid w:val="00552B40"/>
    <w:rsid w:val="005605BE"/>
    <w:rsid w:val="00566CF3"/>
    <w:rsid w:val="00574891"/>
    <w:rsid w:val="00576131"/>
    <w:rsid w:val="00584139"/>
    <w:rsid w:val="00586BD3"/>
    <w:rsid w:val="00590AF3"/>
    <w:rsid w:val="005A6971"/>
    <w:rsid w:val="005A6E71"/>
    <w:rsid w:val="005A7843"/>
    <w:rsid w:val="005B0018"/>
    <w:rsid w:val="005C0804"/>
    <w:rsid w:val="005D3088"/>
    <w:rsid w:val="005D5B69"/>
    <w:rsid w:val="005E11F4"/>
    <w:rsid w:val="005E26CA"/>
    <w:rsid w:val="005E379B"/>
    <w:rsid w:val="005E6521"/>
    <w:rsid w:val="005E7FCF"/>
    <w:rsid w:val="006041B5"/>
    <w:rsid w:val="00605D03"/>
    <w:rsid w:val="006140C2"/>
    <w:rsid w:val="0061497D"/>
    <w:rsid w:val="00615C25"/>
    <w:rsid w:val="006205A6"/>
    <w:rsid w:val="00625E7D"/>
    <w:rsid w:val="006261D7"/>
    <w:rsid w:val="00626FB0"/>
    <w:rsid w:val="00632D51"/>
    <w:rsid w:val="00636A82"/>
    <w:rsid w:val="0064018B"/>
    <w:rsid w:val="00645009"/>
    <w:rsid w:val="00652B81"/>
    <w:rsid w:val="00653E06"/>
    <w:rsid w:val="0065743F"/>
    <w:rsid w:val="006637AD"/>
    <w:rsid w:val="006805B1"/>
    <w:rsid w:val="00681778"/>
    <w:rsid w:val="006839CF"/>
    <w:rsid w:val="00684971"/>
    <w:rsid w:val="00692C87"/>
    <w:rsid w:val="00693693"/>
    <w:rsid w:val="006A3FD6"/>
    <w:rsid w:val="006B1AF1"/>
    <w:rsid w:val="006C4A78"/>
    <w:rsid w:val="006D0003"/>
    <w:rsid w:val="006D5BDF"/>
    <w:rsid w:val="006E027F"/>
    <w:rsid w:val="006F74F2"/>
    <w:rsid w:val="00704AE8"/>
    <w:rsid w:val="00710F7B"/>
    <w:rsid w:val="00713D63"/>
    <w:rsid w:val="00725840"/>
    <w:rsid w:val="0072719E"/>
    <w:rsid w:val="007358A7"/>
    <w:rsid w:val="00741009"/>
    <w:rsid w:val="00743265"/>
    <w:rsid w:val="007530BB"/>
    <w:rsid w:val="00756AEF"/>
    <w:rsid w:val="00762CF2"/>
    <w:rsid w:val="00765897"/>
    <w:rsid w:val="00767317"/>
    <w:rsid w:val="00770112"/>
    <w:rsid w:val="00770379"/>
    <w:rsid w:val="00775699"/>
    <w:rsid w:val="007760A9"/>
    <w:rsid w:val="007830AC"/>
    <w:rsid w:val="0079761E"/>
    <w:rsid w:val="007A21C0"/>
    <w:rsid w:val="007A38B6"/>
    <w:rsid w:val="007A550D"/>
    <w:rsid w:val="007A7D79"/>
    <w:rsid w:val="007B5922"/>
    <w:rsid w:val="007C1473"/>
    <w:rsid w:val="007C7530"/>
    <w:rsid w:val="007E1CA1"/>
    <w:rsid w:val="007F5295"/>
    <w:rsid w:val="00801C89"/>
    <w:rsid w:val="008029AF"/>
    <w:rsid w:val="008111B6"/>
    <w:rsid w:val="00812360"/>
    <w:rsid w:val="008140C6"/>
    <w:rsid w:val="00815063"/>
    <w:rsid w:val="00826025"/>
    <w:rsid w:val="00833C67"/>
    <w:rsid w:val="00836D71"/>
    <w:rsid w:val="00860E2A"/>
    <w:rsid w:val="0086380D"/>
    <w:rsid w:val="00863B82"/>
    <w:rsid w:val="00867500"/>
    <w:rsid w:val="008753FB"/>
    <w:rsid w:val="00877A5E"/>
    <w:rsid w:val="00881063"/>
    <w:rsid w:val="00881629"/>
    <w:rsid w:val="00885A41"/>
    <w:rsid w:val="00893EFF"/>
    <w:rsid w:val="00895CAA"/>
    <w:rsid w:val="008A0C61"/>
    <w:rsid w:val="008A5DC3"/>
    <w:rsid w:val="008C098C"/>
    <w:rsid w:val="008D71EE"/>
    <w:rsid w:val="008E06BE"/>
    <w:rsid w:val="008F3479"/>
    <w:rsid w:val="008F4E8C"/>
    <w:rsid w:val="008F5885"/>
    <w:rsid w:val="00902F22"/>
    <w:rsid w:val="0091640F"/>
    <w:rsid w:val="0092361F"/>
    <w:rsid w:val="00925FA1"/>
    <w:rsid w:val="0093276B"/>
    <w:rsid w:val="00934343"/>
    <w:rsid w:val="00935490"/>
    <w:rsid w:val="009362F5"/>
    <w:rsid w:val="00942085"/>
    <w:rsid w:val="009425D0"/>
    <w:rsid w:val="009468ED"/>
    <w:rsid w:val="0095398E"/>
    <w:rsid w:val="0099063B"/>
    <w:rsid w:val="00991BF4"/>
    <w:rsid w:val="009950C7"/>
    <w:rsid w:val="009957B4"/>
    <w:rsid w:val="009A276E"/>
    <w:rsid w:val="009A3C30"/>
    <w:rsid w:val="009A4206"/>
    <w:rsid w:val="009A6247"/>
    <w:rsid w:val="009A71A9"/>
    <w:rsid w:val="009B20BE"/>
    <w:rsid w:val="009B3885"/>
    <w:rsid w:val="009B5A6A"/>
    <w:rsid w:val="009C16D2"/>
    <w:rsid w:val="009C5A36"/>
    <w:rsid w:val="009C78A1"/>
    <w:rsid w:val="009D13A3"/>
    <w:rsid w:val="009D5D24"/>
    <w:rsid w:val="009D6603"/>
    <w:rsid w:val="009E17D0"/>
    <w:rsid w:val="009E5950"/>
    <w:rsid w:val="009F30CB"/>
    <w:rsid w:val="009F7DEE"/>
    <w:rsid w:val="00A069FC"/>
    <w:rsid w:val="00A139B4"/>
    <w:rsid w:val="00A13CA6"/>
    <w:rsid w:val="00A16B82"/>
    <w:rsid w:val="00A250C0"/>
    <w:rsid w:val="00A346BB"/>
    <w:rsid w:val="00A36834"/>
    <w:rsid w:val="00A43BC5"/>
    <w:rsid w:val="00A4478C"/>
    <w:rsid w:val="00A61532"/>
    <w:rsid w:val="00A61A89"/>
    <w:rsid w:val="00A62691"/>
    <w:rsid w:val="00A62872"/>
    <w:rsid w:val="00A644D6"/>
    <w:rsid w:val="00A733F4"/>
    <w:rsid w:val="00A81030"/>
    <w:rsid w:val="00A9474B"/>
    <w:rsid w:val="00AB685E"/>
    <w:rsid w:val="00AC2214"/>
    <w:rsid w:val="00AD0654"/>
    <w:rsid w:val="00AE3DEB"/>
    <w:rsid w:val="00AE4AC6"/>
    <w:rsid w:val="00B00230"/>
    <w:rsid w:val="00B06395"/>
    <w:rsid w:val="00B1217C"/>
    <w:rsid w:val="00B1230A"/>
    <w:rsid w:val="00B146DB"/>
    <w:rsid w:val="00B21EFE"/>
    <w:rsid w:val="00B22B62"/>
    <w:rsid w:val="00B2608B"/>
    <w:rsid w:val="00B26D0F"/>
    <w:rsid w:val="00B27F0E"/>
    <w:rsid w:val="00B32C7B"/>
    <w:rsid w:val="00B42B32"/>
    <w:rsid w:val="00B50361"/>
    <w:rsid w:val="00B52F18"/>
    <w:rsid w:val="00B62134"/>
    <w:rsid w:val="00B65C91"/>
    <w:rsid w:val="00B6637C"/>
    <w:rsid w:val="00B703EA"/>
    <w:rsid w:val="00B8089D"/>
    <w:rsid w:val="00B919A4"/>
    <w:rsid w:val="00B935FA"/>
    <w:rsid w:val="00B939A4"/>
    <w:rsid w:val="00B94AD1"/>
    <w:rsid w:val="00B95410"/>
    <w:rsid w:val="00BA45A3"/>
    <w:rsid w:val="00BB1795"/>
    <w:rsid w:val="00BB6987"/>
    <w:rsid w:val="00BC1F58"/>
    <w:rsid w:val="00BE0874"/>
    <w:rsid w:val="00BE241E"/>
    <w:rsid w:val="00BE7FB9"/>
    <w:rsid w:val="00BF529B"/>
    <w:rsid w:val="00C03EBC"/>
    <w:rsid w:val="00C055F0"/>
    <w:rsid w:val="00C10D2E"/>
    <w:rsid w:val="00C13D52"/>
    <w:rsid w:val="00C258F1"/>
    <w:rsid w:val="00C30625"/>
    <w:rsid w:val="00C30A43"/>
    <w:rsid w:val="00C3646A"/>
    <w:rsid w:val="00C42911"/>
    <w:rsid w:val="00C42EEB"/>
    <w:rsid w:val="00C47C2B"/>
    <w:rsid w:val="00C50D04"/>
    <w:rsid w:val="00C607DB"/>
    <w:rsid w:val="00C60E1F"/>
    <w:rsid w:val="00C75EED"/>
    <w:rsid w:val="00C81EF2"/>
    <w:rsid w:val="00C87777"/>
    <w:rsid w:val="00C95D43"/>
    <w:rsid w:val="00C95FB1"/>
    <w:rsid w:val="00CB1ECF"/>
    <w:rsid w:val="00CB313C"/>
    <w:rsid w:val="00CB4ECD"/>
    <w:rsid w:val="00CC65F6"/>
    <w:rsid w:val="00CD292D"/>
    <w:rsid w:val="00CE4380"/>
    <w:rsid w:val="00D00571"/>
    <w:rsid w:val="00D031B8"/>
    <w:rsid w:val="00D04B11"/>
    <w:rsid w:val="00D054EF"/>
    <w:rsid w:val="00D115DF"/>
    <w:rsid w:val="00D35970"/>
    <w:rsid w:val="00D41BC7"/>
    <w:rsid w:val="00D51F77"/>
    <w:rsid w:val="00D54450"/>
    <w:rsid w:val="00D60B3E"/>
    <w:rsid w:val="00D70424"/>
    <w:rsid w:val="00D7392A"/>
    <w:rsid w:val="00D745E9"/>
    <w:rsid w:val="00D76648"/>
    <w:rsid w:val="00D77B31"/>
    <w:rsid w:val="00D84126"/>
    <w:rsid w:val="00D84CFA"/>
    <w:rsid w:val="00D85279"/>
    <w:rsid w:val="00D9433F"/>
    <w:rsid w:val="00DA603B"/>
    <w:rsid w:val="00DA62AB"/>
    <w:rsid w:val="00DA7177"/>
    <w:rsid w:val="00DB5CEE"/>
    <w:rsid w:val="00DD1E3E"/>
    <w:rsid w:val="00DD23FF"/>
    <w:rsid w:val="00DD7451"/>
    <w:rsid w:val="00DE757E"/>
    <w:rsid w:val="00DF543B"/>
    <w:rsid w:val="00E014A8"/>
    <w:rsid w:val="00E04D1D"/>
    <w:rsid w:val="00E06834"/>
    <w:rsid w:val="00E20E76"/>
    <w:rsid w:val="00E25BDA"/>
    <w:rsid w:val="00E33C8B"/>
    <w:rsid w:val="00E37B14"/>
    <w:rsid w:val="00E423C6"/>
    <w:rsid w:val="00E50295"/>
    <w:rsid w:val="00E52842"/>
    <w:rsid w:val="00E53636"/>
    <w:rsid w:val="00EA1D6B"/>
    <w:rsid w:val="00EA791B"/>
    <w:rsid w:val="00EB6A70"/>
    <w:rsid w:val="00EC11F8"/>
    <w:rsid w:val="00EC72D8"/>
    <w:rsid w:val="00ED53F1"/>
    <w:rsid w:val="00EE1CD7"/>
    <w:rsid w:val="00EE4A17"/>
    <w:rsid w:val="00EF2365"/>
    <w:rsid w:val="00F02C67"/>
    <w:rsid w:val="00F03348"/>
    <w:rsid w:val="00F040CE"/>
    <w:rsid w:val="00F04633"/>
    <w:rsid w:val="00F064B2"/>
    <w:rsid w:val="00F13B74"/>
    <w:rsid w:val="00F20F07"/>
    <w:rsid w:val="00F227B0"/>
    <w:rsid w:val="00F232B6"/>
    <w:rsid w:val="00F32C41"/>
    <w:rsid w:val="00F35820"/>
    <w:rsid w:val="00F36480"/>
    <w:rsid w:val="00F43BFA"/>
    <w:rsid w:val="00F43D5B"/>
    <w:rsid w:val="00F508E3"/>
    <w:rsid w:val="00F618C3"/>
    <w:rsid w:val="00F633EC"/>
    <w:rsid w:val="00F775EA"/>
    <w:rsid w:val="00F819AC"/>
    <w:rsid w:val="00F90814"/>
    <w:rsid w:val="00F97761"/>
    <w:rsid w:val="00FA0BB2"/>
    <w:rsid w:val="00FB1C69"/>
    <w:rsid w:val="00FB3E47"/>
    <w:rsid w:val="00FB6BB1"/>
    <w:rsid w:val="00FB7AAC"/>
    <w:rsid w:val="00FC4EDF"/>
    <w:rsid w:val="00FD5ED6"/>
    <w:rsid w:val="00FE284D"/>
    <w:rsid w:val="00FF042D"/>
    <w:rsid w:val="00FF6C10"/>
    <w:rsid w:val="00FF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206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9A42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A4206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44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44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44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442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4206"/>
    <w:rPr>
      <w:rFonts w:ascii="Arial" w:eastAsia="HG Mincho Light J" w:hAnsi="Arial" w:cs="Arial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9A420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9A42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A420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4206"/>
    <w:pPr>
      <w:spacing w:after="120"/>
    </w:pPr>
  </w:style>
  <w:style w:type="character" w:customStyle="1" w:styleId="TekstpodstawowyZnak">
    <w:name w:val="Tekst podstawowy Znak"/>
    <w:link w:val="Tekstpodstawowy"/>
    <w:rsid w:val="009A420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9A4206"/>
    <w:pPr>
      <w:widowControl/>
      <w:suppressAutoHyphens w:val="0"/>
      <w:ind w:left="1416" w:right="850"/>
      <w:jc w:val="center"/>
    </w:pPr>
    <w:rPr>
      <w:rFonts w:ascii="Times New Roman" w:eastAsia="Times New Roman" w:hAnsi="Times New Roman"/>
      <w:b/>
      <w:color w:val="auto"/>
    </w:rPr>
  </w:style>
  <w:style w:type="paragraph" w:customStyle="1" w:styleId="ZnakZnak">
    <w:name w:val="Znak Znak"/>
    <w:basedOn w:val="Normalny"/>
    <w:rsid w:val="009A4206"/>
    <w:pPr>
      <w:widowControl/>
      <w:suppressAutoHyphens w:val="0"/>
    </w:pPr>
    <w:rPr>
      <w:rFonts w:ascii="Arial" w:eastAsia="Times New Roman" w:hAnsi="Arial"/>
      <w:color w:val="auto"/>
      <w:szCs w:val="24"/>
    </w:rPr>
  </w:style>
  <w:style w:type="paragraph" w:styleId="NormalnyWeb">
    <w:name w:val="Normal (Web)"/>
    <w:basedOn w:val="Normalny"/>
    <w:rsid w:val="009A4206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</w:rPr>
  </w:style>
  <w:style w:type="character" w:styleId="Hipercze">
    <w:name w:val="Hyperlink"/>
    <w:uiPriority w:val="99"/>
    <w:rsid w:val="009A42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3E21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28442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8442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8442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8442F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28442F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sz w:val="20"/>
    </w:rPr>
  </w:style>
  <w:style w:type="character" w:customStyle="1" w:styleId="TytuZnak">
    <w:name w:val="Tytuł Znak"/>
    <w:link w:val="Tytu"/>
    <w:rsid w:val="0028442F"/>
    <w:rPr>
      <w:rFonts w:ascii="Times New Roman" w:eastAsia="Times New Roman" w:hAnsi="Times New Roman"/>
      <w:b/>
    </w:rPr>
  </w:style>
  <w:style w:type="paragraph" w:styleId="Nagwek">
    <w:name w:val="header"/>
    <w:aliases w:val="Nagłówek1,Nagłówek strony nieparzystej"/>
    <w:basedOn w:val="Normalny"/>
    <w:link w:val="NagwekZnak"/>
    <w:uiPriority w:val="99"/>
    <w:unhideWhenUsed/>
    <w:rsid w:val="009F7D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1 Znak,Nagłówek strony nieparzystej Znak"/>
    <w:link w:val="Nagwek"/>
    <w:uiPriority w:val="99"/>
    <w:rsid w:val="009F7DEE"/>
    <w:rPr>
      <w:rFonts w:ascii="Thorndale" w:eastAsia="HG Mincho Light J" w:hAnsi="Thorndale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CFE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42CFE"/>
    <w:rPr>
      <w:rFonts w:ascii="Thorndale" w:eastAsia="HG Mincho Light J" w:hAnsi="Thorndale"/>
      <w:color w:val="000000"/>
    </w:rPr>
  </w:style>
  <w:style w:type="character" w:styleId="Odwoanieprzypisukocowego">
    <w:name w:val="endnote reference"/>
    <w:uiPriority w:val="99"/>
    <w:semiHidden/>
    <w:unhideWhenUsed/>
    <w:rsid w:val="00042CF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392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7392A"/>
    <w:rPr>
      <w:rFonts w:ascii="Thorndale" w:eastAsia="HG Mincho Light J" w:hAnsi="Thorndale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3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7392A"/>
    <w:rPr>
      <w:rFonts w:ascii="Thorndale" w:eastAsia="HG Mincho Light J" w:hAnsi="Thorndale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392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7392A"/>
    <w:rPr>
      <w:rFonts w:ascii="Thorndale" w:eastAsia="HG Mincho Light J" w:hAnsi="Thorndale"/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73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7392A"/>
    <w:rPr>
      <w:rFonts w:ascii="Thorndale" w:eastAsia="HG Mincho Light J" w:hAnsi="Thorndale"/>
      <w:color w:val="000000"/>
      <w:sz w:val="16"/>
      <w:szCs w:val="16"/>
    </w:rPr>
  </w:style>
  <w:style w:type="paragraph" w:customStyle="1" w:styleId="WW-Tekstpodstawowy3">
    <w:name w:val="WW-Tekst podstawowy 3"/>
    <w:basedOn w:val="Normalny"/>
    <w:rsid w:val="00D7392A"/>
    <w:pPr>
      <w:jc w:val="center"/>
    </w:pPr>
    <w:rPr>
      <w:rFonts w:ascii="Times New Roman" w:eastAsia="Times New Roman" w:hAnsi="Times New Roman"/>
      <w:b/>
      <w:color w:val="auto"/>
      <w:szCs w:val="24"/>
    </w:rPr>
  </w:style>
  <w:style w:type="paragraph" w:customStyle="1" w:styleId="Indeks">
    <w:name w:val="Indeks"/>
    <w:basedOn w:val="Normalny"/>
    <w:rsid w:val="00D7392A"/>
    <w:pPr>
      <w:widowControl/>
      <w:suppressLineNumbers/>
      <w:overflowPunct w:val="0"/>
      <w:autoSpaceDE w:val="0"/>
      <w:textAlignment w:val="baseline"/>
    </w:pPr>
    <w:rPr>
      <w:rFonts w:ascii="Times New Roman" w:eastAsia="Times New Roman" w:hAnsi="Times New Roman" w:cs="Tahoma"/>
      <w:lang w:eastAsia="ar-SA"/>
    </w:rPr>
  </w:style>
  <w:style w:type="paragraph" w:customStyle="1" w:styleId="xl47">
    <w:name w:val="xl47"/>
    <w:basedOn w:val="Normalny"/>
    <w:rsid w:val="00D7392A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Arial Unicode MS" w:hAnsi="Times New Roman"/>
      <w:color w:val="auto"/>
      <w:szCs w:val="24"/>
    </w:rPr>
  </w:style>
  <w:style w:type="paragraph" w:styleId="Bezodstpw">
    <w:name w:val="No Spacing"/>
    <w:qFormat/>
    <w:rsid w:val="00D7392A"/>
    <w:rPr>
      <w:rFonts w:ascii="Times New Roman" w:eastAsia="Times New Roman" w:hAnsi="Times New Roman"/>
      <w:sz w:val="24"/>
      <w:szCs w:val="24"/>
    </w:rPr>
  </w:style>
  <w:style w:type="paragraph" w:customStyle="1" w:styleId="Nagwek50">
    <w:name w:val="Nagłówek5"/>
    <w:basedOn w:val="Normalny"/>
    <w:next w:val="Tekstpodstawowy"/>
    <w:rsid w:val="00991BF4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zh-CN" w:bidi="en-US"/>
    </w:rPr>
  </w:style>
  <w:style w:type="paragraph" w:customStyle="1" w:styleId="Tekstpodstawowy21">
    <w:name w:val="Tekst podstawowy 21"/>
    <w:basedOn w:val="Normalny"/>
    <w:rsid w:val="00377AA6"/>
    <w:pPr>
      <w:jc w:val="both"/>
    </w:pPr>
    <w:rPr>
      <w:rFonts w:ascii="Liberation Serif" w:eastAsia="SimSun" w:hAnsi="Liberation Serif" w:cs="Mangal"/>
      <w:color w:val="auto"/>
      <w:kern w:val="1"/>
      <w:lang w:eastAsia="zh-CN" w:bidi="hi-IN"/>
    </w:rPr>
  </w:style>
  <w:style w:type="table" w:styleId="Tabela-Siatka">
    <w:name w:val="Table Grid"/>
    <w:basedOn w:val="Standardowy"/>
    <w:uiPriority w:val="59"/>
    <w:rsid w:val="00F2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A62691"/>
    <w:pPr>
      <w:widowControl/>
      <w:suppressAutoHyphens w:val="0"/>
    </w:pPr>
    <w:rPr>
      <w:rFonts w:ascii="Courier New" w:eastAsia="Times New Roman" w:hAnsi="Courier New"/>
      <w:color w:val="auto"/>
      <w:sz w:val="20"/>
    </w:rPr>
  </w:style>
  <w:style w:type="character" w:customStyle="1" w:styleId="ZwykytekstZnak">
    <w:name w:val="Zwykły tekst Znak"/>
    <w:link w:val="Zwykytekst"/>
    <w:rsid w:val="00A62691"/>
    <w:rPr>
      <w:rFonts w:ascii="Courier New" w:eastAsia="Times New Roman" w:hAnsi="Courier New"/>
    </w:rPr>
  </w:style>
  <w:style w:type="paragraph" w:customStyle="1" w:styleId="western">
    <w:name w:val="western"/>
    <w:basedOn w:val="Normalny"/>
    <w:rsid w:val="00B503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4A5E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14DAA-F9DF-424D-BC9C-D35B0E77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Links>
    <vt:vector size="12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http://www.bip.gminaulez./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http://www.gminaulez./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bpiwowska</dc:creator>
  <cp:lastModifiedBy>Rafał Walasek</cp:lastModifiedBy>
  <cp:revision>5</cp:revision>
  <cp:lastPrinted>2023-01-16T07:58:00Z</cp:lastPrinted>
  <dcterms:created xsi:type="dcterms:W3CDTF">2023-01-16T08:03:00Z</dcterms:created>
  <dcterms:modified xsi:type="dcterms:W3CDTF">2023-01-16T14:48:00Z</dcterms:modified>
</cp:coreProperties>
</file>