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5BA" w:rsidRPr="00796DF0" w:rsidRDefault="00796DF0" w:rsidP="00796DF0">
      <w:pPr>
        <w:jc w:val="right"/>
        <w:rPr>
          <w:bCs/>
          <w:sz w:val="20"/>
          <w:szCs w:val="20"/>
        </w:rPr>
      </w:pPr>
      <w:bookmarkStart w:id="0" w:name="_GoBack"/>
      <w:bookmarkEnd w:id="0"/>
      <w:r w:rsidRPr="00796DF0">
        <w:rPr>
          <w:bCs/>
          <w:sz w:val="20"/>
          <w:szCs w:val="20"/>
        </w:rPr>
        <w:t xml:space="preserve">Załącznik nr 3 </w:t>
      </w:r>
    </w:p>
    <w:p w:rsidR="00796DF0" w:rsidRPr="00796DF0" w:rsidRDefault="00796DF0" w:rsidP="00796DF0">
      <w:pPr>
        <w:jc w:val="right"/>
        <w:rPr>
          <w:bCs/>
          <w:sz w:val="20"/>
          <w:szCs w:val="20"/>
        </w:rPr>
      </w:pPr>
      <w:r w:rsidRPr="00796DF0">
        <w:rPr>
          <w:bCs/>
          <w:sz w:val="20"/>
          <w:szCs w:val="20"/>
        </w:rPr>
        <w:t>do Zarządzenia Nr 24/24</w:t>
      </w:r>
      <w:r w:rsidRPr="00796DF0">
        <w:rPr>
          <w:bCs/>
          <w:sz w:val="20"/>
          <w:szCs w:val="20"/>
        </w:rPr>
        <w:br/>
        <w:t>Wójta Gminy Ułęż</w:t>
      </w:r>
    </w:p>
    <w:p w:rsidR="00796DF0" w:rsidRPr="00796DF0" w:rsidRDefault="00796DF0" w:rsidP="00796DF0">
      <w:pPr>
        <w:jc w:val="right"/>
        <w:rPr>
          <w:bCs/>
          <w:sz w:val="20"/>
          <w:szCs w:val="20"/>
        </w:rPr>
      </w:pPr>
      <w:r w:rsidRPr="00796DF0">
        <w:rPr>
          <w:bCs/>
          <w:sz w:val="20"/>
          <w:szCs w:val="20"/>
        </w:rPr>
        <w:t>z dnia 04 marca 2024 r.</w:t>
      </w:r>
    </w:p>
    <w:p w:rsidR="00F805BA" w:rsidRDefault="00F805BA" w:rsidP="007C459C">
      <w:pPr>
        <w:jc w:val="center"/>
        <w:rPr>
          <w:b/>
          <w:bCs/>
          <w:sz w:val="72"/>
          <w:szCs w:val="72"/>
        </w:rPr>
      </w:pPr>
    </w:p>
    <w:p w:rsidR="00F805BA" w:rsidRDefault="00F805BA" w:rsidP="007C459C">
      <w:pPr>
        <w:jc w:val="center"/>
        <w:rPr>
          <w:b/>
          <w:bCs/>
          <w:sz w:val="72"/>
          <w:szCs w:val="72"/>
        </w:rPr>
      </w:pPr>
      <w:r w:rsidRPr="00F805BA">
        <w:rPr>
          <w:b/>
          <w:bCs/>
          <w:sz w:val="72"/>
          <w:szCs w:val="72"/>
        </w:rPr>
        <w:t>Gmina Ułęż</w:t>
      </w:r>
    </w:p>
    <w:p w:rsidR="00F805BA" w:rsidRDefault="00F805BA" w:rsidP="007C459C">
      <w:pPr>
        <w:jc w:val="center"/>
        <w:rPr>
          <w:b/>
          <w:bCs/>
          <w:sz w:val="72"/>
          <w:szCs w:val="72"/>
        </w:rPr>
      </w:pPr>
    </w:p>
    <w:p w:rsidR="00F805BA" w:rsidRPr="00F805BA" w:rsidRDefault="00F805BA" w:rsidP="007C459C">
      <w:pPr>
        <w:jc w:val="center"/>
        <w:rPr>
          <w:b/>
          <w:bCs/>
          <w:sz w:val="72"/>
          <w:szCs w:val="72"/>
        </w:rPr>
      </w:pPr>
    </w:p>
    <w:p w:rsidR="00F805BA" w:rsidRDefault="00F805BA" w:rsidP="00F805BA">
      <w:pPr>
        <w:spacing w:after="200" w:line="276" w:lineRule="auto"/>
        <w:jc w:val="center"/>
        <w:rPr>
          <w:b/>
          <w:bCs/>
        </w:rPr>
      </w:pPr>
      <w:r>
        <w:rPr>
          <w:b/>
          <w:bCs/>
          <w:noProof/>
        </w:rPr>
        <w:drawing>
          <wp:inline distT="0" distB="0" distL="0" distR="0">
            <wp:extent cx="2066925" cy="2287397"/>
            <wp:effectExtent l="19050" t="0" r="9525" b="0"/>
            <wp:docPr id="1" name="Obraz 0" descr="her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1.png"/>
                    <pic:cNvPicPr/>
                  </pic:nvPicPr>
                  <pic:blipFill>
                    <a:blip r:embed="rId8" cstate="print"/>
                    <a:stretch>
                      <a:fillRect/>
                    </a:stretch>
                  </pic:blipFill>
                  <pic:spPr>
                    <a:xfrm>
                      <a:off x="0" y="0"/>
                      <a:ext cx="2066925" cy="2287397"/>
                    </a:xfrm>
                    <a:prstGeom prst="rect">
                      <a:avLst/>
                    </a:prstGeom>
                  </pic:spPr>
                </pic:pic>
              </a:graphicData>
            </a:graphic>
          </wp:inline>
        </w:drawing>
      </w:r>
    </w:p>
    <w:p w:rsidR="00F805BA" w:rsidRPr="00F805BA" w:rsidRDefault="00F805BA" w:rsidP="00F805BA"/>
    <w:p w:rsidR="00F805BA" w:rsidRPr="00F805BA" w:rsidRDefault="00F805BA" w:rsidP="00F805BA"/>
    <w:p w:rsidR="00F805BA" w:rsidRPr="00F805BA" w:rsidRDefault="00F805BA" w:rsidP="00F805BA"/>
    <w:p w:rsidR="00F805BA" w:rsidRPr="00F805BA" w:rsidRDefault="00F805BA" w:rsidP="00F805BA"/>
    <w:p w:rsidR="00F805BA" w:rsidRPr="00F805BA" w:rsidRDefault="00F805BA" w:rsidP="00F805BA"/>
    <w:p w:rsidR="00F805BA" w:rsidRPr="00F805BA" w:rsidRDefault="00F805BA" w:rsidP="00F805BA"/>
    <w:p w:rsidR="00F805BA" w:rsidRPr="00F805BA" w:rsidRDefault="00F805BA" w:rsidP="00F805BA"/>
    <w:p w:rsidR="00F805BA" w:rsidRPr="00F805BA" w:rsidRDefault="00F805BA" w:rsidP="00F805BA">
      <w:pPr>
        <w:tabs>
          <w:tab w:val="left" w:pos="3330"/>
        </w:tabs>
        <w:spacing w:after="200" w:line="276" w:lineRule="auto"/>
        <w:jc w:val="center"/>
        <w:rPr>
          <w:b/>
          <w:sz w:val="40"/>
          <w:szCs w:val="40"/>
        </w:rPr>
      </w:pPr>
      <w:r w:rsidRPr="00F805BA">
        <w:rPr>
          <w:b/>
          <w:sz w:val="40"/>
          <w:szCs w:val="40"/>
        </w:rPr>
        <w:t>Informacja o stanie mienia ko</w:t>
      </w:r>
      <w:r w:rsidR="00A414BF">
        <w:rPr>
          <w:b/>
          <w:sz w:val="40"/>
          <w:szCs w:val="40"/>
        </w:rPr>
        <w:t>munalnego</w:t>
      </w:r>
      <w:r w:rsidR="00A414BF">
        <w:rPr>
          <w:b/>
          <w:sz w:val="40"/>
          <w:szCs w:val="40"/>
        </w:rPr>
        <w:br/>
        <w:t>za okres od 01.01.2023 r. do 31.12.2023</w:t>
      </w:r>
      <w:r w:rsidRPr="00F805BA">
        <w:rPr>
          <w:b/>
          <w:sz w:val="40"/>
          <w:szCs w:val="40"/>
        </w:rPr>
        <w:t xml:space="preserve"> r.</w:t>
      </w:r>
    </w:p>
    <w:p w:rsidR="00F805BA" w:rsidRDefault="00F805BA" w:rsidP="00F805BA">
      <w:pPr>
        <w:spacing w:after="200" w:line="276" w:lineRule="auto"/>
        <w:jc w:val="center"/>
      </w:pPr>
    </w:p>
    <w:p w:rsidR="00F805BA" w:rsidRDefault="00F805BA" w:rsidP="00F805BA">
      <w:pPr>
        <w:spacing w:after="200" w:line="276" w:lineRule="auto"/>
        <w:jc w:val="center"/>
      </w:pPr>
    </w:p>
    <w:p w:rsidR="00F805BA" w:rsidRDefault="00F805BA" w:rsidP="00F805BA">
      <w:pPr>
        <w:spacing w:after="200" w:line="276" w:lineRule="auto"/>
        <w:jc w:val="center"/>
      </w:pPr>
    </w:p>
    <w:p w:rsidR="00F805BA" w:rsidRDefault="00A414BF" w:rsidP="00F805BA">
      <w:pPr>
        <w:spacing w:after="200" w:line="276" w:lineRule="auto"/>
        <w:jc w:val="center"/>
      </w:pPr>
      <w:r>
        <w:rPr>
          <w:b/>
          <w:sz w:val="32"/>
          <w:szCs w:val="32"/>
        </w:rPr>
        <w:t>marzec 2024</w:t>
      </w:r>
      <w:r w:rsidR="00F805BA" w:rsidRPr="00F805BA">
        <w:rPr>
          <w:b/>
          <w:sz w:val="32"/>
          <w:szCs w:val="32"/>
        </w:rPr>
        <w:t xml:space="preserve"> r.</w:t>
      </w:r>
    </w:p>
    <w:p w:rsidR="004F463A" w:rsidRDefault="004F463A" w:rsidP="004F463A">
      <w:pPr>
        <w:jc w:val="both"/>
        <w:rPr>
          <w:b/>
          <w:bCs/>
        </w:rPr>
      </w:pPr>
    </w:p>
    <w:sdt>
      <w:sdtPr>
        <w:rPr>
          <w:rFonts w:ascii="Times New Roman" w:eastAsiaTheme="minorEastAsia" w:hAnsi="Times New Roman" w:cs="Times New Roman"/>
          <w:b w:val="0"/>
          <w:bCs w:val="0"/>
          <w:color w:val="auto"/>
          <w:sz w:val="22"/>
          <w:szCs w:val="22"/>
          <w:u w:val="single"/>
          <w:lang w:eastAsia="pl-PL"/>
        </w:rPr>
        <w:id w:val="669689189"/>
        <w:docPartObj>
          <w:docPartGallery w:val="Table of Contents"/>
          <w:docPartUnique/>
        </w:docPartObj>
      </w:sdtPr>
      <w:sdtEndPr>
        <w:rPr>
          <w:rFonts w:eastAsia="Times New Roman"/>
          <w:sz w:val="24"/>
          <w:szCs w:val="24"/>
          <w:u w:val="none"/>
        </w:rPr>
      </w:sdtEndPr>
      <w:sdtContent>
        <w:p w:rsidR="004F463A" w:rsidRPr="004F463A" w:rsidRDefault="004F463A" w:rsidP="00C80BAC">
          <w:pPr>
            <w:pStyle w:val="Nagwekspisutreci"/>
            <w:rPr>
              <w:rFonts w:ascii="Times New Roman" w:hAnsi="Times New Roman" w:cs="Times New Roman"/>
              <w:u w:val="single"/>
            </w:rPr>
          </w:pPr>
          <w:r w:rsidRPr="004F463A">
            <w:rPr>
              <w:rFonts w:ascii="Times New Roman" w:hAnsi="Times New Roman" w:cs="Times New Roman"/>
              <w:u w:val="single"/>
            </w:rPr>
            <w:t>Spis treści</w:t>
          </w:r>
        </w:p>
        <w:p w:rsidR="004F463A" w:rsidRPr="004F463A" w:rsidRDefault="004F463A" w:rsidP="00C80BAC">
          <w:pPr>
            <w:pStyle w:val="Spistreci1"/>
          </w:pPr>
          <w:r w:rsidRPr="004F463A">
            <w:t>PODSTAWA PRAWNA</w:t>
          </w:r>
          <w:r w:rsidRPr="00C80BAC">
            <w:rPr>
              <w:b w:val="0"/>
            </w:rPr>
            <w:ptab w:relativeTo="margin" w:alignment="right" w:leader="dot"/>
          </w:r>
          <w:r w:rsidRPr="004F463A">
            <w:t>3</w:t>
          </w:r>
        </w:p>
        <w:p w:rsidR="004F463A" w:rsidRDefault="004F463A" w:rsidP="00C80BAC">
          <w:pPr>
            <w:pStyle w:val="Spistreci1"/>
          </w:pPr>
          <w:r>
            <w:t>OBRÓT MIENIEM KOMUNALNYM</w:t>
          </w:r>
          <w:r w:rsidRPr="00C80BAC">
            <w:rPr>
              <w:b w:val="0"/>
            </w:rPr>
            <w:ptab w:relativeTo="margin" w:alignment="right" w:leader="dot"/>
          </w:r>
          <w:r>
            <w:t>3</w:t>
          </w:r>
          <w:r w:rsidR="002526D3">
            <w:br/>
            <w:t>PRZEKAZYWANIE GRUNTÓW NA CELE OBRONNOŚCI RP</w:t>
          </w:r>
          <w:r w:rsidR="00C80BAC">
            <w:t xml:space="preserve"> </w:t>
          </w:r>
          <w:r w:rsidR="00C80BAC" w:rsidRPr="00C80BAC">
            <w:rPr>
              <w:b w:val="0"/>
            </w:rPr>
            <w:t>……………………………….</w:t>
          </w:r>
          <w:r w:rsidR="002526D3" w:rsidRPr="002526D3">
            <w:t>7</w:t>
          </w:r>
        </w:p>
        <w:p w:rsidR="004F463A" w:rsidRDefault="00CA28CC" w:rsidP="00C80BAC">
          <w:pPr>
            <w:pStyle w:val="Spistreci1"/>
          </w:pPr>
          <w:r>
            <w:t xml:space="preserve">KLUCZOWE </w:t>
          </w:r>
          <w:r w:rsidR="009F3381">
            <w:t>INWESYCJE ZAKOŃCZONE W 2022 ROKU</w:t>
          </w:r>
          <w:r w:rsidR="004F463A" w:rsidRPr="00C80BAC">
            <w:rPr>
              <w:b w:val="0"/>
            </w:rPr>
            <w:ptab w:relativeTo="margin" w:alignment="right" w:leader="dot"/>
          </w:r>
          <w:r w:rsidR="002526D3">
            <w:t>7</w:t>
          </w:r>
        </w:p>
        <w:p w:rsidR="004F463A" w:rsidRDefault="009F3381" w:rsidP="00C80BAC">
          <w:pPr>
            <w:pStyle w:val="Spistreci1"/>
          </w:pPr>
          <w:r>
            <w:t>INWESTYCJE W TOKU</w:t>
          </w:r>
          <w:r w:rsidR="004F463A" w:rsidRPr="00C80BAC">
            <w:rPr>
              <w:b w:val="0"/>
            </w:rPr>
            <w:ptab w:relativeTo="margin" w:alignment="right" w:leader="dot"/>
          </w:r>
          <w:r w:rsidR="002526D3">
            <w:t>13</w:t>
          </w:r>
        </w:p>
        <w:p w:rsidR="004F463A" w:rsidRDefault="009F3381" w:rsidP="00C80BAC">
          <w:pPr>
            <w:pStyle w:val="Spistreci1"/>
          </w:pPr>
          <w:r>
            <w:t>INWESTYCJE PLANOWANE</w:t>
          </w:r>
          <w:r w:rsidR="004F463A" w:rsidRPr="00C80BAC">
            <w:rPr>
              <w:b w:val="0"/>
            </w:rPr>
            <w:ptab w:relativeTo="margin" w:alignment="right" w:leader="dot"/>
          </w:r>
          <w:r w:rsidR="004302A2">
            <w:t>1</w:t>
          </w:r>
          <w:r w:rsidR="002526D3">
            <w:t>5</w:t>
          </w:r>
        </w:p>
        <w:p w:rsidR="004F463A" w:rsidRDefault="009F3381" w:rsidP="00C80BAC">
          <w:pPr>
            <w:pStyle w:val="Spistreci1"/>
          </w:pPr>
          <w:r w:rsidRPr="009F3381">
            <w:t xml:space="preserve">PRZEKSZTAŁCENIE PRAWA </w:t>
          </w:r>
          <w:r>
            <w:t xml:space="preserve">UŻYTKOWANIA WIECZYSTEGO W PRAWO </w:t>
          </w:r>
          <w:r w:rsidRPr="009F3381">
            <w:t xml:space="preserve">WŁASNOŚĆI </w:t>
          </w:r>
          <w:r w:rsidR="004F463A" w:rsidRPr="00C80BAC">
            <w:rPr>
              <w:b w:val="0"/>
            </w:rPr>
            <w:ptab w:relativeTo="margin" w:alignment="right" w:leader="dot"/>
          </w:r>
          <w:r w:rsidR="004302A2">
            <w:t>1</w:t>
          </w:r>
          <w:r w:rsidR="002526D3">
            <w:t>7</w:t>
          </w:r>
        </w:p>
        <w:p w:rsidR="004F463A" w:rsidRPr="00C80BAC" w:rsidRDefault="009F3381" w:rsidP="00C80BAC">
          <w:pPr>
            <w:pStyle w:val="Spistreci1"/>
          </w:pPr>
          <w:r w:rsidRPr="00C80BAC">
            <w:t xml:space="preserve">STAN PRAWNY SIEDZIBY URZĘDU GMINY W UŁĘŻU </w:t>
          </w:r>
          <w:r w:rsidR="004F463A" w:rsidRPr="00C80BAC">
            <w:rPr>
              <w:b w:val="0"/>
            </w:rPr>
            <w:ptab w:relativeTo="margin" w:alignment="right" w:leader="dot"/>
          </w:r>
          <w:r w:rsidR="004302A2" w:rsidRPr="00C80BAC">
            <w:t>1</w:t>
          </w:r>
          <w:r w:rsidR="00B07341">
            <w:t>7</w:t>
          </w:r>
        </w:p>
        <w:p w:rsidR="002526D3" w:rsidRPr="00C80BAC" w:rsidRDefault="002526D3" w:rsidP="00C80BAC">
          <w:pPr>
            <w:spacing w:line="276" w:lineRule="auto"/>
            <w:rPr>
              <w:sz w:val="22"/>
              <w:szCs w:val="22"/>
              <w:lang w:eastAsia="en-US"/>
            </w:rPr>
          </w:pPr>
          <w:r w:rsidRPr="00C80BAC">
            <w:rPr>
              <w:b/>
              <w:sz w:val="22"/>
              <w:szCs w:val="22"/>
              <w:lang w:eastAsia="en-US"/>
            </w:rPr>
            <w:t>UTWORZENIE GMINNEGO OŚRODKA KULTURY W UŁĘŻU</w:t>
          </w:r>
          <w:r w:rsidRPr="00C80BAC">
            <w:rPr>
              <w:sz w:val="22"/>
              <w:szCs w:val="22"/>
              <w:lang w:eastAsia="en-US"/>
            </w:rPr>
            <w:t xml:space="preserve"> ……</w:t>
          </w:r>
          <w:r w:rsidR="00C80BAC" w:rsidRPr="00C80BAC">
            <w:rPr>
              <w:sz w:val="22"/>
              <w:szCs w:val="22"/>
              <w:lang w:eastAsia="en-US"/>
            </w:rPr>
            <w:t>……</w:t>
          </w:r>
          <w:r w:rsidR="00C80BAC">
            <w:rPr>
              <w:sz w:val="22"/>
              <w:szCs w:val="22"/>
              <w:lang w:eastAsia="en-US"/>
            </w:rPr>
            <w:t>……</w:t>
          </w:r>
          <w:r w:rsidR="00C80BAC" w:rsidRPr="00C80BAC">
            <w:rPr>
              <w:sz w:val="22"/>
              <w:szCs w:val="22"/>
              <w:lang w:eastAsia="en-US"/>
            </w:rPr>
            <w:t>…………...</w:t>
          </w:r>
          <w:r w:rsidRPr="00C80BAC">
            <w:rPr>
              <w:sz w:val="22"/>
              <w:szCs w:val="22"/>
              <w:lang w:eastAsia="en-US"/>
            </w:rPr>
            <w:t>..</w:t>
          </w:r>
          <w:r w:rsidRPr="00C80BAC">
            <w:rPr>
              <w:b/>
              <w:sz w:val="22"/>
              <w:szCs w:val="22"/>
              <w:lang w:eastAsia="en-US"/>
            </w:rPr>
            <w:t>18</w:t>
          </w:r>
        </w:p>
        <w:p w:rsidR="004F463A" w:rsidRDefault="00D83523" w:rsidP="00C80BAC">
          <w:pPr>
            <w:pStyle w:val="Spistreci1"/>
          </w:pPr>
          <w:r w:rsidRPr="00D83523">
            <w:t xml:space="preserve">POZYSKIWANIE NIERUCHOMOŚCI NA RZECZ GMINY UŁĘŻ W TRYBIE DAROWIZNY- ZESPÓŁ PAŁACOWO- PARKOWY W SOBIESZYNIE </w:t>
          </w:r>
          <w:r w:rsidR="004F463A" w:rsidRPr="00C80BAC">
            <w:rPr>
              <w:b w:val="0"/>
            </w:rPr>
            <w:ptab w:relativeTo="margin" w:alignment="right" w:leader="dot"/>
          </w:r>
          <w:r w:rsidR="004302A2">
            <w:t>1</w:t>
          </w:r>
          <w:r w:rsidR="00B07341">
            <w:t>8</w:t>
          </w:r>
        </w:p>
        <w:p w:rsidR="002526D3" w:rsidRPr="002526D3" w:rsidRDefault="002526D3" w:rsidP="00C80BAC">
          <w:pPr>
            <w:spacing w:line="276" w:lineRule="auto"/>
            <w:rPr>
              <w:lang w:eastAsia="en-US"/>
            </w:rPr>
          </w:pPr>
          <w:r w:rsidRPr="00C80BAC">
            <w:rPr>
              <w:b/>
              <w:sz w:val="22"/>
              <w:szCs w:val="22"/>
              <w:lang w:eastAsia="en-US"/>
            </w:rPr>
            <w:t>DZIAŁANIA DOTYCZĄCE ZABYTKÓW BĘDĄCYCH WŁASNOSCIĄ GMINY UŁĘŻ</w:t>
          </w:r>
          <w:r>
            <w:rPr>
              <w:lang w:eastAsia="en-US"/>
            </w:rPr>
            <w:t xml:space="preserve"> … </w:t>
          </w:r>
          <w:r w:rsidRPr="00C80BAC">
            <w:rPr>
              <w:b/>
              <w:lang w:eastAsia="en-US"/>
            </w:rPr>
            <w:t>19</w:t>
          </w:r>
        </w:p>
        <w:p w:rsidR="004F463A" w:rsidRDefault="00D83523" w:rsidP="00C80BAC">
          <w:pPr>
            <w:pStyle w:val="Spistreci1"/>
          </w:pPr>
          <w:r w:rsidRPr="00D83523">
            <w:t xml:space="preserve">GRUNTY KOMUNALNE </w:t>
          </w:r>
          <w:r w:rsidR="004F463A" w:rsidRPr="00C80BAC">
            <w:rPr>
              <w:b w:val="0"/>
            </w:rPr>
            <w:ptab w:relativeTo="margin" w:alignment="right" w:leader="dot"/>
          </w:r>
          <w:r w:rsidR="002526D3">
            <w:t>21</w:t>
          </w:r>
        </w:p>
        <w:p w:rsidR="004F463A" w:rsidRDefault="00D83523" w:rsidP="00C80BAC">
          <w:pPr>
            <w:pStyle w:val="Spistreci1"/>
          </w:pPr>
          <w:r w:rsidRPr="00D83523">
            <w:t xml:space="preserve">ZASADY OBROTU NIERUCHOMOŚCIAMI </w:t>
          </w:r>
          <w:r w:rsidR="004F463A" w:rsidRPr="00C80BAC">
            <w:rPr>
              <w:b w:val="0"/>
            </w:rPr>
            <w:ptab w:relativeTo="margin" w:alignment="right" w:leader="dot"/>
          </w:r>
          <w:r w:rsidR="002526D3">
            <w:t>23</w:t>
          </w:r>
        </w:p>
        <w:p w:rsidR="004F463A" w:rsidRDefault="00D83523" w:rsidP="00C80BAC">
          <w:pPr>
            <w:pStyle w:val="Spistreci1"/>
          </w:pPr>
          <w:r w:rsidRPr="00D83523">
            <w:t xml:space="preserve">DOCHODY UZYSKANE Z ZAGOSPODAROWNIA I SPRZEDAŻY MIENIA KOMUNALNEGO </w:t>
          </w:r>
          <w:r w:rsidR="004F463A" w:rsidRPr="00C80BAC">
            <w:rPr>
              <w:b w:val="0"/>
            </w:rPr>
            <w:ptab w:relativeTo="margin" w:alignment="right" w:leader="dot"/>
          </w:r>
          <w:r w:rsidR="002526D3">
            <w:t>23</w:t>
          </w:r>
        </w:p>
        <w:p w:rsidR="004F463A" w:rsidRDefault="00D83523" w:rsidP="00C80BAC">
          <w:pPr>
            <w:pStyle w:val="Spistreci1"/>
          </w:pPr>
          <w:r w:rsidRPr="00D83523">
            <w:t xml:space="preserve">INNE DANE I INFORMACJE O ZDARZENIACH MAJĄCYCH WPŁYW NA STAN MIENIA KOMUNALNEGO </w:t>
          </w:r>
          <w:r w:rsidR="004F463A" w:rsidRPr="00C80BAC">
            <w:rPr>
              <w:b w:val="0"/>
            </w:rPr>
            <w:ptab w:relativeTo="margin" w:alignment="right" w:leader="dot"/>
          </w:r>
          <w:r w:rsidR="002526D3">
            <w:t>2</w:t>
          </w:r>
          <w:r w:rsidR="00DE750C">
            <w:t>3</w:t>
          </w:r>
        </w:p>
        <w:p w:rsidR="002016BB" w:rsidRDefault="00D83523" w:rsidP="00C80BAC">
          <w:pPr>
            <w:pStyle w:val="Spistreci1"/>
          </w:pPr>
          <w:r w:rsidRPr="00D83523">
            <w:t xml:space="preserve">ZAŁĄCZNIKI </w:t>
          </w:r>
          <w:r w:rsidR="004F463A" w:rsidRPr="00C80BAC">
            <w:rPr>
              <w:b w:val="0"/>
            </w:rPr>
            <w:ptab w:relativeTo="margin" w:alignment="right" w:leader="dot"/>
          </w:r>
          <w:r w:rsidR="002526D3">
            <w:t>24</w:t>
          </w:r>
        </w:p>
        <w:p w:rsidR="002016BB" w:rsidRDefault="002016BB" w:rsidP="002016BB">
          <w:pPr>
            <w:rPr>
              <w:b/>
              <w:sz w:val="22"/>
              <w:szCs w:val="22"/>
              <w:lang w:eastAsia="en-US"/>
            </w:rPr>
          </w:pPr>
          <w:r w:rsidRPr="002016BB">
            <w:rPr>
              <w:b/>
              <w:sz w:val="22"/>
              <w:szCs w:val="22"/>
              <w:lang w:eastAsia="en-US"/>
            </w:rPr>
            <w:t>INFORMACJE O STANIE MIENIA KOMUNALNEGO – GRUNTY I BUDYNKI</w:t>
          </w:r>
          <w:r w:rsidRPr="002016BB">
            <w:rPr>
              <w:sz w:val="22"/>
              <w:szCs w:val="22"/>
              <w:lang w:eastAsia="en-US"/>
            </w:rPr>
            <w:t xml:space="preserve"> ……</w:t>
          </w:r>
          <w:r>
            <w:rPr>
              <w:sz w:val="22"/>
              <w:szCs w:val="22"/>
              <w:lang w:eastAsia="en-US"/>
            </w:rPr>
            <w:t>.…….</w:t>
          </w:r>
          <w:r w:rsidRPr="002016BB">
            <w:rPr>
              <w:b/>
              <w:sz w:val="22"/>
              <w:szCs w:val="22"/>
              <w:lang w:eastAsia="en-US"/>
            </w:rPr>
            <w:t>25</w:t>
          </w:r>
        </w:p>
        <w:p w:rsidR="002016BB" w:rsidRDefault="002016BB" w:rsidP="002016BB">
          <w:pPr>
            <w:rPr>
              <w:b/>
              <w:sz w:val="22"/>
              <w:szCs w:val="22"/>
              <w:lang w:eastAsia="en-US"/>
            </w:rPr>
          </w:pPr>
          <w:r>
            <w:rPr>
              <w:b/>
              <w:sz w:val="22"/>
              <w:szCs w:val="22"/>
              <w:lang w:eastAsia="en-US"/>
            </w:rPr>
            <w:t xml:space="preserve">KOMUNALIZACJA DRÓG NA TERENIE GMINY UŁĘŻ </w:t>
          </w:r>
          <w:r w:rsidRPr="002016BB">
            <w:rPr>
              <w:sz w:val="22"/>
              <w:szCs w:val="22"/>
              <w:lang w:eastAsia="en-US"/>
            </w:rPr>
            <w:t>……………………………</w:t>
          </w:r>
          <w:r>
            <w:rPr>
              <w:sz w:val="22"/>
              <w:szCs w:val="22"/>
              <w:lang w:eastAsia="en-US"/>
            </w:rPr>
            <w:t>.</w:t>
          </w:r>
          <w:r w:rsidRPr="002016BB">
            <w:rPr>
              <w:sz w:val="22"/>
              <w:szCs w:val="22"/>
              <w:lang w:eastAsia="en-US"/>
            </w:rPr>
            <w:t>………</w:t>
          </w:r>
          <w:r w:rsidRPr="002016BB">
            <w:rPr>
              <w:b/>
              <w:sz w:val="22"/>
              <w:szCs w:val="22"/>
              <w:lang w:eastAsia="en-US"/>
            </w:rPr>
            <w:t>26</w:t>
          </w:r>
        </w:p>
        <w:p w:rsidR="002016BB" w:rsidRDefault="002016BB" w:rsidP="002016BB">
          <w:pPr>
            <w:rPr>
              <w:b/>
              <w:sz w:val="22"/>
              <w:szCs w:val="22"/>
              <w:lang w:eastAsia="en-US"/>
            </w:rPr>
          </w:pPr>
          <w:r>
            <w:rPr>
              <w:b/>
              <w:sz w:val="22"/>
              <w:szCs w:val="22"/>
              <w:lang w:eastAsia="en-US"/>
            </w:rPr>
            <w:t xml:space="preserve">WYKAZ GRUNTÓW MIENIA KOMUNALNEGO BĘDĄCYCH W UŻYTKOWANIU WIECZYTYM </w:t>
          </w:r>
          <w:r>
            <w:rPr>
              <w:sz w:val="22"/>
              <w:szCs w:val="22"/>
              <w:lang w:eastAsia="en-US"/>
            </w:rPr>
            <w:t>.....................................................................................................................................</w:t>
          </w:r>
          <w:r w:rsidRPr="002016BB">
            <w:rPr>
              <w:b/>
              <w:sz w:val="22"/>
              <w:szCs w:val="22"/>
              <w:lang w:eastAsia="en-US"/>
            </w:rPr>
            <w:t>27</w:t>
          </w:r>
        </w:p>
        <w:p w:rsidR="004F463A" w:rsidRPr="002016BB" w:rsidRDefault="002016BB" w:rsidP="002016BB">
          <w:pPr>
            <w:rPr>
              <w:lang w:eastAsia="en-US"/>
            </w:rPr>
          </w:pPr>
          <w:r>
            <w:rPr>
              <w:b/>
              <w:sz w:val="22"/>
              <w:szCs w:val="22"/>
              <w:lang w:eastAsia="en-US"/>
            </w:rPr>
            <w:t xml:space="preserve">WYKAZ BUDYNKÓW </w:t>
          </w:r>
          <w:r>
            <w:rPr>
              <w:sz w:val="22"/>
              <w:szCs w:val="22"/>
              <w:lang w:eastAsia="en-US"/>
            </w:rPr>
            <w:t>……………………………………………………………………………..</w:t>
          </w:r>
          <w:r w:rsidRPr="002016BB">
            <w:rPr>
              <w:b/>
              <w:sz w:val="22"/>
              <w:szCs w:val="22"/>
              <w:lang w:eastAsia="en-US"/>
            </w:rPr>
            <w:t>28</w:t>
          </w:r>
        </w:p>
      </w:sdtContent>
    </w:sdt>
    <w:p w:rsidR="00A75B66" w:rsidRDefault="00A75B66">
      <w:pPr>
        <w:spacing w:after="200" w:line="276" w:lineRule="auto"/>
        <w:rPr>
          <w:b/>
          <w:bCs/>
        </w:rPr>
      </w:pPr>
      <w:r>
        <w:rPr>
          <w:b/>
          <w:bCs/>
        </w:rPr>
        <w:br w:type="page"/>
      </w:r>
    </w:p>
    <w:p w:rsidR="007C459C" w:rsidRDefault="00CE0C35" w:rsidP="007C459C">
      <w:pPr>
        <w:jc w:val="center"/>
        <w:rPr>
          <w:b/>
          <w:bCs/>
        </w:rPr>
      </w:pPr>
      <w:r>
        <w:rPr>
          <w:b/>
          <w:bCs/>
        </w:rPr>
        <w:lastRenderedPageBreak/>
        <w:t xml:space="preserve"> </w:t>
      </w:r>
      <w:r w:rsidR="007C459C">
        <w:rPr>
          <w:b/>
          <w:bCs/>
        </w:rPr>
        <w:t>I N F O R M A C J A</w:t>
      </w:r>
    </w:p>
    <w:p w:rsidR="007C459C" w:rsidRDefault="007C459C" w:rsidP="007C459C">
      <w:pPr>
        <w:pStyle w:val="Nagwek1"/>
      </w:pPr>
      <w:r>
        <w:t>O  Z A S O B A C H    M I E N I A    K O M U N A L N E G O</w:t>
      </w:r>
    </w:p>
    <w:p w:rsidR="007C459C" w:rsidRDefault="007C459C" w:rsidP="007C459C">
      <w:pPr>
        <w:jc w:val="center"/>
        <w:rPr>
          <w:b/>
          <w:bCs/>
        </w:rPr>
      </w:pPr>
      <w:r>
        <w:rPr>
          <w:b/>
          <w:bCs/>
        </w:rPr>
        <w:t xml:space="preserve">G M I NA    U Ł Ę Ż  </w:t>
      </w:r>
    </w:p>
    <w:p w:rsidR="007C459C" w:rsidRDefault="007C459C" w:rsidP="007C459C">
      <w:pPr>
        <w:jc w:val="center"/>
        <w:rPr>
          <w:b/>
          <w:bCs/>
          <w:sz w:val="28"/>
          <w:szCs w:val="28"/>
        </w:rPr>
      </w:pPr>
      <w:r>
        <w:rPr>
          <w:b/>
          <w:bCs/>
        </w:rPr>
        <w:t xml:space="preserve"> </w:t>
      </w:r>
      <w:r w:rsidR="003D4B0F">
        <w:rPr>
          <w:b/>
          <w:bCs/>
        </w:rPr>
        <w:t xml:space="preserve"> </w:t>
      </w:r>
      <w:r w:rsidR="000E058C">
        <w:rPr>
          <w:b/>
          <w:bCs/>
        </w:rPr>
        <w:t>STAN NA</w:t>
      </w:r>
      <w:r w:rsidR="004156AF">
        <w:rPr>
          <w:b/>
          <w:bCs/>
        </w:rPr>
        <w:t xml:space="preserve"> </w:t>
      </w:r>
      <w:r w:rsidR="003A38B3">
        <w:rPr>
          <w:b/>
          <w:bCs/>
        </w:rPr>
        <w:t xml:space="preserve">31  GRUDNIA  </w:t>
      </w:r>
      <w:r w:rsidR="00FE3AA1">
        <w:rPr>
          <w:b/>
          <w:bCs/>
        </w:rPr>
        <w:t>2023</w:t>
      </w:r>
      <w:r>
        <w:rPr>
          <w:b/>
          <w:bCs/>
        </w:rPr>
        <w:t xml:space="preserve"> r.</w:t>
      </w:r>
    </w:p>
    <w:p w:rsidR="00917092" w:rsidRDefault="00917092" w:rsidP="007C459C">
      <w:pPr>
        <w:spacing w:line="360" w:lineRule="auto"/>
        <w:jc w:val="both"/>
      </w:pPr>
    </w:p>
    <w:p w:rsidR="00A95990" w:rsidRPr="00A95990" w:rsidRDefault="00A95990" w:rsidP="00266F95">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b/>
        </w:rPr>
      </w:pPr>
      <w:r w:rsidRPr="00A95990">
        <w:rPr>
          <w:b/>
        </w:rPr>
        <w:t>I. PODSTAWA PRAWNA</w:t>
      </w:r>
    </w:p>
    <w:p w:rsidR="00A95990" w:rsidRDefault="00A95990" w:rsidP="00917092">
      <w:pPr>
        <w:spacing w:line="276" w:lineRule="auto"/>
        <w:jc w:val="both"/>
        <w:rPr>
          <w:sz w:val="23"/>
          <w:szCs w:val="23"/>
        </w:rPr>
      </w:pPr>
    </w:p>
    <w:p w:rsidR="00F55EFE" w:rsidRDefault="00F55EFE" w:rsidP="00917092">
      <w:pPr>
        <w:spacing w:line="276" w:lineRule="auto"/>
        <w:jc w:val="both"/>
        <w:rPr>
          <w:sz w:val="23"/>
          <w:szCs w:val="23"/>
        </w:rPr>
      </w:pPr>
      <w:r w:rsidRPr="00F55EFE">
        <w:rPr>
          <w:sz w:val="23"/>
          <w:szCs w:val="23"/>
        </w:rPr>
        <w:t xml:space="preserve">Informacja o stanie mienia komunalnego </w:t>
      </w:r>
      <w:r>
        <w:rPr>
          <w:sz w:val="23"/>
          <w:szCs w:val="23"/>
        </w:rPr>
        <w:t>Gminy Ułęż</w:t>
      </w:r>
      <w:r w:rsidRPr="00F55EFE">
        <w:rPr>
          <w:sz w:val="23"/>
          <w:szCs w:val="23"/>
        </w:rPr>
        <w:t xml:space="preserve"> została opracowana zgodnie z wymogami określonymi w art. 267 ustawy z dnia 27 sierpnia 2009 roku o finansach</w:t>
      </w:r>
      <w:r w:rsidR="00A95990">
        <w:rPr>
          <w:sz w:val="23"/>
          <w:szCs w:val="23"/>
        </w:rPr>
        <w:t xml:space="preserve"> publicznych (t.j. Dz. U. </w:t>
      </w:r>
      <w:r w:rsidR="00A95990">
        <w:rPr>
          <w:sz w:val="23"/>
          <w:szCs w:val="23"/>
        </w:rPr>
        <w:br/>
        <w:t xml:space="preserve">z </w:t>
      </w:r>
      <w:r w:rsidR="00A414BF">
        <w:rPr>
          <w:sz w:val="23"/>
          <w:szCs w:val="23"/>
        </w:rPr>
        <w:t>2023</w:t>
      </w:r>
      <w:r w:rsidRPr="00F55EFE">
        <w:rPr>
          <w:sz w:val="23"/>
          <w:szCs w:val="23"/>
        </w:rPr>
        <w:t xml:space="preserve"> r., poz. </w:t>
      </w:r>
      <w:r w:rsidR="00A414BF">
        <w:rPr>
          <w:sz w:val="23"/>
          <w:szCs w:val="23"/>
        </w:rPr>
        <w:t>1270</w:t>
      </w:r>
      <w:r w:rsidRPr="00F55EFE">
        <w:rPr>
          <w:sz w:val="23"/>
          <w:szCs w:val="23"/>
        </w:rPr>
        <w:t xml:space="preserve">) i obejmuje </w:t>
      </w:r>
      <w:r>
        <w:rPr>
          <w:sz w:val="23"/>
          <w:szCs w:val="23"/>
        </w:rPr>
        <w:t xml:space="preserve">m.in. </w:t>
      </w:r>
      <w:r w:rsidRPr="00F55EFE">
        <w:rPr>
          <w:sz w:val="23"/>
          <w:szCs w:val="23"/>
        </w:rPr>
        <w:t xml:space="preserve">dane o przysługujących </w:t>
      </w:r>
      <w:r>
        <w:rPr>
          <w:sz w:val="23"/>
          <w:szCs w:val="23"/>
        </w:rPr>
        <w:t>Gminie Ułęż</w:t>
      </w:r>
      <w:r w:rsidRPr="00F55EFE">
        <w:rPr>
          <w:sz w:val="23"/>
          <w:szCs w:val="23"/>
        </w:rPr>
        <w:t xml:space="preserve"> prawach własności,</w:t>
      </w:r>
      <w:r>
        <w:rPr>
          <w:sz w:val="23"/>
          <w:szCs w:val="23"/>
        </w:rPr>
        <w:br/>
      </w:r>
      <w:r w:rsidRPr="00F55EFE">
        <w:rPr>
          <w:sz w:val="23"/>
          <w:szCs w:val="23"/>
        </w:rPr>
        <w:t>o zmianach w stanie mienia komunalnego, o dochodach uzyskanych z tytułu wykonywania prawa własności i innych praw majątkowych oraz inne dane i informacje o zdarzeniach mających wpływ na stan mienia komunalnego</w:t>
      </w:r>
      <w:r>
        <w:rPr>
          <w:sz w:val="23"/>
          <w:szCs w:val="23"/>
        </w:rPr>
        <w:t>.</w:t>
      </w:r>
    </w:p>
    <w:p w:rsidR="00A95990" w:rsidRDefault="00A95990" w:rsidP="00917092">
      <w:pPr>
        <w:spacing w:line="276" w:lineRule="auto"/>
        <w:jc w:val="both"/>
        <w:rPr>
          <w:sz w:val="23"/>
          <w:szCs w:val="23"/>
        </w:rPr>
      </w:pPr>
    </w:p>
    <w:p w:rsidR="00A95990" w:rsidRPr="00D05984" w:rsidRDefault="00A95990" w:rsidP="00917092">
      <w:pPr>
        <w:spacing w:line="276" w:lineRule="auto"/>
        <w:jc w:val="both"/>
        <w:rPr>
          <w:b/>
          <w:sz w:val="23"/>
          <w:szCs w:val="23"/>
        </w:rPr>
      </w:pPr>
      <w:r w:rsidRPr="00D05984">
        <w:rPr>
          <w:b/>
          <w:sz w:val="23"/>
          <w:szCs w:val="23"/>
        </w:rPr>
        <w:t>Informacja o stanie mienia komunalnego zawiera dane:</w:t>
      </w:r>
    </w:p>
    <w:p w:rsidR="00A95990" w:rsidRDefault="00A95990" w:rsidP="00A95990">
      <w:pPr>
        <w:pStyle w:val="Akapitzlist"/>
        <w:numPr>
          <w:ilvl w:val="0"/>
          <w:numId w:val="13"/>
        </w:numPr>
        <w:spacing w:line="276" w:lineRule="auto"/>
        <w:jc w:val="both"/>
        <w:rPr>
          <w:sz w:val="23"/>
          <w:szCs w:val="23"/>
        </w:rPr>
      </w:pPr>
      <w:r>
        <w:rPr>
          <w:sz w:val="23"/>
          <w:szCs w:val="23"/>
        </w:rPr>
        <w:t xml:space="preserve">dotyczące przysługujących Gminie Ułęż praw własności, </w:t>
      </w:r>
    </w:p>
    <w:p w:rsidR="00A95990" w:rsidRDefault="00A95990" w:rsidP="00A95990">
      <w:pPr>
        <w:pStyle w:val="Akapitzlist"/>
        <w:numPr>
          <w:ilvl w:val="0"/>
          <w:numId w:val="13"/>
        </w:numPr>
        <w:spacing w:line="276" w:lineRule="auto"/>
        <w:jc w:val="both"/>
        <w:rPr>
          <w:sz w:val="23"/>
          <w:szCs w:val="23"/>
        </w:rPr>
      </w:pPr>
      <w:r>
        <w:rPr>
          <w:sz w:val="23"/>
          <w:szCs w:val="23"/>
        </w:rPr>
        <w:t>dotyczące posiadania oraz innych własności praw majątkowych, w tym użytkowania wieczystego,</w:t>
      </w:r>
    </w:p>
    <w:p w:rsidR="00A95990" w:rsidRDefault="00A95990" w:rsidP="00A95990">
      <w:pPr>
        <w:pStyle w:val="Akapitzlist"/>
        <w:numPr>
          <w:ilvl w:val="0"/>
          <w:numId w:val="13"/>
        </w:numPr>
        <w:spacing w:line="276" w:lineRule="auto"/>
        <w:jc w:val="both"/>
        <w:rPr>
          <w:sz w:val="23"/>
          <w:szCs w:val="23"/>
        </w:rPr>
      </w:pPr>
      <w:r>
        <w:rPr>
          <w:sz w:val="23"/>
          <w:szCs w:val="23"/>
        </w:rPr>
        <w:t>dane o zmianach w stanie mienia komunalnego od dnia złożenia poprzedniej informacji,</w:t>
      </w:r>
    </w:p>
    <w:p w:rsidR="00A95990" w:rsidRDefault="00A95990" w:rsidP="00A95990">
      <w:pPr>
        <w:pStyle w:val="Akapitzlist"/>
        <w:numPr>
          <w:ilvl w:val="0"/>
          <w:numId w:val="13"/>
        </w:numPr>
        <w:spacing w:line="276" w:lineRule="auto"/>
        <w:jc w:val="both"/>
        <w:rPr>
          <w:sz w:val="23"/>
          <w:szCs w:val="23"/>
        </w:rPr>
      </w:pPr>
      <w:r>
        <w:rPr>
          <w:sz w:val="23"/>
          <w:szCs w:val="23"/>
        </w:rPr>
        <w:t>dane o dochodach uzyskanych z tytułu wykonywania praw własności i innych praw majątkowych oraz wykonania posiadania,</w:t>
      </w:r>
    </w:p>
    <w:p w:rsidR="00A95990" w:rsidRPr="00A95990" w:rsidRDefault="00A95990" w:rsidP="00A95990">
      <w:pPr>
        <w:pStyle w:val="Akapitzlist"/>
        <w:numPr>
          <w:ilvl w:val="0"/>
          <w:numId w:val="13"/>
        </w:numPr>
        <w:spacing w:line="276" w:lineRule="auto"/>
        <w:jc w:val="both"/>
        <w:rPr>
          <w:sz w:val="23"/>
          <w:szCs w:val="23"/>
        </w:rPr>
      </w:pPr>
      <w:r>
        <w:rPr>
          <w:sz w:val="23"/>
          <w:szCs w:val="23"/>
        </w:rPr>
        <w:t xml:space="preserve">inne dane i </w:t>
      </w:r>
      <w:r w:rsidR="00D05984">
        <w:rPr>
          <w:sz w:val="23"/>
          <w:szCs w:val="23"/>
        </w:rPr>
        <w:t xml:space="preserve">informacje o zdarzeniach mających wpływ na stan mienia komunalnego, </w:t>
      </w:r>
      <w:r w:rsidR="0091508D">
        <w:rPr>
          <w:sz w:val="23"/>
          <w:szCs w:val="23"/>
        </w:rPr>
        <w:br/>
      </w:r>
      <w:r w:rsidR="00D05984">
        <w:rPr>
          <w:sz w:val="23"/>
          <w:szCs w:val="23"/>
        </w:rPr>
        <w:t>w tym inwestycje.</w:t>
      </w:r>
    </w:p>
    <w:p w:rsidR="0051388A" w:rsidRDefault="0051388A" w:rsidP="00917092">
      <w:pPr>
        <w:spacing w:line="276" w:lineRule="auto"/>
        <w:jc w:val="both"/>
        <w:rPr>
          <w:b/>
        </w:rPr>
      </w:pPr>
    </w:p>
    <w:p w:rsidR="0051388A" w:rsidRPr="0051388A" w:rsidRDefault="0051388A" w:rsidP="00917092">
      <w:pPr>
        <w:spacing w:line="276" w:lineRule="auto"/>
        <w:jc w:val="both"/>
        <w:rPr>
          <w:color w:val="000000" w:themeColor="text1"/>
        </w:rPr>
      </w:pPr>
      <w:r w:rsidRPr="0051388A">
        <w:t xml:space="preserve">W </w:t>
      </w:r>
      <w:r>
        <w:t>informacji</w:t>
      </w:r>
      <w:r w:rsidRPr="0051388A">
        <w:t xml:space="preserve"> uwzględniono zmiany powierzchni gruntów w związku modernizacją ewidencji gruntów i budynków przeprowadzanymi na zlecenie Starostwa Powiatowego w Rykach.</w:t>
      </w:r>
    </w:p>
    <w:p w:rsidR="00A31375" w:rsidRDefault="00A31375" w:rsidP="00917092">
      <w:pPr>
        <w:spacing w:line="276" w:lineRule="auto"/>
        <w:jc w:val="both"/>
        <w:rPr>
          <w:b/>
          <w:color w:val="000000" w:themeColor="text1"/>
        </w:rPr>
      </w:pPr>
    </w:p>
    <w:p w:rsidR="00287A22" w:rsidRPr="00DD2D1E" w:rsidRDefault="00287A22" w:rsidP="0043281D">
      <w:pPr>
        <w:pBdr>
          <w:top w:val="single" w:sz="4" w:space="1" w:color="auto"/>
          <w:left w:val="single" w:sz="4" w:space="4" w:color="auto"/>
          <w:bottom w:val="single" w:sz="4" w:space="1" w:color="auto"/>
          <w:right w:val="single" w:sz="4" w:space="4" w:color="auto"/>
        </w:pBdr>
        <w:spacing w:line="276" w:lineRule="auto"/>
        <w:jc w:val="both"/>
      </w:pPr>
      <w:r>
        <w:t xml:space="preserve">Zasoby mienia komunalnego na terenie Gminy Ułęż, na dzień </w:t>
      </w:r>
      <w:r w:rsidRPr="00A414BF">
        <w:rPr>
          <w:b/>
        </w:rPr>
        <w:t xml:space="preserve">31 grudnia </w:t>
      </w:r>
      <w:r w:rsidR="00804BD8" w:rsidRPr="00A414BF">
        <w:rPr>
          <w:b/>
        </w:rPr>
        <w:t>2</w:t>
      </w:r>
      <w:r w:rsidR="00A414BF" w:rsidRPr="00A414BF">
        <w:rPr>
          <w:b/>
        </w:rPr>
        <w:t>023</w:t>
      </w:r>
      <w:r w:rsidRPr="00A414BF">
        <w:rPr>
          <w:b/>
        </w:rPr>
        <w:t xml:space="preserve"> r.</w:t>
      </w:r>
      <w:r>
        <w:t xml:space="preserve"> stanowią ogółem powierzc</w:t>
      </w:r>
      <w:r w:rsidRPr="002A1DF1">
        <w:t xml:space="preserve">hnię </w:t>
      </w:r>
      <w:r w:rsidR="00A414BF">
        <w:rPr>
          <w:b/>
          <w:u w:val="single"/>
        </w:rPr>
        <w:t>195,6514</w:t>
      </w:r>
      <w:r w:rsidRPr="002A1DF1">
        <w:rPr>
          <w:b/>
          <w:u w:val="single"/>
        </w:rPr>
        <w:t xml:space="preserve"> ha</w:t>
      </w:r>
      <w:r w:rsidR="00DD2D1E" w:rsidRPr="00DD2D1E">
        <w:t>,</w:t>
      </w:r>
      <w:r w:rsidRPr="00DD2D1E">
        <w:t xml:space="preserve"> </w:t>
      </w:r>
      <w:r w:rsidR="00DD2D1E">
        <w:t xml:space="preserve">co stanowi wzrost o </w:t>
      </w:r>
      <w:r w:rsidR="00A414BF">
        <w:t>1</w:t>
      </w:r>
      <w:r w:rsidR="00DD2D1E">
        <w:t>,4</w:t>
      </w:r>
      <w:r w:rsidR="00A414BF">
        <w:t>0</w:t>
      </w:r>
      <w:r w:rsidR="00DD2D1E">
        <w:t>% względem roku poprzedniego.</w:t>
      </w:r>
    </w:p>
    <w:p w:rsidR="00287A22" w:rsidRDefault="00287A22" w:rsidP="00917092">
      <w:pPr>
        <w:spacing w:line="276" w:lineRule="auto"/>
        <w:jc w:val="both"/>
        <w:rPr>
          <w:b/>
          <w:color w:val="000000" w:themeColor="text1"/>
        </w:rPr>
      </w:pPr>
    </w:p>
    <w:p w:rsidR="0043281D" w:rsidRDefault="0043281D" w:rsidP="00266F95">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b/>
          <w:color w:val="000000" w:themeColor="text1"/>
        </w:rPr>
      </w:pPr>
      <w:r>
        <w:rPr>
          <w:b/>
          <w:color w:val="000000" w:themeColor="text1"/>
        </w:rPr>
        <w:t>II. OBRÓT MIENIEM KOMUNALNYM</w:t>
      </w:r>
    </w:p>
    <w:p w:rsidR="0043281D" w:rsidRPr="00917092" w:rsidRDefault="0043281D" w:rsidP="00917092">
      <w:pPr>
        <w:spacing w:line="276" w:lineRule="auto"/>
        <w:jc w:val="both"/>
        <w:rPr>
          <w:b/>
          <w:color w:val="000000" w:themeColor="text1"/>
        </w:rPr>
      </w:pPr>
    </w:p>
    <w:p w:rsidR="000A2588" w:rsidRPr="008411A9" w:rsidRDefault="00A31375" w:rsidP="00D47F1F">
      <w:pPr>
        <w:pStyle w:val="Tekstpodstawowy"/>
        <w:spacing w:line="276" w:lineRule="auto"/>
        <w:rPr>
          <w:b/>
          <w:u w:val="single"/>
        </w:rPr>
      </w:pPr>
      <w:r w:rsidRPr="008411A9">
        <w:rPr>
          <w:b/>
          <w:u w:val="single"/>
        </w:rPr>
        <w:t>SPRZEDAŻ:</w:t>
      </w:r>
    </w:p>
    <w:p w:rsidR="00A55C57" w:rsidRDefault="00A55C57" w:rsidP="004156AF">
      <w:pPr>
        <w:pStyle w:val="Tekstpodstawowy"/>
        <w:numPr>
          <w:ilvl w:val="0"/>
          <w:numId w:val="6"/>
        </w:numPr>
        <w:spacing w:line="276" w:lineRule="auto"/>
      </w:pPr>
      <w:r w:rsidRPr="008411A9">
        <w:t>Gmina zbyła</w:t>
      </w:r>
      <w:r w:rsidR="00C27404" w:rsidRPr="008411A9">
        <w:t xml:space="preserve"> </w:t>
      </w:r>
      <w:r w:rsidR="00EE79F4" w:rsidRPr="008411A9">
        <w:t xml:space="preserve">nieruchomość położoną w miejscowości </w:t>
      </w:r>
      <w:r w:rsidR="0043281D" w:rsidRPr="009C47BC">
        <w:rPr>
          <w:b/>
        </w:rPr>
        <w:t>Sarny</w:t>
      </w:r>
      <w:r w:rsidR="00EE79F4" w:rsidRPr="008411A9">
        <w:t xml:space="preserve">, gmina Ułęż ozn. </w:t>
      </w:r>
      <w:r w:rsidR="00C90C9C" w:rsidRPr="008411A9">
        <w:t xml:space="preserve">Nr </w:t>
      </w:r>
      <w:r w:rsidR="00A414BF">
        <w:rPr>
          <w:b/>
        </w:rPr>
        <w:t>937/1</w:t>
      </w:r>
      <w:r w:rsidR="00C90C9C" w:rsidRPr="008411A9">
        <w:t>, o</w:t>
      </w:r>
      <w:r w:rsidR="00EE79F4" w:rsidRPr="008411A9">
        <w:t xml:space="preserve"> powierzchni</w:t>
      </w:r>
      <w:r w:rsidR="00C90C9C" w:rsidRPr="008411A9">
        <w:t xml:space="preserve"> </w:t>
      </w:r>
      <w:r w:rsidR="00C90C9C" w:rsidRPr="008411A9">
        <w:rPr>
          <w:b/>
        </w:rPr>
        <w:t>0,</w:t>
      </w:r>
      <w:r w:rsidR="00A414BF">
        <w:rPr>
          <w:b/>
        </w:rPr>
        <w:t>1245</w:t>
      </w:r>
      <w:r w:rsidR="00C90C9C" w:rsidRPr="008411A9">
        <w:rPr>
          <w:b/>
        </w:rPr>
        <w:t xml:space="preserve"> ha</w:t>
      </w:r>
      <w:r w:rsidR="00EE79F4" w:rsidRPr="008411A9">
        <w:t xml:space="preserve"> (</w:t>
      </w:r>
      <w:r w:rsidR="00C90C9C" w:rsidRPr="008411A9">
        <w:t>AN Rep</w:t>
      </w:r>
      <w:r w:rsidR="00EE79F4" w:rsidRPr="008411A9">
        <w:t xml:space="preserve"> A Nr </w:t>
      </w:r>
      <w:r w:rsidR="00A414BF">
        <w:t>583/2023</w:t>
      </w:r>
      <w:r w:rsidR="00EE79F4" w:rsidRPr="008411A9">
        <w:t xml:space="preserve"> z dnia</w:t>
      </w:r>
      <w:r w:rsidR="00524ADC" w:rsidRPr="008411A9">
        <w:t xml:space="preserve"> </w:t>
      </w:r>
      <w:r w:rsidR="00A414BF">
        <w:t>07</w:t>
      </w:r>
      <w:r w:rsidR="0043281D">
        <w:t xml:space="preserve"> </w:t>
      </w:r>
      <w:r w:rsidR="00A414BF">
        <w:t>lutego</w:t>
      </w:r>
      <w:r w:rsidR="00D47BFE" w:rsidRPr="008411A9">
        <w:t xml:space="preserve"> </w:t>
      </w:r>
      <w:r w:rsidR="00A414BF">
        <w:t>2023</w:t>
      </w:r>
      <w:r w:rsidR="00524ADC" w:rsidRPr="008411A9">
        <w:t xml:space="preserve"> </w:t>
      </w:r>
      <w:r w:rsidR="00C90C9C" w:rsidRPr="008411A9">
        <w:t>r.)</w:t>
      </w:r>
    </w:p>
    <w:p w:rsidR="00EC1201" w:rsidRDefault="00EC1201" w:rsidP="00EC1201">
      <w:pPr>
        <w:pStyle w:val="Tekstpodstawowy"/>
        <w:spacing w:line="276" w:lineRule="auto"/>
        <w:ind w:left="720"/>
      </w:pPr>
    </w:p>
    <w:p w:rsidR="00A414BF" w:rsidRDefault="00A414BF" w:rsidP="00A414BF">
      <w:pPr>
        <w:pStyle w:val="Tekstpodstawowy"/>
        <w:spacing w:line="276" w:lineRule="auto"/>
        <w:ind w:left="360"/>
      </w:pPr>
      <w:r>
        <w:t>Zbycie nastąpiło na podstawie Uchwały Nr XLV/246/22 Rady Gminy Ułęż z dnia 30 września 2022 roku w sprawie wyrażenia zgody na zbycie nieruchomości położonej w miejscowości Sarny stanowiącej własność Gminy Ułęż.</w:t>
      </w:r>
    </w:p>
    <w:p w:rsidR="00A414BF" w:rsidRDefault="00A414BF" w:rsidP="00A414BF">
      <w:pPr>
        <w:pStyle w:val="Tekstpodstawowy"/>
        <w:spacing w:line="276" w:lineRule="auto"/>
        <w:ind w:left="360"/>
      </w:pPr>
    </w:p>
    <w:p w:rsidR="00A414BF" w:rsidRDefault="00A414BF" w:rsidP="00A414BF">
      <w:pPr>
        <w:pStyle w:val="Tekstpodstawowy"/>
        <w:numPr>
          <w:ilvl w:val="0"/>
          <w:numId w:val="6"/>
        </w:numPr>
        <w:spacing w:line="276" w:lineRule="auto"/>
      </w:pPr>
      <w:r w:rsidRPr="008411A9">
        <w:t xml:space="preserve">Gmina zbyła nieruchomość położoną w miejscowości </w:t>
      </w:r>
      <w:r>
        <w:rPr>
          <w:b/>
        </w:rPr>
        <w:t>Podlodówka</w:t>
      </w:r>
      <w:r w:rsidRPr="008411A9">
        <w:t xml:space="preserve">, gmina Ułęż ozn. Nr </w:t>
      </w:r>
      <w:r>
        <w:rPr>
          <w:b/>
        </w:rPr>
        <w:t>673/3</w:t>
      </w:r>
      <w:r w:rsidRPr="008411A9">
        <w:t xml:space="preserve">, o powierzchni </w:t>
      </w:r>
      <w:r w:rsidRPr="008411A9">
        <w:rPr>
          <w:b/>
        </w:rPr>
        <w:t>0,</w:t>
      </w:r>
      <w:r>
        <w:rPr>
          <w:b/>
        </w:rPr>
        <w:t>0613</w:t>
      </w:r>
      <w:r w:rsidRPr="008411A9">
        <w:rPr>
          <w:b/>
        </w:rPr>
        <w:t xml:space="preserve"> ha</w:t>
      </w:r>
      <w:r w:rsidRPr="008411A9">
        <w:t xml:space="preserve"> (AN Rep A Nr </w:t>
      </w:r>
      <w:r>
        <w:t>3167/2023</w:t>
      </w:r>
      <w:r w:rsidRPr="008411A9">
        <w:t xml:space="preserve"> z dnia </w:t>
      </w:r>
      <w:r>
        <w:t>27 września</w:t>
      </w:r>
      <w:r w:rsidRPr="008411A9">
        <w:t xml:space="preserve"> </w:t>
      </w:r>
      <w:r>
        <w:br/>
        <w:t>2023</w:t>
      </w:r>
      <w:r w:rsidRPr="008411A9">
        <w:t xml:space="preserve"> r.)</w:t>
      </w:r>
    </w:p>
    <w:p w:rsidR="00EC1201" w:rsidRPr="008411A9" w:rsidRDefault="00EC1201" w:rsidP="00EC1201">
      <w:pPr>
        <w:pStyle w:val="Tekstpodstawowy"/>
        <w:spacing w:line="276" w:lineRule="auto"/>
        <w:ind w:left="360"/>
      </w:pPr>
      <w:r>
        <w:lastRenderedPageBreak/>
        <w:t>Zbycie nastąpiło na podstawie Uchwały Nr LI/285/23 Rady Gminy Ułęż z dnia 29 marca 2023 roku w sprawie wyrażenia zgody na zbycie w trybie bezprzetargowym nieruchomości położonej w miejscowości Podlodówka stanowiącej własność Gminy Ułęż.</w:t>
      </w:r>
    </w:p>
    <w:p w:rsidR="00A31375" w:rsidRPr="008411A9" w:rsidRDefault="00A31375" w:rsidP="00A31375">
      <w:pPr>
        <w:pStyle w:val="Tekstpodstawowy"/>
        <w:spacing w:line="276" w:lineRule="auto"/>
        <w:rPr>
          <w:b/>
          <w:u w:val="single"/>
        </w:rPr>
      </w:pPr>
    </w:p>
    <w:p w:rsidR="00A31375" w:rsidRPr="008411A9" w:rsidRDefault="00A31375" w:rsidP="00A31375">
      <w:pPr>
        <w:pStyle w:val="Tekstpodstawowy"/>
        <w:spacing w:line="276" w:lineRule="auto"/>
        <w:rPr>
          <w:b/>
          <w:u w:val="single"/>
        </w:rPr>
      </w:pPr>
      <w:r w:rsidRPr="008411A9">
        <w:rPr>
          <w:b/>
          <w:u w:val="single"/>
        </w:rPr>
        <w:t>NABYCIE:</w:t>
      </w:r>
    </w:p>
    <w:p w:rsidR="00A31375" w:rsidRPr="008411A9" w:rsidRDefault="00A31375" w:rsidP="008411A9">
      <w:pPr>
        <w:pStyle w:val="Tekstpodstawowy"/>
        <w:spacing w:line="276" w:lineRule="auto"/>
      </w:pPr>
      <w:r w:rsidRPr="008411A9">
        <w:t xml:space="preserve">Gmina nabyła </w:t>
      </w:r>
      <w:r w:rsidR="00882CF5">
        <w:t xml:space="preserve">odpłatnie nieruchomości </w:t>
      </w:r>
      <w:r w:rsidRPr="008411A9">
        <w:t>oznaczone numerami</w:t>
      </w:r>
      <w:r w:rsidR="00882CF5">
        <w:t xml:space="preserve"> ewidencyjnymi</w:t>
      </w:r>
      <w:r w:rsidRPr="008411A9">
        <w:t>:</w:t>
      </w:r>
    </w:p>
    <w:p w:rsidR="00A31375" w:rsidRDefault="00882CF5" w:rsidP="00A31375">
      <w:pPr>
        <w:pStyle w:val="Tekstpodstawowy"/>
        <w:numPr>
          <w:ilvl w:val="0"/>
          <w:numId w:val="9"/>
        </w:numPr>
        <w:spacing w:line="276" w:lineRule="auto"/>
      </w:pPr>
      <w:r>
        <w:rPr>
          <w:b/>
        </w:rPr>
        <w:t xml:space="preserve">622 </w:t>
      </w:r>
      <w:r w:rsidRPr="00882CF5">
        <w:t>położona w miejscowości</w:t>
      </w:r>
      <w:r>
        <w:rPr>
          <w:b/>
        </w:rPr>
        <w:t xml:space="preserve"> Białki Dolne,</w:t>
      </w:r>
      <w:r w:rsidR="00A31375" w:rsidRPr="008411A9">
        <w:t xml:space="preserve"> o powierzchni </w:t>
      </w:r>
      <w:r>
        <w:rPr>
          <w:b/>
        </w:rPr>
        <w:t>1,8534</w:t>
      </w:r>
      <w:r w:rsidR="00A31375" w:rsidRPr="008411A9">
        <w:rPr>
          <w:b/>
        </w:rPr>
        <w:t xml:space="preserve"> ha</w:t>
      </w:r>
      <w:r w:rsidR="00A31375" w:rsidRPr="008411A9">
        <w:t xml:space="preserve"> </w:t>
      </w:r>
      <w:r>
        <w:br/>
      </w:r>
      <w:r w:rsidR="00A31375" w:rsidRPr="008411A9">
        <w:t xml:space="preserve">(AN Rep A Nr </w:t>
      </w:r>
      <w:r>
        <w:t>591/2023</w:t>
      </w:r>
      <w:r w:rsidR="00A31375" w:rsidRPr="008411A9">
        <w:t xml:space="preserve"> z dnia </w:t>
      </w:r>
      <w:r>
        <w:t>07 lutego 2023</w:t>
      </w:r>
      <w:r w:rsidR="00A31375" w:rsidRPr="008411A9">
        <w:t xml:space="preserve"> r.)</w:t>
      </w:r>
      <w:r w:rsidR="00D54547" w:rsidRPr="008411A9">
        <w:t xml:space="preserve"> Na podstawie miejscowego planu  zagospodarowania przest</w:t>
      </w:r>
      <w:r w:rsidR="00B10B21">
        <w:t xml:space="preserve">rzennego Gminy Ułęż (Uchwała Nr </w:t>
      </w:r>
      <w:r w:rsidR="00D54547" w:rsidRPr="008411A9">
        <w:t>VIII/50/2003 Rady Gminy Ułęż z dnia 24 czerwca 2003 r. z późniejszymi zmianami) działka znajduje się częściowo w obszarze oznaczonym symbolem „</w:t>
      </w:r>
      <w:r w:rsidR="00B10B21">
        <w:rPr>
          <w:b/>
        </w:rPr>
        <w:t>RP2</w:t>
      </w:r>
      <w:r w:rsidR="00E726F5">
        <w:t>”</w:t>
      </w:r>
      <w:r w:rsidR="00D54547" w:rsidRPr="008411A9">
        <w:t xml:space="preserve"> opisanym jako „</w:t>
      </w:r>
      <w:r w:rsidR="00B10B21">
        <w:rPr>
          <w:b/>
        </w:rPr>
        <w:t>Obszary łąk i pastwisk</w:t>
      </w:r>
      <w:r w:rsidR="00E726F5">
        <w:t>”</w:t>
      </w:r>
      <w:r w:rsidR="008411A9" w:rsidRPr="008411A9">
        <w:t>, częściowo w obszarze oznaczonym symbolem „</w:t>
      </w:r>
      <w:r w:rsidR="00E726F5">
        <w:t>RP</w:t>
      </w:r>
      <w:r w:rsidR="008411A9" w:rsidRPr="008411A9">
        <w:t>” opisanym jako „</w:t>
      </w:r>
      <w:r w:rsidR="00E726F5" w:rsidRPr="00E726F5">
        <w:rPr>
          <w:b/>
        </w:rPr>
        <w:t>Obszary upraw rolnych bez prawa zabudowy</w:t>
      </w:r>
      <w:r w:rsidR="008411A9" w:rsidRPr="008411A9">
        <w:t>”</w:t>
      </w:r>
      <w:r w:rsidR="00B10B21">
        <w:t>;</w:t>
      </w:r>
    </w:p>
    <w:p w:rsidR="00B10B21" w:rsidRPr="008411A9" w:rsidRDefault="00B10B21" w:rsidP="00B10B21">
      <w:pPr>
        <w:pStyle w:val="Tekstpodstawowy"/>
        <w:numPr>
          <w:ilvl w:val="0"/>
          <w:numId w:val="9"/>
        </w:numPr>
        <w:spacing w:line="276" w:lineRule="auto"/>
      </w:pPr>
      <w:r>
        <w:rPr>
          <w:b/>
        </w:rPr>
        <w:t xml:space="preserve">623/1 </w:t>
      </w:r>
      <w:r w:rsidRPr="00882CF5">
        <w:t>położona w miejscowości</w:t>
      </w:r>
      <w:r>
        <w:rPr>
          <w:b/>
        </w:rPr>
        <w:t xml:space="preserve"> Białki Dolne,</w:t>
      </w:r>
      <w:r w:rsidRPr="008411A9">
        <w:t xml:space="preserve"> o powierzchni </w:t>
      </w:r>
      <w:r>
        <w:rPr>
          <w:b/>
        </w:rPr>
        <w:t>0,4761</w:t>
      </w:r>
      <w:r w:rsidRPr="008411A9">
        <w:rPr>
          <w:b/>
        </w:rPr>
        <w:t xml:space="preserve"> ha</w:t>
      </w:r>
      <w:r w:rsidRPr="008411A9">
        <w:t xml:space="preserve"> </w:t>
      </w:r>
      <w:r>
        <w:br/>
      </w:r>
      <w:r w:rsidRPr="008411A9">
        <w:t xml:space="preserve">(AN Rep A Nr </w:t>
      </w:r>
      <w:r>
        <w:t>591/2023</w:t>
      </w:r>
      <w:r w:rsidRPr="008411A9">
        <w:t xml:space="preserve"> z dnia </w:t>
      </w:r>
      <w:r>
        <w:t>07 lutego 2023</w:t>
      </w:r>
      <w:r w:rsidRPr="008411A9">
        <w:t xml:space="preserve"> r.) Na podstawie miejscowego planu  zagospodarowania przest</w:t>
      </w:r>
      <w:r>
        <w:t xml:space="preserve">rzennego Gminy Ułęż (Uchwała Nr </w:t>
      </w:r>
      <w:r w:rsidRPr="008411A9">
        <w:t>VIII/50/2003 Rady Gminy Ułęż z dnia 24 czerwca 2003 r. z późniejszymi zmianami) działka znajduje się w obszarze oznaczonym symbolem „</w:t>
      </w:r>
      <w:r w:rsidRPr="00B10B21">
        <w:rPr>
          <w:b/>
        </w:rPr>
        <w:t>RP</w:t>
      </w:r>
      <w:r w:rsidRPr="008411A9">
        <w:t>” opisanym jako „</w:t>
      </w:r>
      <w:r w:rsidRPr="00E726F5">
        <w:rPr>
          <w:b/>
        </w:rPr>
        <w:t>Obszary upraw rolnych bez prawa zabudowy</w:t>
      </w:r>
      <w:r w:rsidRPr="008411A9">
        <w:t>”</w:t>
      </w:r>
      <w:r>
        <w:t>;</w:t>
      </w:r>
    </w:p>
    <w:p w:rsidR="00D54547" w:rsidRPr="008411A9" w:rsidRDefault="00D54547" w:rsidP="00D54547">
      <w:pPr>
        <w:pStyle w:val="Tekstpodstawowy"/>
        <w:spacing w:line="276" w:lineRule="auto"/>
      </w:pPr>
    </w:p>
    <w:p w:rsidR="008411A9" w:rsidRPr="008411A9" w:rsidRDefault="008411A9" w:rsidP="003731AC">
      <w:pPr>
        <w:pStyle w:val="Tekstpodstawowy"/>
        <w:spacing w:line="276" w:lineRule="auto"/>
        <w:jc w:val="left"/>
        <w:rPr>
          <w:b/>
        </w:rPr>
      </w:pPr>
      <w:r w:rsidRPr="008411A9">
        <w:rPr>
          <w:b/>
        </w:rPr>
        <w:t>Nabycie ww. nieruchomości nastąpiło na podstawie:</w:t>
      </w:r>
      <w:r w:rsidR="003731AC">
        <w:rPr>
          <w:b/>
        </w:rPr>
        <w:br/>
      </w:r>
    </w:p>
    <w:p w:rsidR="00E726F5" w:rsidRDefault="00E726F5" w:rsidP="00E726F5">
      <w:pPr>
        <w:pStyle w:val="Tekstpodstawowy"/>
        <w:numPr>
          <w:ilvl w:val="0"/>
          <w:numId w:val="10"/>
        </w:numPr>
        <w:spacing w:line="276" w:lineRule="auto"/>
      </w:pPr>
      <w:r>
        <w:t xml:space="preserve">Uchwały Nr </w:t>
      </w:r>
      <w:r w:rsidR="00B10B21">
        <w:t>XLVII</w:t>
      </w:r>
      <w:r>
        <w:t>/</w:t>
      </w:r>
      <w:r w:rsidR="00B10B21">
        <w:t>258</w:t>
      </w:r>
      <w:r>
        <w:t xml:space="preserve">/22 Rady Gminy Ułęż z dnia </w:t>
      </w:r>
      <w:r w:rsidR="00B10B21">
        <w:t>29 grudnia 2022 roku</w:t>
      </w:r>
      <w:r>
        <w:t xml:space="preserve"> w sprawie wyrażenia zgody na </w:t>
      </w:r>
      <w:r w:rsidR="00B10B21">
        <w:t>odpłatne</w:t>
      </w:r>
      <w:r>
        <w:t xml:space="preserve"> nabycie </w:t>
      </w:r>
      <w:r w:rsidR="00B10B21">
        <w:t xml:space="preserve">nieruchomości gruntowych położonych </w:t>
      </w:r>
      <w:r w:rsidR="00ED6B96">
        <w:br/>
      </w:r>
      <w:r w:rsidR="00B10B21">
        <w:t>w miejscowości Białki Dolne, gmina Ułęż.</w:t>
      </w:r>
    </w:p>
    <w:p w:rsidR="00ED6B96" w:rsidRDefault="00ED6B96" w:rsidP="00E726F5">
      <w:pPr>
        <w:pStyle w:val="Tekstpodstawowy"/>
        <w:numPr>
          <w:ilvl w:val="0"/>
          <w:numId w:val="10"/>
        </w:numPr>
        <w:spacing w:line="276" w:lineRule="auto"/>
      </w:pPr>
      <w:r>
        <w:t xml:space="preserve">Protokołu posiedzenia Komisji Budżetu i Finansów z dnia 24 listopada 2022 roku </w:t>
      </w:r>
      <w:r>
        <w:br/>
        <w:t>w sprawie zakupu przez Gminę Ułęż działki pod budowę oczyszczalni ścieków obsługującej teren gminy, na której rozpatrywano wpływające oferty również pod kątem przydatności spełniania wymogów stawianych przez Wody Polskie.</w:t>
      </w:r>
    </w:p>
    <w:p w:rsidR="008411A9" w:rsidRDefault="00B10B21" w:rsidP="00E726F5">
      <w:pPr>
        <w:pStyle w:val="Tekstpodstawowy"/>
        <w:numPr>
          <w:ilvl w:val="0"/>
          <w:numId w:val="10"/>
        </w:numPr>
        <w:spacing w:line="276" w:lineRule="auto"/>
      </w:pPr>
      <w:r>
        <w:t>Notatki służbowej z przeprowadzonych w dniu</w:t>
      </w:r>
      <w:r w:rsidR="008411A9" w:rsidRPr="008411A9">
        <w:t xml:space="preserve"> </w:t>
      </w:r>
      <w:r>
        <w:t>13</w:t>
      </w:r>
      <w:r w:rsidR="008411A9" w:rsidRPr="008411A9">
        <w:t xml:space="preserve"> </w:t>
      </w:r>
      <w:r w:rsidR="00E726F5">
        <w:t>grudnia</w:t>
      </w:r>
      <w:r w:rsidR="008411A9" w:rsidRPr="008411A9">
        <w:t xml:space="preserve"> </w:t>
      </w:r>
      <w:r w:rsidR="00E726F5">
        <w:t>2022</w:t>
      </w:r>
      <w:r w:rsidR="008411A9" w:rsidRPr="008411A9">
        <w:t xml:space="preserve"> r. </w:t>
      </w:r>
      <w:r>
        <w:t>negocjacji dotyczących</w:t>
      </w:r>
      <w:r w:rsidR="008411A9" w:rsidRPr="008411A9">
        <w:t xml:space="preserve"> </w:t>
      </w:r>
      <w:r w:rsidR="005D758A">
        <w:t xml:space="preserve">warunków </w:t>
      </w:r>
      <w:r>
        <w:t xml:space="preserve">zakupu dwóch działek o numerach ewidencyjnych 622 i 623/1 położonych w miejscowości Białki Dolne, w których właściciel wyraził zgodę na ich zbycie za kwotę 100.000,00 zł brutto. </w:t>
      </w:r>
    </w:p>
    <w:p w:rsidR="00ED6B96" w:rsidRDefault="00ED6B96" w:rsidP="00ED6B96">
      <w:pPr>
        <w:pStyle w:val="Tekstpodstawowy"/>
        <w:spacing w:line="276" w:lineRule="auto"/>
      </w:pPr>
    </w:p>
    <w:p w:rsidR="00ED6B96" w:rsidRDefault="00ED6B96" w:rsidP="00ED6B96">
      <w:pPr>
        <w:pStyle w:val="Tekstpodstawowy"/>
        <w:spacing w:line="276" w:lineRule="auto"/>
      </w:pPr>
      <w:r>
        <w:t xml:space="preserve">Zakupione nieruchomości zostaną przeznaczone na cel publiczny w postaci budowy oczyszczalni ścieków obsługującej Gminę Ułęż. Gmina Ułęż otrzymała na ten cel </w:t>
      </w:r>
      <w:r w:rsidRPr="00BD557F">
        <w:rPr>
          <w:b/>
        </w:rPr>
        <w:t>1.858.939,00 zł</w:t>
      </w:r>
      <w:r>
        <w:t xml:space="preserve"> subwencji ogólnej z przeznaczeniem na wydatki finansowe związane z inwestycjami dotyczącymi kanalizacji.</w:t>
      </w:r>
    </w:p>
    <w:p w:rsidR="003061FA" w:rsidRDefault="003061FA" w:rsidP="00ED6B96">
      <w:pPr>
        <w:pStyle w:val="Tekstpodstawowy"/>
        <w:spacing w:line="276" w:lineRule="auto"/>
      </w:pPr>
    </w:p>
    <w:p w:rsidR="003061FA" w:rsidRPr="008411A9" w:rsidRDefault="003061FA" w:rsidP="003061FA">
      <w:pPr>
        <w:pStyle w:val="Tekstpodstawowy"/>
        <w:numPr>
          <w:ilvl w:val="0"/>
          <w:numId w:val="9"/>
        </w:numPr>
        <w:spacing w:line="276" w:lineRule="auto"/>
      </w:pPr>
      <w:r>
        <w:rPr>
          <w:b/>
        </w:rPr>
        <w:t xml:space="preserve">118 </w:t>
      </w:r>
      <w:r w:rsidRPr="00882CF5">
        <w:t>położona w miejscowości</w:t>
      </w:r>
      <w:r>
        <w:rPr>
          <w:b/>
        </w:rPr>
        <w:t xml:space="preserve"> Zosin,</w:t>
      </w:r>
      <w:r w:rsidRPr="008411A9">
        <w:t xml:space="preserve"> o powierzchni </w:t>
      </w:r>
      <w:r>
        <w:rPr>
          <w:b/>
        </w:rPr>
        <w:t>0,2873</w:t>
      </w:r>
      <w:r w:rsidRPr="008411A9">
        <w:rPr>
          <w:b/>
        </w:rPr>
        <w:t xml:space="preserve"> ha</w:t>
      </w:r>
      <w:r w:rsidRPr="008411A9">
        <w:t xml:space="preserve"> </w:t>
      </w:r>
      <w:r>
        <w:br/>
      </w:r>
      <w:r w:rsidRPr="008411A9">
        <w:t xml:space="preserve">(AN Rep A Nr </w:t>
      </w:r>
      <w:r>
        <w:t>1885/2023</w:t>
      </w:r>
      <w:r w:rsidRPr="008411A9">
        <w:t xml:space="preserve"> z dnia </w:t>
      </w:r>
      <w:r>
        <w:t>12 czerwca 2023</w:t>
      </w:r>
      <w:r w:rsidRPr="008411A9">
        <w:t xml:space="preserve"> r.) Na podstawie miejscowego planu  zagospodarowania przest</w:t>
      </w:r>
      <w:r>
        <w:t xml:space="preserve">rzennego Gminy Ułęż (Uchwała Nr </w:t>
      </w:r>
      <w:r w:rsidRPr="008411A9">
        <w:t xml:space="preserve">VIII/50/2003 Rady Gminy Ułęż z dnia 24 czerwca 2003 r. z późniejszymi </w:t>
      </w:r>
      <w:r w:rsidRPr="008411A9">
        <w:lastRenderedPageBreak/>
        <w:t>zmianami) działka znajduje się w obszarze oznaczonym symbolem „</w:t>
      </w:r>
      <w:r w:rsidRPr="00B10B21">
        <w:rPr>
          <w:b/>
        </w:rPr>
        <w:t>RP</w:t>
      </w:r>
      <w:r w:rsidRPr="008411A9">
        <w:t>” opisanym jako „</w:t>
      </w:r>
      <w:r w:rsidRPr="00E726F5">
        <w:rPr>
          <w:b/>
        </w:rPr>
        <w:t>Obszary upraw rolnych bez prawa zabudowy</w:t>
      </w:r>
      <w:r w:rsidRPr="008411A9">
        <w:t>”</w:t>
      </w:r>
      <w:r>
        <w:t>.</w:t>
      </w:r>
    </w:p>
    <w:p w:rsidR="003061FA" w:rsidRDefault="003061FA" w:rsidP="00ED6B96">
      <w:pPr>
        <w:pStyle w:val="Tekstpodstawowy"/>
        <w:spacing w:line="276" w:lineRule="auto"/>
      </w:pPr>
    </w:p>
    <w:p w:rsidR="003061FA" w:rsidRPr="008411A9" w:rsidRDefault="003061FA" w:rsidP="003061FA">
      <w:pPr>
        <w:pStyle w:val="Tekstpodstawowy"/>
        <w:spacing w:line="276" w:lineRule="auto"/>
        <w:jc w:val="left"/>
        <w:rPr>
          <w:b/>
        </w:rPr>
      </w:pPr>
      <w:r w:rsidRPr="008411A9">
        <w:rPr>
          <w:b/>
        </w:rPr>
        <w:t>Nabycie ww. nieruchomości nastąpiło na podstawie:</w:t>
      </w:r>
      <w:r>
        <w:rPr>
          <w:b/>
        </w:rPr>
        <w:br/>
      </w:r>
    </w:p>
    <w:p w:rsidR="003061FA" w:rsidRDefault="003061FA" w:rsidP="003061FA">
      <w:pPr>
        <w:pStyle w:val="Tekstpodstawowy"/>
        <w:numPr>
          <w:ilvl w:val="0"/>
          <w:numId w:val="10"/>
        </w:numPr>
        <w:spacing w:line="276" w:lineRule="auto"/>
      </w:pPr>
      <w:r>
        <w:t xml:space="preserve">Uchwały Nr LI/283/23 Rady Gminy Ułęż z dnia 29 marca 2023 roku w sprawie wyrażenia zgody na odpłatne nabycie nieruchomości gruntowej położonej </w:t>
      </w:r>
      <w:r>
        <w:br/>
        <w:t>w miejscowości Zosin, gmina Ułęż.</w:t>
      </w:r>
    </w:p>
    <w:p w:rsidR="00CA5CF7" w:rsidRDefault="00CA5CF7" w:rsidP="003061FA">
      <w:pPr>
        <w:pStyle w:val="Tekstpodstawowy"/>
        <w:numPr>
          <w:ilvl w:val="0"/>
          <w:numId w:val="10"/>
        </w:numPr>
        <w:spacing w:line="276" w:lineRule="auto"/>
      </w:pPr>
      <w:r>
        <w:t>Uchwały Nr 1/2023 Rady Nadzorczej Rolniczej Spółdzielni Produkcyjnej w Zosinie w likwidacji z dnia 19 stycznia 2023 roku w sprawie sprzedaży nieruchomości.</w:t>
      </w:r>
    </w:p>
    <w:p w:rsidR="003061FA" w:rsidRDefault="003061FA" w:rsidP="003061FA">
      <w:pPr>
        <w:pStyle w:val="Tekstpodstawowy"/>
        <w:numPr>
          <w:ilvl w:val="0"/>
          <w:numId w:val="10"/>
        </w:numPr>
        <w:spacing w:line="276" w:lineRule="auto"/>
      </w:pPr>
      <w:r>
        <w:t xml:space="preserve">Protokołu uzgodnień z dnia 10 kwietnia 2023 roku w sprawie kupna nieruchomości gruntowej oznaczonej numerem ewidencyjnym 118 położonej w miejscowości Zosin, gmina Ułęż za </w:t>
      </w:r>
      <w:r w:rsidR="00CA5CF7">
        <w:t>kwotę</w:t>
      </w:r>
      <w:r>
        <w:t xml:space="preserve"> 12.000,00 zł brutto.</w:t>
      </w:r>
    </w:p>
    <w:p w:rsidR="003061FA" w:rsidRDefault="003061FA" w:rsidP="003061FA">
      <w:pPr>
        <w:pStyle w:val="Tekstpodstawowy"/>
        <w:spacing w:line="276" w:lineRule="auto"/>
        <w:ind w:left="720"/>
      </w:pPr>
    </w:p>
    <w:p w:rsidR="00E966D4" w:rsidRDefault="003061FA" w:rsidP="003061FA">
      <w:pPr>
        <w:pStyle w:val="Tekstpodstawowy"/>
        <w:spacing w:line="276" w:lineRule="auto"/>
      </w:pPr>
      <w:r>
        <w:t>Zakupiona nieruchomość zostanie przeznaczona na celu publiczny z przeznaczeniem pod drogę gminną.</w:t>
      </w:r>
    </w:p>
    <w:p w:rsidR="00CA5CF7" w:rsidRDefault="00CA5CF7" w:rsidP="003061FA">
      <w:pPr>
        <w:pStyle w:val="Tekstpodstawowy"/>
        <w:spacing w:line="276" w:lineRule="auto"/>
      </w:pPr>
    </w:p>
    <w:p w:rsidR="00CA5CF7" w:rsidRPr="008411A9" w:rsidRDefault="00CA5CF7" w:rsidP="00CA5CF7">
      <w:pPr>
        <w:pStyle w:val="Tekstpodstawowy"/>
        <w:numPr>
          <w:ilvl w:val="0"/>
          <w:numId w:val="9"/>
        </w:numPr>
        <w:spacing w:line="276" w:lineRule="auto"/>
      </w:pPr>
      <w:r>
        <w:rPr>
          <w:b/>
        </w:rPr>
        <w:t xml:space="preserve">198/5 </w:t>
      </w:r>
      <w:r w:rsidRPr="00882CF5">
        <w:t>położona w miejscowości</w:t>
      </w:r>
      <w:r>
        <w:rPr>
          <w:b/>
        </w:rPr>
        <w:t xml:space="preserve"> Ułęż,</w:t>
      </w:r>
      <w:r w:rsidRPr="008411A9">
        <w:t xml:space="preserve"> o powierzchni </w:t>
      </w:r>
      <w:r>
        <w:rPr>
          <w:b/>
        </w:rPr>
        <w:t>0,1716</w:t>
      </w:r>
      <w:r w:rsidRPr="008411A9">
        <w:rPr>
          <w:b/>
        </w:rPr>
        <w:t xml:space="preserve"> ha</w:t>
      </w:r>
      <w:r w:rsidRPr="008411A9">
        <w:t xml:space="preserve"> </w:t>
      </w:r>
      <w:r>
        <w:br/>
      </w:r>
      <w:r w:rsidRPr="008411A9">
        <w:t>(</w:t>
      </w:r>
      <w:r>
        <w:t>Decyzja podziałowa GG.6831.D.10.2022 z dnia 07.11.2022 roku</w:t>
      </w:r>
      <w:r w:rsidRPr="008411A9">
        <w:t>) Na podstawie miejscowego planu  zagospodarowania przest</w:t>
      </w:r>
      <w:r>
        <w:t xml:space="preserve">rzennego Gminy Ułęż (Uchwała Nr </w:t>
      </w:r>
      <w:r w:rsidRPr="008411A9">
        <w:t>VIII/50/2003 Rady Gminy Ułęż z dnia 24 czerwca 2003 r. z późniejszymi zmianami) działka znajduje się w obszarze oznaczonym symbolem „</w:t>
      </w:r>
      <w:r>
        <w:rPr>
          <w:b/>
        </w:rPr>
        <w:t>KD-G(D)</w:t>
      </w:r>
      <w:r w:rsidRPr="008411A9">
        <w:t>” opisanym jako „</w:t>
      </w:r>
      <w:r>
        <w:rPr>
          <w:b/>
        </w:rPr>
        <w:t>Droga gminna-dojazdowa</w:t>
      </w:r>
      <w:r w:rsidRPr="008411A9">
        <w:t>”</w:t>
      </w:r>
      <w:r>
        <w:t>;</w:t>
      </w:r>
    </w:p>
    <w:p w:rsidR="00CA5CF7" w:rsidRDefault="00CA5CF7" w:rsidP="003061FA">
      <w:pPr>
        <w:pStyle w:val="Tekstpodstawowy"/>
        <w:spacing w:line="276" w:lineRule="auto"/>
      </w:pPr>
    </w:p>
    <w:p w:rsidR="00CA5CF7" w:rsidRPr="008411A9" w:rsidRDefault="00CA5CF7" w:rsidP="00CA5CF7">
      <w:pPr>
        <w:pStyle w:val="Tekstpodstawowy"/>
        <w:spacing w:line="276" w:lineRule="auto"/>
        <w:jc w:val="left"/>
        <w:rPr>
          <w:b/>
        </w:rPr>
      </w:pPr>
      <w:r w:rsidRPr="008411A9">
        <w:rPr>
          <w:b/>
        </w:rPr>
        <w:t>Nabycie ww. nieruchomości nastąpiło na podstawie:</w:t>
      </w:r>
      <w:r>
        <w:rPr>
          <w:b/>
        </w:rPr>
        <w:br/>
      </w:r>
    </w:p>
    <w:p w:rsidR="00CA5CF7" w:rsidRDefault="00CA5CF7" w:rsidP="00CA5CF7">
      <w:pPr>
        <w:pStyle w:val="Tekstpodstawowy"/>
        <w:numPr>
          <w:ilvl w:val="0"/>
          <w:numId w:val="10"/>
        </w:numPr>
        <w:spacing w:line="276" w:lineRule="auto"/>
      </w:pPr>
      <w:r>
        <w:t xml:space="preserve">Prawomocnej decyzji </w:t>
      </w:r>
      <w:r w:rsidR="00E15D57">
        <w:t>GG.6831.D.10.2022 z dnia 07.11.2022 roku zatwierdzającej projekt podziału działki o numerze ewidencyjnej 198/1 o powierzchni 0.5331 ha położonej w obrębie 0010 Ułęż.</w:t>
      </w:r>
    </w:p>
    <w:p w:rsidR="00CA5CF7" w:rsidRDefault="00E15D57" w:rsidP="00CA5CF7">
      <w:pPr>
        <w:pStyle w:val="Tekstpodstawowy"/>
        <w:numPr>
          <w:ilvl w:val="0"/>
          <w:numId w:val="10"/>
        </w:numPr>
        <w:spacing w:line="276" w:lineRule="auto"/>
      </w:pPr>
      <w:r>
        <w:t>Protokołu uzgodnień z dnia 03 sierpnia 2023 roku</w:t>
      </w:r>
      <w:r w:rsidR="0061442D">
        <w:t>.</w:t>
      </w:r>
    </w:p>
    <w:p w:rsidR="00CA5CF7" w:rsidRDefault="00CA5CF7" w:rsidP="003061FA">
      <w:pPr>
        <w:pStyle w:val="Tekstpodstawowy"/>
        <w:spacing w:line="276" w:lineRule="auto"/>
      </w:pPr>
    </w:p>
    <w:p w:rsidR="00E966D4" w:rsidRPr="008411A9" w:rsidRDefault="00E966D4" w:rsidP="00E966D4">
      <w:pPr>
        <w:pStyle w:val="Tekstpodstawowy"/>
        <w:spacing w:line="276" w:lineRule="auto"/>
      </w:pPr>
      <w:r>
        <w:t xml:space="preserve">Nabycie nieruchomości nastąpiło w trybie art. </w:t>
      </w:r>
      <w:r w:rsidR="00E15D57">
        <w:t>98 ust. 1 i 3</w:t>
      </w:r>
      <w:r>
        <w:t xml:space="preserve"> ustawy z dnia 21 sierpnia 1997 r. o gospodarce nieruchomościami (t.j. Dz. U. z 2023 r., poz. 344).</w:t>
      </w:r>
    </w:p>
    <w:p w:rsidR="00C3794A" w:rsidRDefault="00C3794A" w:rsidP="00A31375">
      <w:pPr>
        <w:pStyle w:val="Tekstpodstawowy"/>
        <w:spacing w:line="276" w:lineRule="auto"/>
        <w:rPr>
          <w:b/>
          <w:u w:val="single"/>
        </w:rPr>
      </w:pPr>
    </w:p>
    <w:p w:rsidR="001D415A" w:rsidRDefault="00495D84" w:rsidP="00A31375">
      <w:pPr>
        <w:pStyle w:val="Tekstpodstawowy"/>
        <w:spacing w:line="276" w:lineRule="auto"/>
        <w:rPr>
          <w:b/>
          <w:u w:val="single"/>
        </w:rPr>
      </w:pPr>
      <w:r>
        <w:rPr>
          <w:b/>
          <w:u w:val="single"/>
        </w:rPr>
        <w:t>NIERUCHOMOŚCI ODDANE W DZIERŻAWĘ</w:t>
      </w:r>
      <w:r w:rsidR="00784C01">
        <w:rPr>
          <w:b/>
          <w:u w:val="single"/>
        </w:rPr>
        <w:t xml:space="preserve"> LUB NAJEM</w:t>
      </w:r>
      <w:r>
        <w:rPr>
          <w:b/>
          <w:u w:val="single"/>
        </w:rPr>
        <w:t xml:space="preserve"> – UMOWY PODPISANE W </w:t>
      </w:r>
      <w:r w:rsidR="00077752">
        <w:rPr>
          <w:b/>
          <w:u w:val="single"/>
        </w:rPr>
        <w:t>2023</w:t>
      </w:r>
      <w:r>
        <w:rPr>
          <w:b/>
          <w:u w:val="single"/>
        </w:rPr>
        <w:t xml:space="preserve"> ROKU</w:t>
      </w:r>
    </w:p>
    <w:p w:rsidR="00495D84" w:rsidRDefault="00495D84" w:rsidP="00A31375">
      <w:pPr>
        <w:pStyle w:val="Tekstpodstawowy"/>
        <w:spacing w:line="276" w:lineRule="auto"/>
        <w:rPr>
          <w:b/>
          <w:u w:val="single"/>
        </w:rPr>
      </w:pPr>
    </w:p>
    <w:p w:rsidR="00495D84" w:rsidRDefault="00C24FDC" w:rsidP="00C24FDC">
      <w:pPr>
        <w:pStyle w:val="Tekstpodstawowy"/>
        <w:numPr>
          <w:ilvl w:val="0"/>
          <w:numId w:val="20"/>
        </w:numPr>
        <w:spacing w:line="276" w:lineRule="auto"/>
      </w:pPr>
      <w:r w:rsidRPr="00C24FDC">
        <w:t>działka</w:t>
      </w:r>
      <w:r>
        <w:t xml:space="preserve"> o numerze ewidencyjnym </w:t>
      </w:r>
      <w:r w:rsidR="00077752">
        <w:t>193/2</w:t>
      </w:r>
      <w:r w:rsidR="00ED3C64">
        <w:t xml:space="preserve"> położona w miejscowości </w:t>
      </w:r>
      <w:r w:rsidR="00077752">
        <w:t>Lendo Ruskie</w:t>
      </w:r>
      <w:r w:rsidR="00ED3C64">
        <w:t xml:space="preserve">, </w:t>
      </w:r>
      <w:r>
        <w:t xml:space="preserve"> </w:t>
      </w:r>
      <w:r w:rsidR="00077752">
        <w:br/>
      </w:r>
      <w:r>
        <w:t>o powierzchni 0,</w:t>
      </w:r>
      <w:r w:rsidR="00077752">
        <w:t>0470</w:t>
      </w:r>
      <w:r>
        <w:t xml:space="preserve"> ha, dla której Sąd Rejonowy w Rykach IV Wydział Ksiąg Wieczystych prowadzi KW LU1Y/</w:t>
      </w:r>
      <w:r w:rsidR="00077752">
        <w:t>00009961/8</w:t>
      </w:r>
      <w:r>
        <w:t xml:space="preserve"> wraz z </w:t>
      </w:r>
      <w:r w:rsidR="00077752">
        <w:t>budynkiem</w:t>
      </w:r>
      <w:r>
        <w:t xml:space="preserve"> </w:t>
      </w:r>
      <w:r w:rsidR="00077752">
        <w:t xml:space="preserve">dawnej szkoły </w:t>
      </w:r>
      <w:r w:rsidR="00077752">
        <w:br/>
        <w:t>o powierzchni</w:t>
      </w:r>
      <w:r>
        <w:t xml:space="preserve"> </w:t>
      </w:r>
      <w:r w:rsidR="00077752">
        <w:t>177,41</w:t>
      </w:r>
      <w:r>
        <w:t xml:space="preserve"> m</w:t>
      </w:r>
      <w:r>
        <w:rPr>
          <w:vertAlign w:val="superscript"/>
        </w:rPr>
        <w:t>2</w:t>
      </w:r>
      <w:r w:rsidR="00077752">
        <w:t>.</w:t>
      </w:r>
      <w:r>
        <w:t xml:space="preserve">Umowę zawarto na czas określony, do </w:t>
      </w:r>
      <w:r w:rsidR="00077752">
        <w:t>31</w:t>
      </w:r>
      <w:r>
        <w:t xml:space="preserve"> </w:t>
      </w:r>
      <w:r w:rsidR="00077752">
        <w:t>marca</w:t>
      </w:r>
      <w:r w:rsidR="00784C01">
        <w:t xml:space="preserve"> 2024 roku;</w:t>
      </w:r>
    </w:p>
    <w:p w:rsidR="00784C01" w:rsidRDefault="00784C01" w:rsidP="00784C01">
      <w:pPr>
        <w:pStyle w:val="Tekstpodstawowy"/>
        <w:spacing w:line="276" w:lineRule="auto"/>
        <w:ind w:left="720"/>
      </w:pPr>
    </w:p>
    <w:p w:rsidR="00077752" w:rsidRDefault="00077752" w:rsidP="00BD7351">
      <w:pPr>
        <w:pStyle w:val="Tekstpodstawowy"/>
        <w:numPr>
          <w:ilvl w:val="0"/>
          <w:numId w:val="20"/>
        </w:numPr>
        <w:spacing w:line="276" w:lineRule="auto"/>
      </w:pPr>
      <w:r w:rsidRPr="00C24FDC">
        <w:t>działka</w:t>
      </w:r>
      <w:r>
        <w:t xml:space="preserve"> o numerze ewidencyjnym 107 położona w miejscowości Ułęż,  </w:t>
      </w:r>
      <w:r>
        <w:br/>
        <w:t xml:space="preserve">o powierzchni </w:t>
      </w:r>
      <w:r w:rsidR="00784C01">
        <w:t>1,1800</w:t>
      </w:r>
      <w:r>
        <w:t xml:space="preserve"> ha, dla której Sąd Rejonowy w Rykach IV Wydział Ksiąg </w:t>
      </w:r>
      <w:r>
        <w:lastRenderedPageBreak/>
        <w:t>Wieczystych prowadzi KW LU1Y/0</w:t>
      </w:r>
      <w:r w:rsidR="00784C01">
        <w:t>0009570</w:t>
      </w:r>
      <w:r>
        <w:t>/</w:t>
      </w:r>
      <w:r w:rsidR="00784C01">
        <w:t xml:space="preserve">0. </w:t>
      </w:r>
      <w:r>
        <w:t xml:space="preserve">Umowę zawarto na czas określony, do </w:t>
      </w:r>
      <w:r w:rsidR="00784C01">
        <w:t>30</w:t>
      </w:r>
      <w:r>
        <w:t xml:space="preserve"> </w:t>
      </w:r>
      <w:r w:rsidR="00784C01">
        <w:t>czerwca</w:t>
      </w:r>
      <w:r>
        <w:t xml:space="preserve"> </w:t>
      </w:r>
      <w:r w:rsidR="00784C01">
        <w:t>2025</w:t>
      </w:r>
      <w:r>
        <w:t xml:space="preserve"> roku.</w:t>
      </w:r>
    </w:p>
    <w:p w:rsidR="006F702D" w:rsidRDefault="00784C01" w:rsidP="00BD7351">
      <w:pPr>
        <w:pStyle w:val="Tekstpodstawowy"/>
        <w:numPr>
          <w:ilvl w:val="0"/>
          <w:numId w:val="20"/>
        </w:numPr>
        <w:spacing w:line="276" w:lineRule="auto"/>
      </w:pPr>
      <w:r>
        <w:t>lokal użytkowy usytuowany na parterze budynku stanowiącego Urząd Gminy w Ułężu</w:t>
      </w:r>
      <w:r w:rsidR="00ED3C64">
        <w:t xml:space="preserve"> o powierzchni </w:t>
      </w:r>
      <w:r>
        <w:t>63,20</w:t>
      </w:r>
      <w:r w:rsidR="00ED3C64">
        <w:t xml:space="preserve"> </w:t>
      </w:r>
      <w:r w:rsidR="00ED3C64" w:rsidRPr="00ED3C64">
        <w:t>m</w:t>
      </w:r>
      <w:r w:rsidR="00ED3C64" w:rsidRPr="00ED3C64">
        <w:rPr>
          <w:vertAlign w:val="superscript"/>
        </w:rPr>
        <w:t>2</w:t>
      </w:r>
      <w:r w:rsidR="00ED3C64">
        <w:t xml:space="preserve"> zlokalizowany na działce o numerze ewidencyjnym </w:t>
      </w:r>
      <w:r>
        <w:t>571/2</w:t>
      </w:r>
      <w:r>
        <w:br/>
      </w:r>
      <w:r w:rsidR="00ED3C64">
        <w:t xml:space="preserve">o powierzchni </w:t>
      </w:r>
      <w:r>
        <w:t>4,1300</w:t>
      </w:r>
      <w:r w:rsidR="00ED3C64">
        <w:t xml:space="preserve">, </w:t>
      </w:r>
      <w:r w:rsidR="00ED3C64" w:rsidRPr="00ED3C64">
        <w:t>dla której Sąd Rejonowy w Rykach IV Wydział Ksiąg Wieczystych prowadzi KW LU1Y/</w:t>
      </w:r>
      <w:r>
        <w:t>00010196/4</w:t>
      </w:r>
      <w:r w:rsidR="00ED3C64">
        <w:t xml:space="preserve">. Umowę </w:t>
      </w:r>
      <w:r>
        <w:t>zawarto na czas określony, do dnia 31 lipca 2026 roku.</w:t>
      </w:r>
    </w:p>
    <w:p w:rsidR="006F702D" w:rsidRPr="00C24FDC" w:rsidRDefault="006F702D" w:rsidP="006F702D">
      <w:pPr>
        <w:pStyle w:val="Tekstpodstawowy"/>
        <w:numPr>
          <w:ilvl w:val="0"/>
          <w:numId w:val="20"/>
        </w:numPr>
        <w:spacing w:line="276" w:lineRule="auto"/>
      </w:pPr>
      <w:r>
        <w:t xml:space="preserve">pomieszczenie o powierzchni 5 </w:t>
      </w:r>
      <w:r w:rsidRPr="00ED3C64">
        <w:t>m</w:t>
      </w:r>
      <w:r w:rsidRPr="00ED3C64">
        <w:rPr>
          <w:vertAlign w:val="superscript"/>
        </w:rPr>
        <w:t>2</w:t>
      </w:r>
      <w:r>
        <w:t xml:space="preserve"> w budynku hydroforni w Ułężu wraz z częścią wieży ciśnień zlokalizowane na działce o numerze ewidencyjnym 284 o powierzchni 0,1100, </w:t>
      </w:r>
      <w:r w:rsidRPr="00ED3C64">
        <w:t>dla której Sąd Rejonowy w Rykach IV Wydział Ksiąg Wieczystych prowadzi KW LU1Y/</w:t>
      </w:r>
      <w:r>
        <w:t>00011660/5. Umowę zawarto na czas określony, do dnia 30 czerwca 2026 roku.</w:t>
      </w:r>
    </w:p>
    <w:p w:rsidR="00BD7351" w:rsidRDefault="00BD7351" w:rsidP="00BD7351">
      <w:pPr>
        <w:pStyle w:val="Tekstpodstawowy"/>
        <w:numPr>
          <w:ilvl w:val="0"/>
          <w:numId w:val="20"/>
        </w:numPr>
        <w:spacing w:line="276" w:lineRule="auto"/>
      </w:pPr>
      <w:r w:rsidRPr="00C24FDC">
        <w:t>działka</w:t>
      </w:r>
      <w:r>
        <w:t xml:space="preserve"> o numerze ewidencyjnym 486/3 położona w miejscowości Sobieszyn,  </w:t>
      </w:r>
      <w:r>
        <w:br/>
        <w:t>o powierzchni 0,09 ha, dla której Sąd Rejonowy w Rykach IV Wydział Ksiąg Wieczystych prowadzi KW LU1Y/00049865/7. Umowę zawarto na czas określony, do 31 marca 2024 roku.</w:t>
      </w:r>
    </w:p>
    <w:p w:rsidR="006F702D" w:rsidRDefault="00BD7351" w:rsidP="00BD7351">
      <w:pPr>
        <w:pStyle w:val="Tekstpodstawowy"/>
        <w:numPr>
          <w:ilvl w:val="0"/>
          <w:numId w:val="20"/>
        </w:numPr>
        <w:spacing w:line="276" w:lineRule="auto"/>
      </w:pPr>
      <w:r w:rsidRPr="00C24FDC">
        <w:t>działka</w:t>
      </w:r>
      <w:r>
        <w:t xml:space="preserve"> o numerze ewidencyjnym 486/6 położona w miejscowości Sobieszyn,  </w:t>
      </w:r>
      <w:r>
        <w:br/>
        <w:t>o powierzchni 0,09 ha, dla której Sąd Rejonowy w Rykach IV Wydział Ksiąg Wieczystych prowadzi KW LU1Y/00049865/7. Umowę zawarto na czas określony, do 31 marca 2024 roku.</w:t>
      </w:r>
    </w:p>
    <w:p w:rsidR="00907D5F" w:rsidRDefault="00907D5F" w:rsidP="00907D5F">
      <w:pPr>
        <w:pStyle w:val="Tekstpodstawowy"/>
        <w:spacing w:line="276" w:lineRule="auto"/>
      </w:pPr>
    </w:p>
    <w:p w:rsidR="00907D5F" w:rsidRDefault="00907D5F" w:rsidP="00907D5F">
      <w:pPr>
        <w:pStyle w:val="Tekstpodstawowy"/>
        <w:spacing w:line="276" w:lineRule="auto"/>
        <w:rPr>
          <w:b/>
          <w:u w:val="single"/>
        </w:rPr>
      </w:pPr>
      <w:r>
        <w:rPr>
          <w:b/>
          <w:u w:val="single"/>
        </w:rPr>
        <w:t>NIERUCHOMOŚCI ODDANE W UŻYCZENIE – UMOWY PODPISANE W 2023 ROKU</w:t>
      </w:r>
    </w:p>
    <w:p w:rsidR="00907D5F" w:rsidRPr="00C24FDC" w:rsidRDefault="008433ED" w:rsidP="008433ED">
      <w:pPr>
        <w:pStyle w:val="Tekstpodstawowy"/>
        <w:numPr>
          <w:ilvl w:val="0"/>
          <w:numId w:val="35"/>
        </w:numPr>
        <w:spacing w:line="276" w:lineRule="auto"/>
      </w:pPr>
      <w:r w:rsidRPr="00C24FDC">
        <w:t>działka</w:t>
      </w:r>
      <w:r>
        <w:t xml:space="preserve"> o numerze ewidencyjnym 285/2 położona w miejscowości Ułęż,  </w:t>
      </w:r>
      <w:r>
        <w:br/>
        <w:t xml:space="preserve">o powierzchni 0,69 ha, dla której Sąd Rejonowy w Rykach IV Wydział Ksiąg Wieczystych prowadzi KW LU1Y/00049865/7 wraz ze znajdującymi się na niej budynkiem Gminnego Ośrodka Kultury w Ułężu wraz z infrastruktura towarzyszącą. Umowa została zawarta na czas nieokreślony, na cele prowadzenia wielokulturowej działalności społeczno-kulturalne. Użyczenie bezpłatne. </w:t>
      </w:r>
    </w:p>
    <w:p w:rsidR="00495D84" w:rsidRDefault="00495D84" w:rsidP="00A31375">
      <w:pPr>
        <w:pStyle w:val="Tekstpodstawowy"/>
        <w:spacing w:line="276" w:lineRule="auto"/>
        <w:rPr>
          <w:b/>
          <w:u w:val="single"/>
        </w:rPr>
      </w:pPr>
    </w:p>
    <w:p w:rsidR="00A31375" w:rsidRPr="00762F5A" w:rsidRDefault="00762F5A" w:rsidP="00A31375">
      <w:pPr>
        <w:pStyle w:val="Tekstpodstawowy"/>
        <w:spacing w:line="276" w:lineRule="auto"/>
        <w:rPr>
          <w:b/>
          <w:u w:val="single"/>
        </w:rPr>
      </w:pPr>
      <w:r w:rsidRPr="00762F5A">
        <w:rPr>
          <w:b/>
          <w:u w:val="single"/>
        </w:rPr>
        <w:t>PODZIAŁ NIERUCHOMOŚCI GMINNYCH</w:t>
      </w:r>
    </w:p>
    <w:p w:rsidR="00A31375" w:rsidRPr="00A31375" w:rsidRDefault="00A31375" w:rsidP="00A31375">
      <w:pPr>
        <w:pStyle w:val="Tekstpodstawowy"/>
        <w:spacing w:line="276" w:lineRule="auto"/>
        <w:rPr>
          <w:sz w:val="22"/>
          <w:szCs w:val="22"/>
        </w:rPr>
      </w:pPr>
    </w:p>
    <w:p w:rsidR="008B5848" w:rsidRDefault="00CE79C1" w:rsidP="0035204E">
      <w:pPr>
        <w:spacing w:line="276" w:lineRule="auto"/>
        <w:jc w:val="both"/>
      </w:pPr>
      <w:r>
        <w:t>Postanowieniem GG.6831.P.7.2023 z dnia 06 listopada 2023 roku wszczęto postępowanie dotyczące</w:t>
      </w:r>
      <w:r w:rsidR="0035204E">
        <w:t xml:space="preserve"> podziału działki </w:t>
      </w:r>
      <w:r>
        <w:t>199/1</w:t>
      </w:r>
      <w:r w:rsidR="0035204E">
        <w:t xml:space="preserve"> położonej w miejscowości </w:t>
      </w:r>
      <w:r>
        <w:t>Ułęż</w:t>
      </w:r>
      <w:r w:rsidR="0035204E">
        <w:t>, gmina Ułęż na działki oznaczone numerami ewidencyjnymi:</w:t>
      </w:r>
    </w:p>
    <w:p w:rsidR="00CE79C1" w:rsidRDefault="00CE79C1" w:rsidP="00CE79C1">
      <w:pPr>
        <w:numPr>
          <w:ilvl w:val="0"/>
          <w:numId w:val="26"/>
        </w:numPr>
        <w:spacing w:line="276" w:lineRule="auto"/>
        <w:jc w:val="both"/>
        <w:rPr>
          <w:b/>
        </w:rPr>
      </w:pPr>
      <w:r>
        <w:rPr>
          <w:b/>
        </w:rPr>
        <w:t>199/5 o pow. 0,0135 ha</w:t>
      </w:r>
    </w:p>
    <w:p w:rsidR="00CE79C1" w:rsidRDefault="00CE79C1" w:rsidP="00CE79C1">
      <w:pPr>
        <w:numPr>
          <w:ilvl w:val="0"/>
          <w:numId w:val="26"/>
        </w:numPr>
        <w:spacing w:line="276" w:lineRule="auto"/>
        <w:jc w:val="both"/>
        <w:rPr>
          <w:b/>
        </w:rPr>
      </w:pPr>
      <w:r>
        <w:rPr>
          <w:b/>
        </w:rPr>
        <w:t>199/6 o pow. 0,1197 ha</w:t>
      </w:r>
    </w:p>
    <w:p w:rsidR="00CE79C1" w:rsidRDefault="00CE79C1" w:rsidP="00CE79C1">
      <w:pPr>
        <w:numPr>
          <w:ilvl w:val="0"/>
          <w:numId w:val="26"/>
        </w:numPr>
        <w:spacing w:line="276" w:lineRule="auto"/>
        <w:jc w:val="both"/>
        <w:rPr>
          <w:b/>
        </w:rPr>
      </w:pPr>
      <w:r>
        <w:rPr>
          <w:b/>
        </w:rPr>
        <w:t>199/7 o pow. 0,1199 ha</w:t>
      </w:r>
    </w:p>
    <w:p w:rsidR="00CE79C1" w:rsidRDefault="00CE79C1" w:rsidP="00CE79C1">
      <w:pPr>
        <w:numPr>
          <w:ilvl w:val="0"/>
          <w:numId w:val="26"/>
        </w:numPr>
        <w:spacing w:line="276" w:lineRule="auto"/>
        <w:jc w:val="both"/>
        <w:rPr>
          <w:b/>
        </w:rPr>
      </w:pPr>
      <w:r>
        <w:rPr>
          <w:b/>
        </w:rPr>
        <w:t>199/8 o pow. 0,1190 ha</w:t>
      </w:r>
    </w:p>
    <w:p w:rsidR="00CE79C1" w:rsidRDefault="00CE79C1" w:rsidP="00CE79C1">
      <w:pPr>
        <w:numPr>
          <w:ilvl w:val="0"/>
          <w:numId w:val="26"/>
        </w:numPr>
        <w:spacing w:line="276" w:lineRule="auto"/>
        <w:jc w:val="both"/>
        <w:rPr>
          <w:b/>
        </w:rPr>
      </w:pPr>
      <w:r>
        <w:rPr>
          <w:b/>
        </w:rPr>
        <w:t>199/9 o pow. 0,1192 ha</w:t>
      </w:r>
    </w:p>
    <w:p w:rsidR="00CE79C1" w:rsidRDefault="00CE79C1" w:rsidP="00CE79C1">
      <w:pPr>
        <w:numPr>
          <w:ilvl w:val="0"/>
          <w:numId w:val="26"/>
        </w:numPr>
        <w:spacing w:line="276" w:lineRule="auto"/>
        <w:jc w:val="both"/>
        <w:rPr>
          <w:b/>
        </w:rPr>
      </w:pPr>
      <w:r>
        <w:rPr>
          <w:b/>
        </w:rPr>
        <w:t>199/10 o pow. 0,0428 ha</w:t>
      </w:r>
    </w:p>
    <w:p w:rsidR="00CE79C1" w:rsidRDefault="00CE79C1" w:rsidP="00CE79C1">
      <w:pPr>
        <w:numPr>
          <w:ilvl w:val="0"/>
          <w:numId w:val="26"/>
        </w:numPr>
        <w:spacing w:line="276" w:lineRule="auto"/>
        <w:jc w:val="both"/>
        <w:rPr>
          <w:b/>
        </w:rPr>
      </w:pPr>
      <w:r>
        <w:rPr>
          <w:b/>
        </w:rPr>
        <w:t>199/11 o pow. 0,1029 ha</w:t>
      </w:r>
    </w:p>
    <w:p w:rsidR="00CE79C1" w:rsidRDefault="00CE79C1" w:rsidP="00CE79C1">
      <w:pPr>
        <w:numPr>
          <w:ilvl w:val="0"/>
          <w:numId w:val="26"/>
        </w:numPr>
        <w:spacing w:line="276" w:lineRule="auto"/>
        <w:jc w:val="both"/>
        <w:rPr>
          <w:b/>
        </w:rPr>
      </w:pPr>
      <w:r>
        <w:rPr>
          <w:b/>
        </w:rPr>
        <w:t>199/12 o pow. 0,1010 ha</w:t>
      </w:r>
    </w:p>
    <w:p w:rsidR="006E6248" w:rsidRPr="00FA4851" w:rsidRDefault="006E6248" w:rsidP="006E6248">
      <w:pPr>
        <w:pStyle w:val="Akapitzlist"/>
        <w:spacing w:line="276" w:lineRule="auto"/>
        <w:jc w:val="both"/>
        <w:rPr>
          <w:b/>
        </w:rPr>
      </w:pPr>
    </w:p>
    <w:p w:rsidR="006E6BC6" w:rsidRDefault="00CE79C1" w:rsidP="00521557">
      <w:pPr>
        <w:spacing w:line="276" w:lineRule="auto"/>
        <w:jc w:val="both"/>
      </w:pPr>
      <w:r>
        <w:t xml:space="preserve">Działki zostaną przygotowane do zbycia w roku 2024. </w:t>
      </w:r>
    </w:p>
    <w:p w:rsidR="00CE79C1" w:rsidRDefault="00CE79C1" w:rsidP="00521557">
      <w:pPr>
        <w:spacing w:line="276" w:lineRule="auto"/>
        <w:jc w:val="both"/>
      </w:pPr>
    </w:p>
    <w:p w:rsidR="00CA5CF7" w:rsidRPr="00CE79C1" w:rsidRDefault="00CA5CF7" w:rsidP="00521557">
      <w:pPr>
        <w:spacing w:line="276" w:lineRule="auto"/>
        <w:jc w:val="both"/>
        <w:rPr>
          <w:b/>
          <w:u w:val="single"/>
        </w:rPr>
      </w:pPr>
      <w:r w:rsidRPr="00CE79C1">
        <w:rPr>
          <w:b/>
          <w:u w:val="single"/>
        </w:rPr>
        <w:t>WSZCZETE</w:t>
      </w:r>
      <w:r w:rsidR="00CE79C1" w:rsidRPr="00CE79C1">
        <w:rPr>
          <w:b/>
          <w:u w:val="single"/>
        </w:rPr>
        <w:t xml:space="preserve"> POSTĘPOWANIA</w:t>
      </w:r>
      <w:r w:rsidRPr="00CE79C1">
        <w:rPr>
          <w:b/>
          <w:u w:val="single"/>
        </w:rPr>
        <w:t xml:space="preserve"> </w:t>
      </w:r>
      <w:r w:rsidR="00CE79C1" w:rsidRPr="00CE79C1">
        <w:rPr>
          <w:b/>
          <w:u w:val="single"/>
        </w:rPr>
        <w:t>ROZGRANICZENIOWE</w:t>
      </w:r>
    </w:p>
    <w:p w:rsidR="00CA5CF7" w:rsidRDefault="00CA5CF7" w:rsidP="00521557">
      <w:pPr>
        <w:spacing w:line="276" w:lineRule="auto"/>
        <w:jc w:val="both"/>
      </w:pPr>
    </w:p>
    <w:p w:rsidR="00CE79C1" w:rsidRDefault="00CE79C1" w:rsidP="00521557">
      <w:pPr>
        <w:spacing w:line="276" w:lineRule="auto"/>
        <w:jc w:val="both"/>
      </w:pPr>
      <w:r>
        <w:t>Postanowieniem GG.6830.1.1.2023 z dnia 28 kwietnia 2023 roku wszczęto postępowanie rozgraniczeniowe celem ustalenia przebiegu granicy działki położonej miejscowości Sobieszyn, gmina Ułęż o numerze ewidencyjnym 1219 z działkami oznaczonymi numerami ewidencyjnymi 86, 1368/4, 1368/5, 1368/10, 1368/11, 98, 1240/1, 1220/1.</w:t>
      </w:r>
    </w:p>
    <w:p w:rsidR="0069725C" w:rsidRDefault="0069725C" w:rsidP="00521557">
      <w:pPr>
        <w:spacing w:line="276" w:lineRule="auto"/>
        <w:jc w:val="both"/>
      </w:pPr>
    </w:p>
    <w:p w:rsidR="0069725C" w:rsidRPr="00FA4851" w:rsidRDefault="0069725C" w:rsidP="0069725C">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b/>
        </w:rPr>
      </w:pPr>
      <w:r w:rsidRPr="00FA4851">
        <w:rPr>
          <w:b/>
        </w:rPr>
        <w:t xml:space="preserve">III. </w:t>
      </w:r>
      <w:r>
        <w:rPr>
          <w:b/>
        </w:rPr>
        <w:t>PRZEKAZYWANIE GRUNTÓW NA CELE OBRONNOŚCI RP</w:t>
      </w:r>
    </w:p>
    <w:p w:rsidR="0069725C" w:rsidRDefault="0069725C" w:rsidP="00521557">
      <w:pPr>
        <w:spacing w:line="276" w:lineRule="auto"/>
        <w:jc w:val="both"/>
      </w:pPr>
    </w:p>
    <w:p w:rsidR="0069725C" w:rsidRDefault="0069725C" w:rsidP="0069725C">
      <w:pPr>
        <w:spacing w:line="276" w:lineRule="auto"/>
        <w:jc w:val="both"/>
      </w:pPr>
      <w:r>
        <w:t>Rejonowy Zarząd Infrastruktury w Lublinie zwrócił się do Gminy Ułęż o informacje oraz możliwość przekazania działek 23/2 położonej w Podlodowie oraz 237/2, 237/3 położonych w Podlodówce (działki przy Funda</w:t>
      </w:r>
      <w:r w:rsidR="00732E45">
        <w:t xml:space="preserve">cji p. Tarkowskiej) na potrzeby </w:t>
      </w:r>
      <w:r>
        <w:t>szkolenia podstawowego żołnierzy i rozwoju Sił Zbrojny</w:t>
      </w:r>
      <w:r w:rsidR="00732E45">
        <w:t xml:space="preserve">ch RP. Przekazaliśmy informacje </w:t>
      </w:r>
      <w:r>
        <w:t xml:space="preserve">oraz wstępną aprobatę </w:t>
      </w:r>
      <w:r w:rsidR="00732E45">
        <w:br/>
      </w:r>
      <w:r>
        <w:t>z zastrzeżeniem konieczności wyzn</w:t>
      </w:r>
      <w:r w:rsidR="00732E45">
        <w:t xml:space="preserve">aczenia nowej drogi stanowiącej </w:t>
      </w:r>
      <w:r>
        <w:t>drogę dojazdową do gruntów rolnych na potrzeby mies</w:t>
      </w:r>
      <w:r w:rsidR="00732E45">
        <w:t xml:space="preserve">zkańców Gminy Ułęż prowadzących </w:t>
      </w:r>
      <w:r>
        <w:t>działalność rolniczą na terenach zlokalizowanych w sąsiedzt</w:t>
      </w:r>
      <w:r w:rsidR="00732E45">
        <w:t xml:space="preserve">wie działek będących własnością </w:t>
      </w:r>
      <w:r>
        <w:t>Pani Elżbiety Marii Tarkowskiej-</w:t>
      </w:r>
      <w:r w:rsidR="00732E45">
        <w:t xml:space="preserve"> </w:t>
      </w:r>
      <w:r>
        <w:t>Chatila oraz Lasów Państwowych.</w:t>
      </w:r>
    </w:p>
    <w:p w:rsidR="00266F95" w:rsidRDefault="00266F95" w:rsidP="00521557">
      <w:pPr>
        <w:spacing w:line="276" w:lineRule="auto"/>
        <w:jc w:val="both"/>
        <w:rPr>
          <w:b/>
        </w:rPr>
      </w:pPr>
    </w:p>
    <w:p w:rsidR="00FA4851" w:rsidRPr="00FA4851" w:rsidRDefault="009F3BC6" w:rsidP="00266F95">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b/>
        </w:rPr>
      </w:pPr>
      <w:r>
        <w:rPr>
          <w:b/>
        </w:rPr>
        <w:t>IV</w:t>
      </w:r>
      <w:r w:rsidR="00FA4851" w:rsidRPr="00FA4851">
        <w:rPr>
          <w:b/>
        </w:rPr>
        <w:t xml:space="preserve">. </w:t>
      </w:r>
      <w:r w:rsidR="005A038F">
        <w:rPr>
          <w:b/>
        </w:rPr>
        <w:t xml:space="preserve">KLUCZOWE </w:t>
      </w:r>
      <w:r w:rsidR="00053133">
        <w:rPr>
          <w:b/>
        </w:rPr>
        <w:t>INWESTYCJE ZAKOŃCZONE W 2023</w:t>
      </w:r>
      <w:r w:rsidR="00FA4851" w:rsidRPr="00FA4851">
        <w:rPr>
          <w:b/>
        </w:rPr>
        <w:t xml:space="preserve"> ROKU</w:t>
      </w:r>
    </w:p>
    <w:p w:rsidR="002B3BE4" w:rsidRDefault="002B3BE4" w:rsidP="00521557">
      <w:pPr>
        <w:spacing w:line="276" w:lineRule="auto"/>
        <w:jc w:val="both"/>
      </w:pPr>
    </w:p>
    <w:p w:rsidR="00FA4851" w:rsidRDefault="00FA4851" w:rsidP="00521557">
      <w:pPr>
        <w:spacing w:line="276" w:lineRule="auto"/>
        <w:jc w:val="both"/>
        <w:rPr>
          <w:b/>
          <w:caps/>
          <w:u w:val="single"/>
        </w:rPr>
      </w:pPr>
      <w:r>
        <w:rPr>
          <w:b/>
          <w:caps/>
          <w:u w:val="single"/>
        </w:rPr>
        <w:t xml:space="preserve">1. </w:t>
      </w:r>
      <w:r w:rsidR="00567909">
        <w:rPr>
          <w:b/>
          <w:caps/>
          <w:u w:val="single"/>
        </w:rPr>
        <w:t>MODERNIZACJA INFRASTRUKTURY WODOCIĄGOWEJ NA TERENIE GMINY UŁĘŻ – ETAP i</w:t>
      </w:r>
    </w:p>
    <w:p w:rsidR="0095672A" w:rsidRDefault="0095672A" w:rsidP="00521557">
      <w:pPr>
        <w:spacing w:line="276" w:lineRule="auto"/>
        <w:jc w:val="both"/>
      </w:pPr>
    </w:p>
    <w:p w:rsidR="00567909" w:rsidRDefault="00567909" w:rsidP="00567909">
      <w:r w:rsidRPr="00567909">
        <w:t xml:space="preserve">W ramach inwestycji zmodernizowano sieć wodociągową na terenie gminy Ułęż. </w:t>
      </w:r>
    </w:p>
    <w:p w:rsidR="00567909" w:rsidRDefault="00567909" w:rsidP="00567909">
      <w:r w:rsidRPr="00567909">
        <w:t>Wykonano sieć w m.:</w:t>
      </w:r>
    </w:p>
    <w:p w:rsidR="00567909" w:rsidRPr="00567909" w:rsidRDefault="00567909" w:rsidP="00567909">
      <w:pPr>
        <w:rPr>
          <w:b/>
        </w:rPr>
      </w:pPr>
    </w:p>
    <w:p w:rsidR="00567909" w:rsidRPr="00567909" w:rsidRDefault="00567909" w:rsidP="00567909">
      <w:pPr>
        <w:ind w:left="360"/>
        <w:rPr>
          <w:b/>
        </w:rPr>
      </w:pPr>
      <w:r w:rsidRPr="00567909">
        <w:rPr>
          <w:b/>
        </w:rPr>
        <w:sym w:font="Wingdings" w:char="F0E0"/>
      </w:r>
      <w:r w:rsidRPr="00567909">
        <w:rPr>
          <w:b/>
        </w:rPr>
        <w:t>Ułęż o długości 1191,9 mb w tym:</w:t>
      </w:r>
      <w:r w:rsidRPr="00567909">
        <w:rPr>
          <w:b/>
        </w:rPr>
        <w:br/>
      </w:r>
      <w:r w:rsidRPr="00567909">
        <w:t>- Sieci wodociągowej o łącznej długości L= 840,9m</w:t>
      </w:r>
      <w:r w:rsidRPr="00567909">
        <w:rPr>
          <w:b/>
        </w:rPr>
        <w:br/>
      </w:r>
      <w:r w:rsidRPr="00567909">
        <w:t>- Przyłączy wodociągowych o łącznej długości =~351m</w:t>
      </w:r>
    </w:p>
    <w:p w:rsidR="00567909" w:rsidRDefault="00567909" w:rsidP="00567909">
      <w:pPr>
        <w:ind w:left="360"/>
      </w:pPr>
      <w:r w:rsidRPr="00567909">
        <w:rPr>
          <w:b/>
        </w:rPr>
        <w:sym w:font="Wingdings" w:char="F0E0"/>
      </w:r>
      <w:r w:rsidRPr="00567909">
        <w:rPr>
          <w:b/>
        </w:rPr>
        <w:t>Sobieszyn o długości 1107 mb w tym:</w:t>
      </w:r>
      <w:r w:rsidRPr="00567909">
        <w:rPr>
          <w:b/>
        </w:rPr>
        <w:br/>
      </w:r>
      <w:r w:rsidRPr="00567909">
        <w:t>- Sieci wodociągowej o łącznej długości L= 1107 mb</w:t>
      </w:r>
      <w:r w:rsidRPr="00567909">
        <w:rPr>
          <w:b/>
        </w:rPr>
        <w:br/>
      </w:r>
      <w:r w:rsidRPr="00567909">
        <w:rPr>
          <w:b/>
        </w:rPr>
        <w:sym w:font="Wingdings" w:char="F0E0"/>
      </w:r>
      <w:r w:rsidRPr="00567909">
        <w:rPr>
          <w:b/>
        </w:rPr>
        <w:t>Sarny o długości 1663,1 mb, w tym:</w:t>
      </w:r>
      <w:r w:rsidRPr="00567909">
        <w:rPr>
          <w:b/>
        </w:rPr>
        <w:br/>
      </w:r>
      <w:r w:rsidRPr="00567909">
        <w:t>- Sieci wodociągowej o łącznej długości L= 1663,1 mb</w:t>
      </w:r>
    </w:p>
    <w:p w:rsidR="00567909" w:rsidRPr="00567909" w:rsidRDefault="00567909" w:rsidP="00567909">
      <w:pPr>
        <w:ind w:left="360"/>
        <w:rPr>
          <w:b/>
        </w:rPr>
      </w:pPr>
    </w:p>
    <w:p w:rsidR="00567909" w:rsidRPr="00567909" w:rsidRDefault="00567909" w:rsidP="00567909">
      <w:pPr>
        <w:jc w:val="both"/>
        <w:rPr>
          <w:b/>
        </w:rPr>
      </w:pPr>
      <w:r w:rsidRPr="00567909">
        <w:rPr>
          <w:b/>
        </w:rPr>
        <w:t>W ramach zadania wybudowano również zjazd publiczny z drogi gminnej do hydroforni w miejscowości Ułęż oraz utwardzono fragment działki 284</w:t>
      </w:r>
      <w:r>
        <w:rPr>
          <w:b/>
        </w:rPr>
        <w:t xml:space="preserve"> </w:t>
      </w:r>
      <w:r w:rsidRPr="00567909">
        <w:rPr>
          <w:b/>
        </w:rPr>
        <w:t>(hydrofornia).</w:t>
      </w:r>
    </w:p>
    <w:p w:rsidR="00567909" w:rsidRDefault="00567909" w:rsidP="00567909">
      <w:pPr>
        <w:jc w:val="both"/>
      </w:pPr>
    </w:p>
    <w:p w:rsidR="005A12C2" w:rsidRDefault="005A12C2" w:rsidP="00567909">
      <w:pPr>
        <w:jc w:val="both"/>
      </w:pPr>
    </w:p>
    <w:p w:rsidR="00567909" w:rsidRPr="00567909" w:rsidRDefault="00567909" w:rsidP="00567909">
      <w:pPr>
        <w:jc w:val="both"/>
      </w:pPr>
      <w:r w:rsidRPr="00567909">
        <w:t xml:space="preserve">Szczegółowy zakres dotyczył : </w:t>
      </w:r>
    </w:p>
    <w:p w:rsidR="00567909" w:rsidRPr="00567909" w:rsidRDefault="00567909" w:rsidP="00567909">
      <w:pPr>
        <w:jc w:val="both"/>
      </w:pPr>
      <w:r>
        <w:t>- wykonania</w:t>
      </w:r>
      <w:r w:rsidRPr="00567909">
        <w:t xml:space="preserve"> nawierzchni zjazdu z betonowej kostki brukowej o szerokości 4,0m,</w:t>
      </w:r>
      <w:r w:rsidRPr="00567909">
        <w:br/>
      </w:r>
      <w:r>
        <w:t>-  wykonania</w:t>
      </w:r>
      <w:r w:rsidRPr="00567909">
        <w:t xml:space="preserve"> utwardzenia z betonowej kostki brukowej o wymiarach 18,0m x 6,0 m na działce nr 284 </w:t>
      </w:r>
      <w:r>
        <w:t xml:space="preserve"> </w:t>
      </w:r>
      <w:r w:rsidRPr="00567909">
        <w:t xml:space="preserve">pomiędzy zjazdem projektowanym i istniejącym. </w:t>
      </w:r>
    </w:p>
    <w:p w:rsidR="00567909" w:rsidRDefault="00567909" w:rsidP="00567909">
      <w:pPr>
        <w:rPr>
          <w:b/>
        </w:rPr>
      </w:pPr>
    </w:p>
    <w:p w:rsidR="00567909" w:rsidRPr="00567909" w:rsidRDefault="00567909" w:rsidP="00567909">
      <w:pPr>
        <w:jc w:val="both"/>
      </w:pPr>
      <w:r w:rsidRPr="00567909">
        <w:lastRenderedPageBreak/>
        <w:t xml:space="preserve">Inwestycja dotyczyła również zakupu samochodu asenizacyjnego z funkcją „WUKO” do wywozu nieczystości  z terenu gminy Ułęż. Zakupiony samochód umożliwiają nie tylko wywóz nieczystości ale również, czyszczenie rur poprzez usuwanie zanieczyszczeń metodą ciśnieniową.                                         </w:t>
      </w:r>
    </w:p>
    <w:p w:rsidR="00567909" w:rsidRDefault="00567909" w:rsidP="00567909">
      <w:pPr>
        <w:jc w:val="both"/>
      </w:pPr>
      <w:r w:rsidRPr="00567909">
        <w:t xml:space="preserve">Inwestycja współfinansowana z Rządowego Funduszu Polski Ład: Program Inwestycji Strategicznych </w:t>
      </w:r>
    </w:p>
    <w:p w:rsidR="00567909" w:rsidRPr="00567909" w:rsidRDefault="00567909" w:rsidP="00567909">
      <w:pPr>
        <w:jc w:val="both"/>
      </w:pPr>
    </w:p>
    <w:p w:rsidR="00567909" w:rsidRDefault="00567909" w:rsidP="00567909">
      <w:r w:rsidRPr="00567909">
        <w:rPr>
          <w:b/>
        </w:rPr>
        <w:t xml:space="preserve">Całkowita wartość inwestycji : </w:t>
      </w:r>
      <w:r w:rsidRPr="00567909">
        <w:t>4 121 438,75 zł</w:t>
      </w:r>
      <w:r w:rsidRPr="00567909">
        <w:br/>
      </w:r>
      <w:r w:rsidRPr="00567909">
        <w:rPr>
          <w:b/>
        </w:rPr>
        <w:t>Dofinansowanie :</w:t>
      </w:r>
      <w:r w:rsidRPr="00567909">
        <w:t xml:space="preserve">  3 915 366,81 zł</w:t>
      </w:r>
      <w:r w:rsidRPr="00567909">
        <w:br/>
      </w:r>
      <w:r w:rsidRPr="00567909">
        <w:rPr>
          <w:b/>
        </w:rPr>
        <w:t>Wkład własny Gminy :</w:t>
      </w:r>
      <w:r w:rsidRPr="00567909">
        <w:t xml:space="preserve"> 206 071,94 zł</w:t>
      </w:r>
    </w:p>
    <w:p w:rsidR="00567909" w:rsidRDefault="00567909" w:rsidP="00567909"/>
    <w:p w:rsidR="00567909" w:rsidRPr="00567909" w:rsidRDefault="001C4054" w:rsidP="00567909">
      <w:pPr>
        <w:pBdr>
          <w:top w:val="single" w:sz="4" w:space="1" w:color="auto"/>
          <w:left w:val="single" w:sz="4" w:space="4" w:color="auto"/>
          <w:bottom w:val="single" w:sz="4" w:space="1" w:color="auto"/>
          <w:right w:val="single" w:sz="4" w:space="4" w:color="auto"/>
        </w:pBdr>
        <w:rPr>
          <w:b/>
        </w:rPr>
      </w:pPr>
      <w:r>
        <w:rPr>
          <w:b/>
        </w:rPr>
        <w:t>Podział na etapy</w:t>
      </w:r>
      <w:r w:rsidR="00567909" w:rsidRPr="00567909">
        <w:rPr>
          <w:b/>
        </w:rPr>
        <w:t>:</w:t>
      </w:r>
    </w:p>
    <w:p w:rsidR="00567909" w:rsidRPr="00567909" w:rsidRDefault="00567909" w:rsidP="00567909"/>
    <w:p w:rsidR="00567909" w:rsidRPr="001A7023" w:rsidRDefault="00567909" w:rsidP="00567909">
      <w:r w:rsidRPr="001A7023">
        <w:t>1.  Budowa sieci wodociągowej w miejscowości Sobieszyn (ok. 1 km)</w:t>
      </w:r>
    </w:p>
    <w:p w:rsidR="00567909" w:rsidRPr="001A7023" w:rsidRDefault="00567909" w:rsidP="00567909">
      <w:pPr>
        <w:spacing w:line="360" w:lineRule="auto"/>
        <w:rPr>
          <w:bCs/>
        </w:rPr>
      </w:pPr>
      <w:r w:rsidRPr="001A7023">
        <w:rPr>
          <w:b/>
        </w:rPr>
        <w:t xml:space="preserve">Wykonawca : </w:t>
      </w:r>
      <w:r w:rsidRPr="001A7023">
        <w:rPr>
          <w:bCs/>
        </w:rPr>
        <w:t xml:space="preserve">Przedsiębiorstwo Budowlano Usługowe BUDIMER Sp. z.o.o., </w:t>
      </w:r>
      <w:r w:rsidRPr="001A7023">
        <w:rPr>
          <w:bCs/>
        </w:rPr>
        <w:br/>
        <w:t xml:space="preserve">                          Al. 1000-lecia P.P.13, 24-110 Puławy</w:t>
      </w:r>
      <w:r w:rsidRPr="001A7023">
        <w:rPr>
          <w:bCs/>
        </w:rPr>
        <w:br/>
      </w:r>
      <w:r w:rsidRPr="001A7023">
        <w:rPr>
          <w:b/>
        </w:rPr>
        <w:t xml:space="preserve">Termin podpisania umowy z Wykonawcą: </w:t>
      </w:r>
      <w:r w:rsidRPr="001A7023">
        <w:t>19 października 2022r.</w:t>
      </w:r>
      <w:r w:rsidRPr="001A7023">
        <w:rPr>
          <w:b/>
        </w:rPr>
        <w:t xml:space="preserve"> </w:t>
      </w:r>
      <w:r w:rsidRPr="001A7023">
        <w:rPr>
          <w:bCs/>
        </w:rPr>
        <w:br/>
      </w:r>
      <w:r w:rsidRPr="001A7023">
        <w:rPr>
          <w:b/>
        </w:rPr>
        <w:t xml:space="preserve">Data odbioru robót: </w:t>
      </w:r>
      <w:r w:rsidRPr="001A7023">
        <w:t>8 marca 2023r.</w:t>
      </w:r>
      <w:r w:rsidRPr="001A7023">
        <w:rPr>
          <w:b/>
        </w:rPr>
        <w:t xml:space="preserve"> </w:t>
      </w:r>
      <w:r w:rsidRPr="001A7023">
        <w:rPr>
          <w:bCs/>
        </w:rPr>
        <w:br/>
      </w:r>
      <w:r w:rsidRPr="001A7023">
        <w:rPr>
          <w:b/>
        </w:rPr>
        <w:t xml:space="preserve">Całkowita wartość robót: </w:t>
      </w:r>
      <w:r w:rsidRPr="001A7023">
        <w:rPr>
          <w:bCs/>
        </w:rPr>
        <w:t>437 886,69 zł</w:t>
      </w:r>
      <w:r w:rsidRPr="001A7023">
        <w:rPr>
          <w:bCs/>
        </w:rPr>
        <w:br/>
      </w:r>
      <w:r w:rsidRPr="001A7023">
        <w:rPr>
          <w:b/>
        </w:rPr>
        <w:t>Dofinansowanie :</w:t>
      </w:r>
      <w:r w:rsidRPr="001A7023">
        <w:t xml:space="preserve">  313 179,25 zł</w:t>
      </w:r>
      <w:r w:rsidRPr="001A7023">
        <w:br/>
      </w:r>
      <w:r w:rsidRPr="001A7023">
        <w:rPr>
          <w:b/>
        </w:rPr>
        <w:t>Wkład własny Gminy :</w:t>
      </w:r>
      <w:r w:rsidRPr="001A7023">
        <w:t xml:space="preserve"> 124 707,44 zł </w:t>
      </w:r>
    </w:p>
    <w:p w:rsidR="00567909" w:rsidRPr="001A7023" w:rsidRDefault="001A7023" w:rsidP="00567909">
      <w:r>
        <w:t xml:space="preserve">2. </w:t>
      </w:r>
      <w:r w:rsidR="00567909" w:rsidRPr="001A7023">
        <w:t xml:space="preserve"> Budowa sieci wodociągowej w miejscowości Sarny (ok.1,5 km)</w:t>
      </w:r>
    </w:p>
    <w:p w:rsidR="00567909" w:rsidRPr="001A7023" w:rsidRDefault="00567909" w:rsidP="00567909">
      <w:pPr>
        <w:spacing w:line="360" w:lineRule="auto"/>
        <w:rPr>
          <w:bCs/>
        </w:rPr>
      </w:pPr>
      <w:r w:rsidRPr="001A7023">
        <w:rPr>
          <w:b/>
        </w:rPr>
        <w:t xml:space="preserve">Data odbioru : </w:t>
      </w:r>
      <w:r w:rsidRPr="001A7023">
        <w:t xml:space="preserve">31 maja 2023r. </w:t>
      </w:r>
    </w:p>
    <w:p w:rsidR="00567909" w:rsidRPr="001A7023" w:rsidRDefault="00567909" w:rsidP="00567909">
      <w:r w:rsidRPr="001A7023">
        <w:rPr>
          <w:b/>
        </w:rPr>
        <w:t xml:space="preserve">Całkowita wartość robót : </w:t>
      </w:r>
      <w:r w:rsidRPr="001A7023">
        <w:rPr>
          <w:bCs/>
        </w:rPr>
        <w:t>819 502,53 zł (w całości dofinansowana)</w:t>
      </w:r>
      <w:r w:rsidRPr="001A7023">
        <w:br/>
      </w:r>
    </w:p>
    <w:p w:rsidR="00567909" w:rsidRPr="001A7023" w:rsidRDefault="001A7023" w:rsidP="00567909">
      <w:r>
        <w:t>3</w:t>
      </w:r>
      <w:r w:rsidR="00567909" w:rsidRPr="001A7023">
        <w:t>. Budowa sieci wodociągowej w miejscowości Ułęż (ok. 1,2 km)</w:t>
      </w:r>
    </w:p>
    <w:p w:rsidR="00567909" w:rsidRPr="001A7023" w:rsidRDefault="00567909" w:rsidP="00567909">
      <w:pPr>
        <w:spacing w:line="360" w:lineRule="auto"/>
        <w:rPr>
          <w:bCs/>
        </w:rPr>
      </w:pPr>
      <w:r w:rsidRPr="001A7023">
        <w:rPr>
          <w:b/>
        </w:rPr>
        <w:t xml:space="preserve">Data odbioru : </w:t>
      </w:r>
      <w:r w:rsidRPr="001A7023">
        <w:t xml:space="preserve">14 listopada 2023r. </w:t>
      </w:r>
    </w:p>
    <w:p w:rsidR="00567909" w:rsidRPr="001A7023" w:rsidRDefault="00567909" w:rsidP="00567909">
      <w:r w:rsidRPr="001A7023">
        <w:rPr>
          <w:b/>
        </w:rPr>
        <w:t xml:space="preserve">Całkowita wartość sieci:  </w:t>
      </w:r>
      <w:r w:rsidRPr="001A7023">
        <w:rPr>
          <w:bCs/>
        </w:rPr>
        <w:t>1 123 186,12 zł (w całości dofinansowana)</w:t>
      </w:r>
      <w:r w:rsidRPr="001A7023">
        <w:rPr>
          <w:bCs/>
        </w:rPr>
        <w:br/>
      </w:r>
      <w:r w:rsidRPr="001A7023">
        <w:rPr>
          <w:b/>
          <w:bCs/>
        </w:rPr>
        <w:t>Całkowita wartość zjazdu</w:t>
      </w:r>
      <w:r w:rsidRPr="001A7023">
        <w:t xml:space="preserve">: 113 573,40 zł ( w całości dofinansowana) </w:t>
      </w:r>
      <w:r w:rsidRPr="001A7023">
        <w:br/>
      </w:r>
    </w:p>
    <w:p w:rsidR="00567909" w:rsidRDefault="001A7023" w:rsidP="00567909">
      <w:r>
        <w:t xml:space="preserve">4. </w:t>
      </w:r>
      <w:r w:rsidR="00567909" w:rsidRPr="001A7023">
        <w:t xml:space="preserve"> Dostawa samochodu asenizacyjnego z funkcją „wuko” do odbioru nieczystości z terenu gminu Ułęż</w:t>
      </w:r>
      <w:r w:rsidR="000855E1">
        <w:t>:</w:t>
      </w:r>
    </w:p>
    <w:p w:rsidR="000855E1" w:rsidRPr="000855E1" w:rsidRDefault="000855E1" w:rsidP="000855E1">
      <w:pPr>
        <w:pStyle w:val="Akapitzlist"/>
        <w:widowControl w:val="0"/>
        <w:numPr>
          <w:ilvl w:val="0"/>
          <w:numId w:val="28"/>
        </w:numPr>
        <w:suppressAutoHyphens/>
        <w:autoSpaceDN w:val="0"/>
        <w:ind w:left="1418"/>
      </w:pPr>
      <w:r w:rsidRPr="000855E1">
        <w:t>Cysterna typu SKW10, na podwoziu VOLVO 320</w:t>
      </w:r>
    </w:p>
    <w:p w:rsidR="000855E1" w:rsidRPr="000855E1" w:rsidRDefault="000855E1" w:rsidP="000855E1">
      <w:pPr>
        <w:pStyle w:val="Akapitzlist"/>
        <w:widowControl w:val="0"/>
        <w:numPr>
          <w:ilvl w:val="0"/>
          <w:numId w:val="28"/>
        </w:numPr>
        <w:suppressAutoHyphens/>
        <w:autoSpaceDN w:val="0"/>
        <w:ind w:left="1418"/>
      </w:pPr>
      <w:r w:rsidRPr="000855E1">
        <w:t>Kolor lakieru: RAL 5010</w:t>
      </w:r>
    </w:p>
    <w:p w:rsidR="000855E1" w:rsidRPr="000855E1" w:rsidRDefault="000855E1" w:rsidP="000855E1">
      <w:pPr>
        <w:pStyle w:val="Akapitzlist"/>
        <w:widowControl w:val="0"/>
        <w:numPr>
          <w:ilvl w:val="0"/>
          <w:numId w:val="28"/>
        </w:numPr>
        <w:suppressAutoHyphens/>
        <w:autoSpaceDN w:val="0"/>
        <w:ind w:left="1418"/>
      </w:pPr>
      <w:r w:rsidRPr="000855E1">
        <w:t xml:space="preserve">zbiornik wykonany ze stali węglowej o pojemności - część osadu ~9 m³ </w:t>
      </w:r>
    </w:p>
    <w:p w:rsidR="000855E1" w:rsidRPr="000855E1" w:rsidRDefault="000855E1" w:rsidP="000855E1">
      <w:pPr>
        <w:pStyle w:val="Akapitzlist"/>
        <w:widowControl w:val="0"/>
        <w:numPr>
          <w:ilvl w:val="0"/>
          <w:numId w:val="28"/>
        </w:numPr>
        <w:suppressAutoHyphens/>
        <w:autoSpaceDN w:val="0"/>
        <w:ind w:left="1418"/>
      </w:pPr>
      <w:r w:rsidRPr="000855E1">
        <w:t xml:space="preserve">komora wody czystej o poj. ~1 m³, </w:t>
      </w:r>
    </w:p>
    <w:p w:rsidR="000855E1" w:rsidRPr="000855E1" w:rsidRDefault="000855E1" w:rsidP="000855E1">
      <w:pPr>
        <w:pStyle w:val="Akapitzlist"/>
        <w:widowControl w:val="0"/>
        <w:numPr>
          <w:ilvl w:val="0"/>
          <w:numId w:val="28"/>
        </w:numPr>
        <w:suppressAutoHyphens/>
        <w:autoSpaceDN w:val="0"/>
        <w:ind w:left="1418"/>
      </w:pPr>
      <w:r w:rsidRPr="000855E1">
        <w:t>tylna dennica otwierana hydraulicznie, ryglowana hydraulicznie</w:t>
      </w:r>
    </w:p>
    <w:p w:rsidR="000855E1" w:rsidRPr="000855E1" w:rsidRDefault="000855E1" w:rsidP="000855E1">
      <w:pPr>
        <w:pStyle w:val="Akapitzlist"/>
        <w:widowControl w:val="0"/>
        <w:numPr>
          <w:ilvl w:val="0"/>
          <w:numId w:val="28"/>
        </w:numPr>
        <w:suppressAutoHyphens/>
        <w:autoSpaceDN w:val="0"/>
        <w:ind w:left="1418"/>
      </w:pPr>
      <w:r w:rsidRPr="000855E1">
        <w:t>kompresor CVS VacuStar</w:t>
      </w:r>
    </w:p>
    <w:p w:rsidR="000855E1" w:rsidRPr="000855E1" w:rsidRDefault="000855E1" w:rsidP="000855E1">
      <w:pPr>
        <w:pStyle w:val="Akapitzlist"/>
        <w:widowControl w:val="0"/>
        <w:numPr>
          <w:ilvl w:val="0"/>
          <w:numId w:val="28"/>
        </w:numPr>
        <w:suppressAutoHyphens/>
        <w:autoSpaceDN w:val="0"/>
        <w:ind w:left="1418"/>
      </w:pPr>
      <w:r w:rsidRPr="000855E1">
        <w:t>układ wodny wyposażony w urządzenie grzewcze i cyrkulację wody</w:t>
      </w:r>
    </w:p>
    <w:p w:rsidR="000855E1" w:rsidRPr="000855E1" w:rsidRDefault="000855E1" w:rsidP="000855E1">
      <w:pPr>
        <w:pStyle w:val="Akapitzlist"/>
        <w:widowControl w:val="0"/>
        <w:numPr>
          <w:ilvl w:val="0"/>
          <w:numId w:val="28"/>
        </w:numPr>
        <w:suppressAutoHyphens/>
        <w:autoSpaceDN w:val="0"/>
        <w:ind w:left="1418"/>
      </w:pPr>
      <w:r w:rsidRPr="000855E1">
        <w:t>komputer pokładowy</w:t>
      </w:r>
    </w:p>
    <w:p w:rsidR="000855E1" w:rsidRDefault="000855E1" w:rsidP="00567909">
      <w:pPr>
        <w:pStyle w:val="Akapitzlist"/>
        <w:widowControl w:val="0"/>
        <w:numPr>
          <w:ilvl w:val="0"/>
          <w:numId w:val="28"/>
        </w:numPr>
        <w:suppressAutoHyphens/>
        <w:autoSpaceDN w:val="0"/>
        <w:ind w:left="1418"/>
      </w:pPr>
      <w:r w:rsidRPr="000855E1">
        <w:t>komplet węży ssawnych</w:t>
      </w:r>
    </w:p>
    <w:p w:rsidR="000855E1" w:rsidRPr="001A7023" w:rsidRDefault="000855E1" w:rsidP="000855E1">
      <w:pPr>
        <w:widowControl w:val="0"/>
        <w:suppressAutoHyphens/>
        <w:autoSpaceDN w:val="0"/>
        <w:ind w:left="1058"/>
      </w:pPr>
    </w:p>
    <w:p w:rsidR="00567909" w:rsidRPr="001A7023" w:rsidRDefault="000855E1" w:rsidP="00567909">
      <w:pPr>
        <w:spacing w:line="360" w:lineRule="auto"/>
        <w:ind w:left="360" w:hanging="360"/>
        <w:rPr>
          <w:bCs/>
        </w:rPr>
      </w:pPr>
      <w:r>
        <w:rPr>
          <w:b/>
        </w:rPr>
        <w:t>Dostawca</w:t>
      </w:r>
      <w:r w:rsidR="00567909" w:rsidRPr="001A7023">
        <w:rPr>
          <w:b/>
        </w:rPr>
        <w:t xml:space="preserve"> : </w:t>
      </w:r>
      <w:r w:rsidR="00567909" w:rsidRPr="001A7023">
        <w:t xml:space="preserve">Dobrowolski Sp. z o.o., ul. Obrońców Warszawy 26A, 67-400 Wschowa </w:t>
      </w:r>
    </w:p>
    <w:p w:rsidR="00567909" w:rsidRPr="001A7023" w:rsidRDefault="00567909" w:rsidP="00567909">
      <w:pPr>
        <w:spacing w:line="360" w:lineRule="auto"/>
        <w:rPr>
          <w:bCs/>
        </w:rPr>
      </w:pPr>
      <w:r w:rsidRPr="001A7023">
        <w:rPr>
          <w:b/>
        </w:rPr>
        <w:t xml:space="preserve">Termin podpisania umowy z Wykonawcą: </w:t>
      </w:r>
      <w:r w:rsidRPr="001A7023">
        <w:t>19 października 2022r.</w:t>
      </w:r>
      <w:r w:rsidRPr="001A7023">
        <w:rPr>
          <w:b/>
        </w:rPr>
        <w:t xml:space="preserve"> </w:t>
      </w:r>
      <w:r w:rsidRPr="001A7023">
        <w:rPr>
          <w:bCs/>
        </w:rPr>
        <w:br/>
      </w:r>
      <w:r w:rsidRPr="001A7023">
        <w:rPr>
          <w:b/>
        </w:rPr>
        <w:t xml:space="preserve">Data odbioru samochodu : </w:t>
      </w:r>
      <w:r w:rsidRPr="001A7023">
        <w:t>14 listopada 2023r.</w:t>
      </w:r>
      <w:r w:rsidRPr="001A7023">
        <w:rPr>
          <w:b/>
        </w:rPr>
        <w:t xml:space="preserve"> </w:t>
      </w:r>
    </w:p>
    <w:p w:rsidR="006E6248" w:rsidRDefault="00567909" w:rsidP="001C4054">
      <w:r w:rsidRPr="001A7023">
        <w:rPr>
          <w:b/>
        </w:rPr>
        <w:lastRenderedPageBreak/>
        <w:t xml:space="preserve">Całkowita wartość samochodu : </w:t>
      </w:r>
      <w:r w:rsidRPr="001A7023">
        <w:rPr>
          <w:bCs/>
        </w:rPr>
        <w:t>1 627 290,00 zł</w:t>
      </w:r>
      <w:r w:rsidRPr="001A7023">
        <w:br/>
      </w:r>
      <w:r w:rsidRPr="001A7023">
        <w:rPr>
          <w:b/>
        </w:rPr>
        <w:t>Dofinansowanie :</w:t>
      </w:r>
      <w:r w:rsidRPr="001A7023">
        <w:t xml:space="preserve">  1 545 925,50 zł</w:t>
      </w:r>
      <w:r w:rsidRPr="001A7023">
        <w:br/>
      </w:r>
      <w:r w:rsidRPr="001A7023">
        <w:rPr>
          <w:b/>
        </w:rPr>
        <w:t>Wkład własny Gminy :</w:t>
      </w:r>
      <w:r w:rsidRPr="001A7023">
        <w:t xml:space="preserve"> 81 364,50 zł</w:t>
      </w:r>
    </w:p>
    <w:p w:rsidR="00897B38" w:rsidRDefault="00897B38" w:rsidP="001C4054"/>
    <w:p w:rsidR="00754CE5" w:rsidRPr="00754CE5" w:rsidRDefault="00055000" w:rsidP="00521557">
      <w:pPr>
        <w:spacing w:line="276" w:lineRule="auto"/>
        <w:jc w:val="both"/>
        <w:rPr>
          <w:b/>
          <w:u w:val="single"/>
        </w:rPr>
      </w:pPr>
      <w:r w:rsidRPr="00754CE5">
        <w:rPr>
          <w:b/>
          <w:u w:val="single"/>
        </w:rPr>
        <w:t xml:space="preserve">2. </w:t>
      </w:r>
      <w:r w:rsidR="001C4054">
        <w:rPr>
          <w:b/>
          <w:u w:val="single"/>
        </w:rPr>
        <w:t>MODERNIZACJA INFRASTRUKTURY WODOCIĄGOWEJ NA TERENIE GMINY UŁĘŻ – ETAP II</w:t>
      </w:r>
    </w:p>
    <w:p w:rsidR="00754CE5" w:rsidRDefault="00754CE5" w:rsidP="00521557">
      <w:pPr>
        <w:spacing w:line="276" w:lineRule="auto"/>
        <w:jc w:val="both"/>
      </w:pPr>
    </w:p>
    <w:p w:rsidR="001C4054" w:rsidRPr="001C4054" w:rsidRDefault="001C4054" w:rsidP="001C4054">
      <w:pPr>
        <w:autoSpaceDE w:val="0"/>
        <w:autoSpaceDN w:val="0"/>
        <w:adjustRightInd w:val="0"/>
        <w:jc w:val="both"/>
        <w:rPr>
          <w:b/>
        </w:rPr>
      </w:pPr>
      <w:r w:rsidRPr="001C4054">
        <w:rPr>
          <w:b/>
        </w:rPr>
        <w:t>Przedmiot inwestycji obejmował w szczególności budowę sieci wodociągowej, oraz przyłączy w</w:t>
      </w:r>
      <w:r>
        <w:rPr>
          <w:b/>
        </w:rPr>
        <w:t xml:space="preserve"> miejscowości Ułęż, w tym</w:t>
      </w:r>
      <w:r w:rsidRPr="001C4054">
        <w:rPr>
          <w:b/>
        </w:rPr>
        <w:t xml:space="preserve">: </w:t>
      </w:r>
    </w:p>
    <w:p w:rsidR="001C4054" w:rsidRPr="001C4054" w:rsidRDefault="001C4054" w:rsidP="001C4054">
      <w:pPr>
        <w:autoSpaceDE w:val="0"/>
        <w:autoSpaceDN w:val="0"/>
        <w:adjustRightInd w:val="0"/>
        <w:jc w:val="both"/>
      </w:pPr>
    </w:p>
    <w:p w:rsidR="001C4054" w:rsidRPr="001C4054" w:rsidRDefault="001C4054" w:rsidP="001C4054">
      <w:pPr>
        <w:autoSpaceDE w:val="0"/>
        <w:autoSpaceDN w:val="0"/>
        <w:adjustRightInd w:val="0"/>
        <w:jc w:val="both"/>
        <w:rPr>
          <w:bCs/>
          <w:iCs/>
        </w:rPr>
      </w:pPr>
      <w:r w:rsidRPr="001C4054">
        <w:rPr>
          <w:b/>
          <w:bCs/>
          <w:iCs/>
        </w:rPr>
        <w:t>1)</w:t>
      </w:r>
      <w:r w:rsidRPr="001C4054">
        <w:rPr>
          <w:bCs/>
          <w:iCs/>
        </w:rPr>
        <w:t xml:space="preserve"> sieć wodociągowa z rur PE100 SDR11 DZ160 o długości łącznej L= 780m,</w:t>
      </w:r>
    </w:p>
    <w:p w:rsidR="001C4054" w:rsidRPr="001C4054" w:rsidRDefault="001C4054" w:rsidP="001C4054">
      <w:pPr>
        <w:autoSpaceDE w:val="0"/>
        <w:autoSpaceDN w:val="0"/>
        <w:adjustRightInd w:val="0"/>
        <w:jc w:val="both"/>
        <w:rPr>
          <w:bCs/>
          <w:iCs/>
        </w:rPr>
      </w:pPr>
      <w:r w:rsidRPr="001C4054">
        <w:rPr>
          <w:b/>
          <w:bCs/>
          <w:iCs/>
        </w:rPr>
        <w:t>2)</w:t>
      </w:r>
      <w:r w:rsidRPr="001C4054">
        <w:rPr>
          <w:bCs/>
          <w:iCs/>
        </w:rPr>
        <w:t xml:space="preserve"> sieć wodociągowa z rur PE100 SDR11 DZ110 o długości łącznej L= 241m,</w:t>
      </w:r>
    </w:p>
    <w:p w:rsidR="001C4054" w:rsidRDefault="001C4054" w:rsidP="001C4054">
      <w:pPr>
        <w:autoSpaceDE w:val="0"/>
        <w:autoSpaceDN w:val="0"/>
        <w:adjustRightInd w:val="0"/>
        <w:jc w:val="both"/>
        <w:rPr>
          <w:bCs/>
          <w:iCs/>
        </w:rPr>
      </w:pPr>
      <w:r w:rsidRPr="001C4054">
        <w:rPr>
          <w:b/>
          <w:bCs/>
          <w:iCs/>
        </w:rPr>
        <w:t>3)</w:t>
      </w:r>
      <w:r w:rsidRPr="001C4054">
        <w:rPr>
          <w:bCs/>
          <w:iCs/>
        </w:rPr>
        <w:t xml:space="preserve"> przyłącza wodociągowe o łącznej długości =568m,</w:t>
      </w:r>
    </w:p>
    <w:p w:rsidR="001C4054" w:rsidRPr="001C4054" w:rsidRDefault="001C4054" w:rsidP="001C4054">
      <w:pPr>
        <w:autoSpaceDE w:val="0"/>
        <w:autoSpaceDN w:val="0"/>
        <w:adjustRightInd w:val="0"/>
        <w:jc w:val="both"/>
        <w:rPr>
          <w:bCs/>
          <w:iCs/>
        </w:rPr>
      </w:pPr>
    </w:p>
    <w:p w:rsidR="001C4054" w:rsidRPr="001C4054" w:rsidRDefault="001C4054" w:rsidP="001C4054">
      <w:pPr>
        <w:autoSpaceDE w:val="0"/>
        <w:autoSpaceDN w:val="0"/>
        <w:adjustRightInd w:val="0"/>
        <w:jc w:val="both"/>
        <w:rPr>
          <w:bCs/>
          <w:iCs/>
        </w:rPr>
      </w:pPr>
      <w:r w:rsidRPr="001C4054">
        <w:rPr>
          <w:bCs/>
          <w:iCs/>
        </w:rPr>
        <w:t xml:space="preserve">W ramach zadania, zakupiono również samochód dostawczy FORD Transit, </w:t>
      </w:r>
      <w:r w:rsidRPr="001C4054">
        <w:rPr>
          <w:bCs/>
          <w:iCs/>
        </w:rPr>
        <w:br/>
        <w:t xml:space="preserve">do przewozu brygady remontowej Gminy Ułęż. Dotychczas stosowany samochód był wyeksploatowany, więc zakup znacznie poprawił jakość pracy pracowników. </w:t>
      </w:r>
    </w:p>
    <w:p w:rsidR="001C4054" w:rsidRDefault="001C4054" w:rsidP="001C4054">
      <w:pPr>
        <w:jc w:val="both"/>
      </w:pPr>
      <w:r w:rsidRPr="001C4054">
        <w:t>Inwestycja współfinansowana z Rządowego Funduszu Polski Ład: Program Inwestycji Strategicznych</w:t>
      </w:r>
      <w:r>
        <w:t>.</w:t>
      </w:r>
      <w:r w:rsidRPr="001C4054">
        <w:t xml:space="preserve"> </w:t>
      </w:r>
    </w:p>
    <w:p w:rsidR="001C4054" w:rsidRPr="001C4054" w:rsidRDefault="001C4054" w:rsidP="001C4054">
      <w:pPr>
        <w:jc w:val="both"/>
      </w:pPr>
    </w:p>
    <w:p w:rsidR="001C4054" w:rsidRDefault="001C4054" w:rsidP="001C4054">
      <w:pPr>
        <w:rPr>
          <w:b/>
        </w:rPr>
      </w:pPr>
      <w:r w:rsidRPr="001C4054">
        <w:rPr>
          <w:b/>
        </w:rPr>
        <w:t xml:space="preserve">Całkowita wartość inwestycji : </w:t>
      </w:r>
      <w:r w:rsidRPr="001C4054">
        <w:t>1 124 700,00 zł</w:t>
      </w:r>
      <w:r w:rsidRPr="001C4054">
        <w:br/>
      </w:r>
      <w:r w:rsidRPr="001C4054">
        <w:rPr>
          <w:b/>
        </w:rPr>
        <w:t>Dofinansowanie :</w:t>
      </w:r>
      <w:r w:rsidRPr="001C4054">
        <w:t xml:space="preserve">  1 068 465,00 zł</w:t>
      </w:r>
      <w:r w:rsidRPr="001C4054">
        <w:br/>
      </w:r>
      <w:r w:rsidRPr="001C4054">
        <w:rPr>
          <w:b/>
        </w:rPr>
        <w:t>Wkład własny Gminy :</w:t>
      </w:r>
      <w:r w:rsidRPr="001C4054">
        <w:t xml:space="preserve"> 56 235,00 zł</w:t>
      </w:r>
      <w:r w:rsidRPr="001C4054">
        <w:br/>
      </w:r>
    </w:p>
    <w:p w:rsidR="001C4054" w:rsidRDefault="001C4054" w:rsidP="001C4054">
      <w:pPr>
        <w:pBdr>
          <w:top w:val="single" w:sz="4" w:space="1" w:color="auto"/>
          <w:left w:val="single" w:sz="4" w:space="4" w:color="auto"/>
          <w:bottom w:val="single" w:sz="4" w:space="1" w:color="auto"/>
          <w:right w:val="single" w:sz="4" w:space="4" w:color="auto"/>
        </w:pBdr>
        <w:rPr>
          <w:b/>
        </w:rPr>
      </w:pPr>
      <w:r>
        <w:rPr>
          <w:b/>
        </w:rPr>
        <w:t>Podział na etapy:</w:t>
      </w:r>
    </w:p>
    <w:p w:rsidR="001C4054" w:rsidRPr="001C4054" w:rsidRDefault="001C4054" w:rsidP="001C4054">
      <w:pPr>
        <w:rPr>
          <w:b/>
        </w:rPr>
      </w:pPr>
    </w:p>
    <w:p w:rsidR="001C4054" w:rsidRPr="001C4054" w:rsidRDefault="001C4054" w:rsidP="001C4054">
      <w:r w:rsidRPr="001C4054">
        <w:t>1.  Budowa sieci wodociągowej w miejscowości Ułęż – etap II (ok. 1 km)</w:t>
      </w:r>
    </w:p>
    <w:p w:rsidR="001C4054" w:rsidRDefault="001C4054" w:rsidP="001C4054">
      <w:pPr>
        <w:pStyle w:val="Default"/>
        <w:rPr>
          <w:rFonts w:ascii="Times New Roman" w:hAnsi="Times New Roman" w:cs="Times New Roman"/>
          <w:b/>
          <w:color w:val="auto"/>
        </w:rPr>
      </w:pPr>
    </w:p>
    <w:p w:rsidR="001C4054" w:rsidRPr="001C4054" w:rsidRDefault="001C4054" w:rsidP="001C4054">
      <w:pPr>
        <w:pStyle w:val="Default"/>
        <w:rPr>
          <w:rFonts w:ascii="Times New Roman" w:hAnsi="Times New Roman" w:cs="Times New Roman"/>
          <w:color w:val="auto"/>
        </w:rPr>
      </w:pPr>
      <w:r w:rsidRPr="001C4054">
        <w:rPr>
          <w:rFonts w:ascii="Times New Roman" w:hAnsi="Times New Roman" w:cs="Times New Roman"/>
          <w:b/>
          <w:color w:val="auto"/>
        </w:rPr>
        <w:t xml:space="preserve">Wykonawca : </w:t>
      </w:r>
      <w:r w:rsidRPr="001C4054">
        <w:rPr>
          <w:rFonts w:ascii="Times New Roman" w:hAnsi="Times New Roman" w:cs="Times New Roman"/>
          <w:color w:val="auto"/>
        </w:rPr>
        <w:t>BKW BOGDAN TARNOWSKI, Nasutów 206C, 21-025 Niemce</w:t>
      </w:r>
    </w:p>
    <w:p w:rsidR="001C4054" w:rsidRPr="001C4054" w:rsidRDefault="001C4054" w:rsidP="001C4054">
      <w:pPr>
        <w:rPr>
          <w:b/>
          <w:bCs/>
          <w:iCs/>
        </w:rPr>
      </w:pPr>
      <w:r w:rsidRPr="001C4054">
        <w:rPr>
          <w:b/>
        </w:rPr>
        <w:t xml:space="preserve">Termin podpisania umowy z Wykonawcą: </w:t>
      </w:r>
      <w:r w:rsidRPr="001C4054">
        <w:t>18 maja 2023r.</w:t>
      </w:r>
      <w:r w:rsidRPr="001C4054">
        <w:br/>
      </w:r>
      <w:r w:rsidRPr="001C4054">
        <w:rPr>
          <w:b/>
        </w:rPr>
        <w:t xml:space="preserve">Data odbioru robót: </w:t>
      </w:r>
      <w:r w:rsidRPr="001C4054">
        <w:t>20 września 2023r.</w:t>
      </w:r>
      <w:r w:rsidRPr="001C4054">
        <w:br/>
      </w:r>
      <w:r w:rsidRPr="001C4054">
        <w:rPr>
          <w:b/>
        </w:rPr>
        <w:t xml:space="preserve">Całkowita wartość robót : </w:t>
      </w:r>
      <w:r w:rsidRPr="001C4054">
        <w:rPr>
          <w:bCs/>
          <w:iCs/>
        </w:rPr>
        <w:t>848 700,00 zł</w:t>
      </w:r>
      <w:r w:rsidRPr="001C4054">
        <w:rPr>
          <w:b/>
          <w:bCs/>
          <w:iCs/>
        </w:rPr>
        <w:t xml:space="preserve"> </w:t>
      </w:r>
      <w:r w:rsidRPr="001C4054">
        <w:rPr>
          <w:b/>
          <w:bCs/>
          <w:iCs/>
        </w:rPr>
        <w:br/>
      </w:r>
      <w:r w:rsidRPr="001C4054">
        <w:rPr>
          <w:b/>
        </w:rPr>
        <w:t>Dofinansowanie :</w:t>
      </w:r>
      <w:r w:rsidRPr="001C4054">
        <w:t xml:space="preserve">  806 265,00 zł</w:t>
      </w:r>
      <w:r w:rsidRPr="001C4054">
        <w:br/>
      </w:r>
      <w:r w:rsidRPr="001C4054">
        <w:rPr>
          <w:b/>
        </w:rPr>
        <w:t>Wkład własny Gminy :</w:t>
      </w:r>
      <w:r w:rsidRPr="001C4054">
        <w:t xml:space="preserve"> 42 435,00 zł </w:t>
      </w:r>
    </w:p>
    <w:p w:rsidR="001C4054" w:rsidRDefault="001C4054" w:rsidP="001C4054">
      <w:pPr>
        <w:jc w:val="both"/>
      </w:pPr>
    </w:p>
    <w:p w:rsidR="001C4054" w:rsidRDefault="001C4054" w:rsidP="001C4054">
      <w:pPr>
        <w:jc w:val="both"/>
      </w:pPr>
      <w:r w:rsidRPr="001C4054">
        <w:t>2.  Zakup samochodu dostawczego do 3,5 tony typu „brygadówka” do przewozu ekipy remontowej obsługującej gminę Ułęż</w:t>
      </w:r>
      <w:r>
        <w:t>:</w:t>
      </w:r>
    </w:p>
    <w:p w:rsidR="001C4054" w:rsidRPr="001C4054" w:rsidRDefault="001C4054" w:rsidP="001C4054">
      <w:pPr>
        <w:pStyle w:val="Akapitzlist"/>
        <w:widowControl w:val="0"/>
        <w:numPr>
          <w:ilvl w:val="0"/>
          <w:numId w:val="29"/>
        </w:numPr>
        <w:suppressAutoHyphens/>
        <w:autoSpaceDN w:val="0"/>
        <w:spacing w:line="276" w:lineRule="auto"/>
        <w:jc w:val="both"/>
      </w:pPr>
      <w:r w:rsidRPr="001C4054">
        <w:t>Model: Ford Transit MCA (podwozie z kabiną) 2.0 New EcoBlue 170 KM M6 FWD Trend Podwójna kabina 350 L3,</w:t>
      </w:r>
    </w:p>
    <w:p w:rsidR="001C4054" w:rsidRPr="001C4054" w:rsidRDefault="001C4054" w:rsidP="001C4054">
      <w:pPr>
        <w:pStyle w:val="Akapitzlist"/>
        <w:widowControl w:val="0"/>
        <w:numPr>
          <w:ilvl w:val="0"/>
          <w:numId w:val="29"/>
        </w:numPr>
        <w:suppressAutoHyphens/>
        <w:autoSpaceDN w:val="0"/>
        <w:spacing w:line="276" w:lineRule="auto"/>
        <w:jc w:val="both"/>
      </w:pPr>
      <w:r w:rsidRPr="001C4054">
        <w:t>Kolor lakieru: Blazer Blue,</w:t>
      </w:r>
    </w:p>
    <w:p w:rsidR="001C4054" w:rsidRPr="001C4054" w:rsidRDefault="001C4054" w:rsidP="001C4054">
      <w:pPr>
        <w:pStyle w:val="Akapitzlist"/>
        <w:widowControl w:val="0"/>
        <w:numPr>
          <w:ilvl w:val="0"/>
          <w:numId w:val="29"/>
        </w:numPr>
        <w:suppressAutoHyphens/>
        <w:autoSpaceDN w:val="0"/>
        <w:spacing w:line="276" w:lineRule="auto"/>
        <w:jc w:val="both"/>
      </w:pPr>
      <w:r w:rsidRPr="001C4054">
        <w:t>System FordPass Connect,</w:t>
      </w:r>
    </w:p>
    <w:p w:rsidR="001C4054" w:rsidRPr="001C4054" w:rsidRDefault="001C4054" w:rsidP="001C4054">
      <w:pPr>
        <w:pStyle w:val="Akapitzlist"/>
        <w:widowControl w:val="0"/>
        <w:numPr>
          <w:ilvl w:val="0"/>
          <w:numId w:val="29"/>
        </w:numPr>
        <w:suppressAutoHyphens/>
        <w:autoSpaceDN w:val="0"/>
        <w:spacing w:line="276" w:lineRule="auto"/>
        <w:jc w:val="both"/>
      </w:pPr>
      <w:r w:rsidRPr="001C4054">
        <w:t>Driver Assistance Pack 9T</w:t>
      </w:r>
    </w:p>
    <w:p w:rsidR="001C4054" w:rsidRPr="001C4054" w:rsidRDefault="001C4054" w:rsidP="001C4054">
      <w:pPr>
        <w:pStyle w:val="Akapitzlist"/>
        <w:widowControl w:val="0"/>
        <w:numPr>
          <w:ilvl w:val="0"/>
          <w:numId w:val="29"/>
        </w:numPr>
        <w:suppressAutoHyphens/>
        <w:autoSpaceDN w:val="0"/>
        <w:spacing w:line="276" w:lineRule="auto"/>
        <w:jc w:val="both"/>
      </w:pPr>
      <w:r w:rsidRPr="001C4054">
        <w:t>Zbiornik paliwa: 70 litrów</w:t>
      </w:r>
    </w:p>
    <w:p w:rsidR="001C4054" w:rsidRPr="001C4054" w:rsidRDefault="001C4054" w:rsidP="001C4054">
      <w:pPr>
        <w:pStyle w:val="Akapitzlist"/>
        <w:widowControl w:val="0"/>
        <w:numPr>
          <w:ilvl w:val="0"/>
          <w:numId w:val="29"/>
        </w:numPr>
        <w:suppressAutoHyphens/>
        <w:autoSpaceDN w:val="0"/>
        <w:spacing w:line="276" w:lineRule="auto"/>
        <w:jc w:val="both"/>
      </w:pPr>
      <w:r w:rsidRPr="001C4054">
        <w:t>Zbiornik AdBlue: 24 litry</w:t>
      </w:r>
    </w:p>
    <w:p w:rsidR="001C4054" w:rsidRPr="001C4054" w:rsidRDefault="001C4054" w:rsidP="001C4054">
      <w:pPr>
        <w:pStyle w:val="Akapitzlist"/>
        <w:widowControl w:val="0"/>
        <w:numPr>
          <w:ilvl w:val="0"/>
          <w:numId w:val="29"/>
        </w:numPr>
        <w:suppressAutoHyphens/>
        <w:autoSpaceDN w:val="0"/>
        <w:spacing w:line="276" w:lineRule="auto"/>
        <w:jc w:val="both"/>
      </w:pPr>
      <w:r w:rsidRPr="001C4054">
        <w:t>Zabudowa: skrzynia z plandeką</w:t>
      </w:r>
    </w:p>
    <w:p w:rsidR="001C4054" w:rsidRDefault="001C4054" w:rsidP="001C4054">
      <w:pPr>
        <w:ind w:left="360" w:hanging="360"/>
        <w:jc w:val="both"/>
      </w:pPr>
      <w:r w:rsidRPr="001C4054">
        <w:rPr>
          <w:b/>
        </w:rPr>
        <w:t xml:space="preserve">Wykonawca : </w:t>
      </w:r>
      <w:r w:rsidRPr="001C4054">
        <w:t>AUTO MOTIVE Sp. z o.o., ul. Krakow</w:t>
      </w:r>
      <w:r>
        <w:t>ska 13 Zbylitowska Góra</w:t>
      </w:r>
    </w:p>
    <w:p w:rsidR="001C4054" w:rsidRPr="001C4054" w:rsidRDefault="001C4054" w:rsidP="001C4054">
      <w:pPr>
        <w:ind w:left="360" w:hanging="360"/>
        <w:jc w:val="both"/>
        <w:rPr>
          <w:bCs/>
        </w:rPr>
      </w:pPr>
    </w:p>
    <w:p w:rsidR="001C4054" w:rsidRPr="001C4054" w:rsidRDefault="001C4054" w:rsidP="004F1484">
      <w:r w:rsidRPr="001C4054">
        <w:rPr>
          <w:b/>
        </w:rPr>
        <w:t xml:space="preserve">Termin podpisania umowy z Wykonawcą: </w:t>
      </w:r>
      <w:r w:rsidRPr="001C4054">
        <w:t>17 maja 2023r.</w:t>
      </w:r>
    </w:p>
    <w:p w:rsidR="001C4054" w:rsidRPr="001C4054" w:rsidRDefault="001C4054" w:rsidP="004F1484">
      <w:pPr>
        <w:rPr>
          <w:bCs/>
        </w:rPr>
      </w:pPr>
      <w:r w:rsidRPr="001C4054">
        <w:rPr>
          <w:b/>
        </w:rPr>
        <w:lastRenderedPageBreak/>
        <w:t xml:space="preserve">Data odbioru samochodu : </w:t>
      </w:r>
      <w:r w:rsidRPr="001C4054">
        <w:t>11 września 2023r.</w:t>
      </w:r>
    </w:p>
    <w:p w:rsidR="001C4054" w:rsidRPr="001C4054" w:rsidRDefault="001C4054" w:rsidP="004F1484">
      <w:pPr>
        <w:rPr>
          <w:bCs/>
        </w:rPr>
      </w:pPr>
      <w:r w:rsidRPr="001C4054">
        <w:rPr>
          <w:b/>
        </w:rPr>
        <w:t xml:space="preserve">Całkowita wartość samochodu : </w:t>
      </w:r>
      <w:r w:rsidRPr="001C4054">
        <w:t>276 000,00 zł</w:t>
      </w:r>
    </w:p>
    <w:p w:rsidR="001C4054" w:rsidRPr="001C4054" w:rsidRDefault="001C4054" w:rsidP="004F1484">
      <w:r w:rsidRPr="001C4054">
        <w:rPr>
          <w:b/>
        </w:rPr>
        <w:t>Dofinansowanie :</w:t>
      </w:r>
      <w:r w:rsidRPr="001C4054">
        <w:t xml:space="preserve">  262 200,00 zł </w:t>
      </w:r>
    </w:p>
    <w:p w:rsidR="00D73996" w:rsidRDefault="001C4054" w:rsidP="004F1484">
      <w:r w:rsidRPr="001C4054">
        <w:rPr>
          <w:b/>
        </w:rPr>
        <w:t>Wkład własny Gminy :</w:t>
      </w:r>
      <w:r w:rsidRPr="001C4054">
        <w:t xml:space="preserve"> </w:t>
      </w:r>
      <w:r w:rsidR="004F1484">
        <w:t>13 800,00 zł</w:t>
      </w:r>
    </w:p>
    <w:p w:rsidR="00897B38" w:rsidRDefault="00897B38" w:rsidP="004F1484"/>
    <w:p w:rsidR="006E6248" w:rsidRDefault="00D73996" w:rsidP="00521557">
      <w:pPr>
        <w:spacing w:line="276" w:lineRule="auto"/>
        <w:jc w:val="both"/>
        <w:rPr>
          <w:b/>
          <w:u w:val="single"/>
        </w:rPr>
      </w:pPr>
      <w:r w:rsidRPr="00D73996">
        <w:rPr>
          <w:b/>
          <w:u w:val="single"/>
        </w:rPr>
        <w:t xml:space="preserve">3. </w:t>
      </w:r>
      <w:r w:rsidR="005B2CAE">
        <w:rPr>
          <w:b/>
          <w:u w:val="single"/>
        </w:rPr>
        <w:t>PRZEBUDOWA ORAZ POPRAWA EFEKTYWNOŚCI ENERGETYCZNEJ BUDYNKÓW UŻYTCZENOŚCI PUBLICZNEJ W GMINIE UŁĘŻ</w:t>
      </w:r>
    </w:p>
    <w:p w:rsidR="00D73996" w:rsidRDefault="00D73996" w:rsidP="00521557">
      <w:pPr>
        <w:spacing w:line="276" w:lineRule="auto"/>
        <w:jc w:val="both"/>
        <w:rPr>
          <w:b/>
          <w:u w:val="single"/>
        </w:rPr>
      </w:pPr>
    </w:p>
    <w:p w:rsidR="005B2CAE" w:rsidRPr="00F7400C" w:rsidRDefault="005B2CAE" w:rsidP="00F7400C">
      <w:pPr>
        <w:autoSpaceDE w:val="0"/>
        <w:autoSpaceDN w:val="0"/>
        <w:adjustRightInd w:val="0"/>
        <w:rPr>
          <w:b/>
        </w:rPr>
      </w:pPr>
      <w:r w:rsidRPr="00F7400C">
        <w:rPr>
          <w:b/>
        </w:rPr>
        <w:t>Inwestycja została podzielona na części :</w:t>
      </w:r>
    </w:p>
    <w:p w:rsidR="005B2CAE" w:rsidRDefault="005B2CAE" w:rsidP="00F7400C">
      <w:pPr>
        <w:autoSpaceDE w:val="0"/>
        <w:autoSpaceDN w:val="0"/>
        <w:adjustRightInd w:val="0"/>
        <w:jc w:val="both"/>
      </w:pPr>
      <w:r w:rsidRPr="00F7400C">
        <w:t>Przedmiotem części nr 1 była przebudowa oraz poprawa efektywności energetycznej budynków użyteczności publicznej, poprzez m.in.: docieplenie ścian i stropów, wymianę okien, wymianę pokrycia dachowego czy remo</w:t>
      </w:r>
      <w:r w:rsidR="00F7400C">
        <w:t>nt wnętrza budynków.</w:t>
      </w:r>
    </w:p>
    <w:p w:rsidR="00F7400C" w:rsidRPr="00F7400C" w:rsidRDefault="00F7400C" w:rsidP="00F7400C">
      <w:pPr>
        <w:autoSpaceDE w:val="0"/>
        <w:autoSpaceDN w:val="0"/>
        <w:adjustRightInd w:val="0"/>
        <w:jc w:val="both"/>
      </w:pPr>
    </w:p>
    <w:p w:rsidR="005B2CAE" w:rsidRPr="00F7400C" w:rsidRDefault="005B2CAE" w:rsidP="00F7400C">
      <w:pPr>
        <w:autoSpaceDE w:val="0"/>
        <w:autoSpaceDN w:val="0"/>
        <w:adjustRightInd w:val="0"/>
        <w:jc w:val="both"/>
        <w:rPr>
          <w:b/>
        </w:rPr>
      </w:pPr>
      <w:r w:rsidRPr="00F7400C">
        <w:rPr>
          <w:b/>
        </w:rPr>
        <w:t xml:space="preserve">Inwestycja obejmowała:                                                                                                                                                                                                   </w:t>
      </w:r>
    </w:p>
    <w:p w:rsidR="005B2CAE" w:rsidRPr="00F7400C" w:rsidRDefault="005B2CAE" w:rsidP="00F7400C">
      <w:pPr>
        <w:autoSpaceDE w:val="0"/>
        <w:autoSpaceDN w:val="0"/>
        <w:adjustRightInd w:val="0"/>
        <w:jc w:val="both"/>
      </w:pPr>
      <w:r w:rsidRPr="00F7400C">
        <w:t>1) budynki świetlicy i strażnicy OSP w Sobieszynie,</w:t>
      </w:r>
    </w:p>
    <w:p w:rsidR="005B2CAE" w:rsidRPr="00F7400C" w:rsidRDefault="005B2CAE" w:rsidP="00F7400C">
      <w:pPr>
        <w:autoSpaceDE w:val="0"/>
        <w:autoSpaceDN w:val="0"/>
        <w:adjustRightInd w:val="0"/>
        <w:jc w:val="both"/>
      </w:pPr>
      <w:r w:rsidRPr="00F7400C">
        <w:t>2) budynek strażnicy OSP w Białkach Dolnych,</w:t>
      </w:r>
    </w:p>
    <w:p w:rsidR="005B2CAE" w:rsidRPr="00F7400C" w:rsidRDefault="005B2CAE" w:rsidP="00F7400C">
      <w:pPr>
        <w:autoSpaceDE w:val="0"/>
        <w:autoSpaceDN w:val="0"/>
        <w:adjustRightInd w:val="0"/>
        <w:jc w:val="both"/>
      </w:pPr>
      <w:r w:rsidRPr="00F7400C">
        <w:t>3) budynek strażnicy OSP w Sarnach,</w:t>
      </w:r>
    </w:p>
    <w:p w:rsidR="005B2CAE" w:rsidRPr="00F7400C" w:rsidRDefault="005B2CAE" w:rsidP="00F7400C">
      <w:pPr>
        <w:autoSpaceDE w:val="0"/>
        <w:autoSpaceDN w:val="0"/>
        <w:adjustRightInd w:val="0"/>
        <w:jc w:val="both"/>
      </w:pPr>
      <w:r w:rsidRPr="00F7400C">
        <w:t>4) budynek strażnicy OSP w Ułężu,</w:t>
      </w:r>
    </w:p>
    <w:p w:rsidR="005B2CAE" w:rsidRPr="00F7400C" w:rsidRDefault="005B2CAE" w:rsidP="00F7400C">
      <w:pPr>
        <w:autoSpaceDE w:val="0"/>
        <w:autoSpaceDN w:val="0"/>
        <w:adjustRightInd w:val="0"/>
        <w:jc w:val="both"/>
      </w:pPr>
      <w:r w:rsidRPr="00F7400C">
        <w:t xml:space="preserve">5) budynek strażnicy OSP w Lendzie Ruskim </w:t>
      </w:r>
    </w:p>
    <w:p w:rsidR="00F7400C" w:rsidRDefault="00F7400C" w:rsidP="00F7400C">
      <w:pPr>
        <w:autoSpaceDE w:val="0"/>
        <w:autoSpaceDN w:val="0"/>
        <w:adjustRightInd w:val="0"/>
      </w:pPr>
    </w:p>
    <w:p w:rsidR="00F7400C" w:rsidRDefault="005B2CAE" w:rsidP="00F7400C">
      <w:pPr>
        <w:autoSpaceDE w:val="0"/>
        <w:autoSpaceDN w:val="0"/>
        <w:adjustRightInd w:val="0"/>
        <w:jc w:val="both"/>
      </w:pPr>
      <w:r w:rsidRPr="00F7400C">
        <w:t>Przedmiotem części nr 2 była dostawa samochodu strażackiego średniej klasy dla KSRG OSP Ułęż</w:t>
      </w:r>
      <w:r w:rsidR="00F7400C">
        <w:t>.</w:t>
      </w:r>
      <w:r w:rsidRPr="00F7400C">
        <w:t xml:space="preserve">                                                                                 </w:t>
      </w:r>
    </w:p>
    <w:p w:rsidR="00F7400C" w:rsidRDefault="005B2CAE" w:rsidP="00F7400C">
      <w:pPr>
        <w:autoSpaceDE w:val="0"/>
        <w:autoSpaceDN w:val="0"/>
        <w:adjustRightInd w:val="0"/>
        <w:jc w:val="both"/>
      </w:pPr>
      <w:r w:rsidRPr="00F7400C">
        <w:t xml:space="preserve">Przedmiotem części nr 3 była dostawa samochodu strażackiego średniej klasy dla OSP Sobieszyn            </w:t>
      </w:r>
    </w:p>
    <w:p w:rsidR="005B2CAE" w:rsidRPr="00F7400C" w:rsidRDefault="005B2CAE" w:rsidP="00F7400C">
      <w:pPr>
        <w:autoSpaceDE w:val="0"/>
        <w:autoSpaceDN w:val="0"/>
        <w:adjustRightInd w:val="0"/>
        <w:jc w:val="both"/>
      </w:pPr>
      <w:r w:rsidRPr="00F7400C">
        <w:t xml:space="preserve">                                                                                                                                                                                                                                        </w:t>
      </w:r>
    </w:p>
    <w:p w:rsidR="005B2CAE" w:rsidRPr="00F7400C" w:rsidRDefault="005B2CAE" w:rsidP="00F7400C">
      <w:pPr>
        <w:autoSpaceDE w:val="0"/>
        <w:autoSpaceDN w:val="0"/>
        <w:adjustRightInd w:val="0"/>
        <w:jc w:val="both"/>
      </w:pPr>
      <w:r w:rsidRPr="00F7400C">
        <w:t xml:space="preserve">Przeprowadzona kompleksowo inwestycja ułatwiła sprawne działanie wszystkich jednostek. </w:t>
      </w:r>
      <w:r w:rsidRPr="00F7400C">
        <w:br/>
        <w:t>Jednostki Ochotniczej Straży Pożarnej, oprócz zapewnienia bezpieczeństwa pożarowego,</w:t>
      </w:r>
      <w:r w:rsidRPr="00F7400C">
        <w:br/>
        <w:t>bezpieczeństwa i ochrony podczas licznych kolizji i wypadków drogowych, angażują si</w:t>
      </w:r>
      <w:r w:rsidR="00F7400C">
        <w:t xml:space="preserve">ę w działalność </w:t>
      </w:r>
      <w:r w:rsidRPr="00F7400C">
        <w:t>profilaktyczno kulturalną na terenie gminy. Przeprowadzone prace mają na celu zmniejszenie zużycia energii oraz emisji CO.</w:t>
      </w:r>
    </w:p>
    <w:p w:rsidR="005B2CAE" w:rsidRPr="00F7400C" w:rsidRDefault="005B2CAE" w:rsidP="00F7400C">
      <w:pPr>
        <w:autoSpaceDE w:val="0"/>
        <w:autoSpaceDN w:val="0"/>
        <w:adjustRightInd w:val="0"/>
        <w:jc w:val="both"/>
      </w:pPr>
    </w:p>
    <w:p w:rsidR="005B2CAE" w:rsidRPr="00F7400C" w:rsidRDefault="005B2CAE" w:rsidP="00F7400C">
      <w:pPr>
        <w:jc w:val="both"/>
      </w:pPr>
      <w:r w:rsidRPr="00F7400C">
        <w:t xml:space="preserve">Inwestycja </w:t>
      </w:r>
      <w:r w:rsidR="00F7400C">
        <w:t xml:space="preserve">została </w:t>
      </w:r>
      <w:r w:rsidRPr="00F7400C">
        <w:t>współfinansowana z Rządowego Funduszu Polski Ład: Program Inwestycji Strategicznych</w:t>
      </w:r>
      <w:r w:rsidR="00F7400C">
        <w:t>.</w:t>
      </w:r>
      <w:r w:rsidRPr="00F7400C">
        <w:t xml:space="preserve"> </w:t>
      </w:r>
    </w:p>
    <w:p w:rsidR="005B2CAE" w:rsidRPr="00F7400C" w:rsidRDefault="005B2CAE" w:rsidP="00F7400C">
      <w:pPr>
        <w:jc w:val="both"/>
      </w:pPr>
    </w:p>
    <w:p w:rsidR="005B2CAE" w:rsidRPr="00F7400C" w:rsidRDefault="005B2CAE" w:rsidP="00F7400C">
      <w:pPr>
        <w:rPr>
          <w:bCs/>
        </w:rPr>
      </w:pPr>
      <w:r w:rsidRPr="00F7400C">
        <w:rPr>
          <w:b/>
        </w:rPr>
        <w:t>Całkowita wartość inwestycji :</w:t>
      </w:r>
      <w:r w:rsidRPr="00F7400C">
        <w:t xml:space="preserve"> 4.103.575,00 zł</w:t>
      </w:r>
    </w:p>
    <w:p w:rsidR="005B2CAE" w:rsidRPr="00F7400C" w:rsidRDefault="005B2CAE" w:rsidP="00F7400C">
      <w:pPr>
        <w:jc w:val="both"/>
      </w:pPr>
      <w:r w:rsidRPr="00F7400C">
        <w:rPr>
          <w:b/>
        </w:rPr>
        <w:t>Dofinansowanie :</w:t>
      </w:r>
      <w:r w:rsidRPr="00F7400C">
        <w:t xml:space="preserve">  3.654.000,00 zł</w:t>
      </w:r>
    </w:p>
    <w:p w:rsidR="005B2CAE" w:rsidRPr="00F7400C" w:rsidRDefault="005B2CAE" w:rsidP="00F7400C">
      <w:r w:rsidRPr="00F7400C">
        <w:rPr>
          <w:b/>
        </w:rPr>
        <w:t>Wkład własny Gminy :</w:t>
      </w:r>
      <w:r w:rsidRPr="00F7400C">
        <w:t xml:space="preserve"> 449.575,00 zł</w:t>
      </w:r>
    </w:p>
    <w:p w:rsidR="005B2CAE" w:rsidRDefault="005B2CAE" w:rsidP="00F7400C">
      <w:pPr>
        <w:rPr>
          <w:color w:val="92D050"/>
        </w:rPr>
      </w:pPr>
    </w:p>
    <w:p w:rsidR="00F7400C" w:rsidRPr="00F7400C" w:rsidRDefault="00F7400C" w:rsidP="00F7400C">
      <w:pPr>
        <w:pBdr>
          <w:top w:val="single" w:sz="4" w:space="1" w:color="auto"/>
          <w:left w:val="single" w:sz="4" w:space="4" w:color="auto"/>
          <w:bottom w:val="single" w:sz="4" w:space="1" w:color="auto"/>
          <w:right w:val="single" w:sz="4" w:space="4" w:color="auto"/>
        </w:pBdr>
        <w:rPr>
          <w:b/>
        </w:rPr>
      </w:pPr>
      <w:r w:rsidRPr="00F7400C">
        <w:rPr>
          <w:b/>
        </w:rPr>
        <w:t>Etapy inwestycji:</w:t>
      </w:r>
    </w:p>
    <w:p w:rsidR="00F7400C" w:rsidRDefault="00F7400C" w:rsidP="00F7400C"/>
    <w:p w:rsidR="005B2CAE" w:rsidRDefault="005B2CAE" w:rsidP="00F7400C">
      <w:r w:rsidRPr="00F7400C">
        <w:t xml:space="preserve">Część 1 : </w:t>
      </w:r>
    </w:p>
    <w:p w:rsidR="00F7400C" w:rsidRPr="00F7400C" w:rsidRDefault="00F7400C" w:rsidP="00F7400C"/>
    <w:p w:rsidR="005B2CAE" w:rsidRPr="00F7400C" w:rsidRDefault="005B2CAE" w:rsidP="00F7400C">
      <w:pPr>
        <w:pStyle w:val="Default"/>
        <w:rPr>
          <w:rFonts w:ascii="Times New Roman" w:hAnsi="Times New Roman" w:cs="Times New Roman"/>
        </w:rPr>
      </w:pPr>
      <w:r w:rsidRPr="00F7400C">
        <w:rPr>
          <w:rFonts w:ascii="Times New Roman" w:hAnsi="Times New Roman" w:cs="Times New Roman"/>
          <w:b/>
        </w:rPr>
        <w:t>Wykonawca :</w:t>
      </w:r>
      <w:r w:rsidRPr="00F7400C">
        <w:rPr>
          <w:rFonts w:ascii="Times New Roman" w:hAnsi="Times New Roman" w:cs="Times New Roman"/>
        </w:rPr>
        <w:t xml:space="preserve"> </w:t>
      </w:r>
      <w:r w:rsidRPr="00F7400C">
        <w:rPr>
          <w:rFonts w:ascii="Times New Roman" w:hAnsi="Times New Roman" w:cs="Times New Roman"/>
          <w:bCs/>
        </w:rPr>
        <w:t xml:space="preserve">PAW-BUD Paweł Gawryjołek </w:t>
      </w:r>
      <w:r w:rsidRPr="00F7400C">
        <w:rPr>
          <w:rFonts w:ascii="Times New Roman" w:hAnsi="Times New Roman" w:cs="Times New Roman"/>
        </w:rPr>
        <w:t>Mszadla Stara 23A, 26-704 Przyłęk</w:t>
      </w:r>
    </w:p>
    <w:p w:rsidR="005B2CAE" w:rsidRPr="00F7400C" w:rsidRDefault="005B2CAE" w:rsidP="00F7400C">
      <w:r w:rsidRPr="00F7400C">
        <w:rPr>
          <w:b/>
        </w:rPr>
        <w:t xml:space="preserve">Termin podpisania umowy z Wykonawcą: </w:t>
      </w:r>
      <w:r w:rsidRPr="00F7400C">
        <w:t>21 marca 2023r.</w:t>
      </w:r>
      <w:r w:rsidRPr="00F7400C">
        <w:br/>
      </w:r>
      <w:r w:rsidRPr="00F7400C">
        <w:rPr>
          <w:b/>
        </w:rPr>
        <w:t xml:space="preserve">Data odbioru robót: </w:t>
      </w:r>
      <w:r w:rsidRPr="00F7400C">
        <w:t>20 września 2023r.</w:t>
      </w:r>
    </w:p>
    <w:p w:rsidR="005B2CAE" w:rsidRPr="00F7400C" w:rsidRDefault="005B2CAE" w:rsidP="00F7400C">
      <w:pPr>
        <w:pStyle w:val="Default"/>
        <w:rPr>
          <w:rFonts w:ascii="Times New Roman" w:hAnsi="Times New Roman" w:cs="Times New Roman"/>
          <w:bCs/>
        </w:rPr>
      </w:pPr>
      <w:r w:rsidRPr="00F7400C">
        <w:rPr>
          <w:rFonts w:ascii="Times New Roman" w:hAnsi="Times New Roman" w:cs="Times New Roman"/>
          <w:b/>
        </w:rPr>
        <w:t xml:space="preserve">Całkowita wartość robót : </w:t>
      </w:r>
      <w:r w:rsidRPr="00F7400C">
        <w:rPr>
          <w:rFonts w:ascii="Times New Roman" w:hAnsi="Times New Roman" w:cs="Times New Roman"/>
          <w:bCs/>
        </w:rPr>
        <w:t xml:space="preserve">1 825 000,00 zł </w:t>
      </w:r>
      <w:r w:rsidRPr="00F7400C">
        <w:rPr>
          <w:rFonts w:ascii="Times New Roman" w:hAnsi="Times New Roman" w:cs="Times New Roman"/>
          <w:b/>
          <w:bCs/>
          <w:iCs/>
        </w:rPr>
        <w:br/>
      </w:r>
      <w:r w:rsidRPr="00F7400C">
        <w:rPr>
          <w:rFonts w:ascii="Times New Roman" w:hAnsi="Times New Roman" w:cs="Times New Roman"/>
          <w:b/>
        </w:rPr>
        <w:t>Dofinansowanie :</w:t>
      </w:r>
      <w:r w:rsidRPr="00F7400C">
        <w:rPr>
          <w:rFonts w:ascii="Times New Roman" w:hAnsi="Times New Roman" w:cs="Times New Roman"/>
        </w:rPr>
        <w:t xml:space="preserve">  </w:t>
      </w:r>
      <w:r w:rsidRPr="00F7400C">
        <w:rPr>
          <w:rFonts w:ascii="Times New Roman" w:hAnsi="Times New Roman" w:cs="Times New Roman"/>
          <w:bCs/>
        </w:rPr>
        <w:t>1 625 100,00 zł</w:t>
      </w:r>
      <w:r w:rsidRPr="00F7400C">
        <w:rPr>
          <w:rFonts w:ascii="Times New Roman" w:hAnsi="Times New Roman" w:cs="Times New Roman"/>
        </w:rPr>
        <w:br/>
      </w:r>
      <w:r w:rsidRPr="00F7400C">
        <w:rPr>
          <w:rFonts w:ascii="Times New Roman" w:hAnsi="Times New Roman" w:cs="Times New Roman"/>
          <w:b/>
        </w:rPr>
        <w:t>Wkład własny Gminy :</w:t>
      </w:r>
      <w:r w:rsidRPr="00F7400C">
        <w:rPr>
          <w:rFonts w:ascii="Times New Roman" w:hAnsi="Times New Roman" w:cs="Times New Roman"/>
        </w:rPr>
        <w:t xml:space="preserve"> </w:t>
      </w:r>
      <w:r w:rsidRPr="00F7400C">
        <w:rPr>
          <w:rFonts w:ascii="Times New Roman" w:hAnsi="Times New Roman" w:cs="Times New Roman"/>
          <w:bCs/>
        </w:rPr>
        <w:t>199 900,00 zł</w:t>
      </w:r>
    </w:p>
    <w:p w:rsidR="005B2CAE" w:rsidRPr="00F7400C" w:rsidRDefault="005B2CAE" w:rsidP="00F7400C">
      <w:pPr>
        <w:pStyle w:val="Default"/>
        <w:rPr>
          <w:rFonts w:ascii="Times New Roman" w:hAnsi="Times New Roman" w:cs="Times New Roman"/>
          <w:bCs/>
        </w:rPr>
      </w:pPr>
    </w:p>
    <w:p w:rsidR="005B2CAE" w:rsidRPr="00F7400C" w:rsidRDefault="005B2CAE" w:rsidP="00F7400C">
      <w:r w:rsidRPr="00F7400C">
        <w:t>1</w:t>
      </w:r>
      <w:r w:rsidR="00F7400C">
        <w:t>.</w:t>
      </w:r>
      <w:r w:rsidRPr="00F7400C">
        <w:t xml:space="preserve"> Przebudowa budynku strażnicy OSP w Sobieszynie</w:t>
      </w:r>
    </w:p>
    <w:p w:rsidR="005B2CAE" w:rsidRPr="00F7400C" w:rsidRDefault="005B2CAE" w:rsidP="00F7400C">
      <w:pPr>
        <w:rPr>
          <w:bCs/>
        </w:rPr>
      </w:pPr>
      <w:r w:rsidRPr="00F7400C">
        <w:rPr>
          <w:bCs/>
          <w:iCs/>
        </w:rPr>
        <w:lastRenderedPageBreak/>
        <w:t>Całkowita wartość robót : 256 706,78 zł</w:t>
      </w:r>
      <w:r w:rsidR="00897B38">
        <w:rPr>
          <w:bCs/>
          <w:iCs/>
        </w:rPr>
        <w:br/>
      </w:r>
    </w:p>
    <w:p w:rsidR="005B2CAE" w:rsidRPr="00F7400C" w:rsidRDefault="005B2CAE" w:rsidP="00F7400C">
      <w:pPr>
        <w:autoSpaceDE w:val="0"/>
        <w:adjustRightInd w:val="0"/>
        <w:ind w:right="759"/>
        <w:jc w:val="both"/>
        <w:rPr>
          <w:bCs/>
          <w:iCs/>
        </w:rPr>
      </w:pPr>
      <w:r w:rsidRPr="00F7400C">
        <w:t>2</w:t>
      </w:r>
      <w:r w:rsidR="00F7400C">
        <w:t>.</w:t>
      </w:r>
      <w:r w:rsidRPr="00F7400C">
        <w:t xml:space="preserve"> Przebudowa budynku świetlicy wiejskiej w Sobieszynie</w:t>
      </w:r>
    </w:p>
    <w:p w:rsidR="005B2CAE" w:rsidRPr="00F7400C" w:rsidRDefault="005B2CAE" w:rsidP="00F7400C">
      <w:pPr>
        <w:autoSpaceDE w:val="0"/>
        <w:adjustRightInd w:val="0"/>
        <w:spacing w:after="240"/>
        <w:ind w:right="759"/>
        <w:rPr>
          <w:bCs/>
          <w:iCs/>
        </w:rPr>
      </w:pPr>
      <w:r w:rsidRPr="00F7400C">
        <w:rPr>
          <w:bCs/>
          <w:iCs/>
        </w:rPr>
        <w:t>Całkowita wartość robót : 364 600,68 zł</w:t>
      </w:r>
      <w:r w:rsidR="00F7400C">
        <w:rPr>
          <w:bCs/>
          <w:iCs/>
        </w:rPr>
        <w:br/>
      </w:r>
      <w:r w:rsidR="00F7400C">
        <w:rPr>
          <w:bCs/>
          <w:iCs/>
        </w:rPr>
        <w:br/>
      </w:r>
      <w:r w:rsidRPr="00F7400C">
        <w:t>3</w:t>
      </w:r>
      <w:r w:rsidR="00F7400C">
        <w:t>.</w:t>
      </w:r>
      <w:r w:rsidRPr="00F7400C">
        <w:t xml:space="preserve"> Przebudowa budynku strażnicy OSP w Białkach Dolnych</w:t>
      </w:r>
      <w:r w:rsidR="00F7400C">
        <w:rPr>
          <w:bCs/>
          <w:iCs/>
        </w:rPr>
        <w:br/>
      </w:r>
      <w:r w:rsidRPr="00F7400C">
        <w:rPr>
          <w:bCs/>
          <w:iCs/>
        </w:rPr>
        <w:t>Całkowita wartość robót : 159 409,65 zł</w:t>
      </w:r>
    </w:p>
    <w:p w:rsidR="005B2CAE" w:rsidRPr="00F7400C" w:rsidRDefault="005B2CAE" w:rsidP="00F7400C">
      <w:r w:rsidRPr="00F7400C">
        <w:t>4</w:t>
      </w:r>
      <w:r w:rsidR="00F7400C">
        <w:t>.</w:t>
      </w:r>
      <w:r w:rsidRPr="00F7400C">
        <w:t xml:space="preserve"> Przebudowa Budynku strażnicy OSP w Sarnach</w:t>
      </w:r>
    </w:p>
    <w:p w:rsidR="005B2CAE" w:rsidRPr="00F7400C" w:rsidRDefault="005B2CAE" w:rsidP="00F7400C">
      <w:pPr>
        <w:autoSpaceDE w:val="0"/>
        <w:adjustRightInd w:val="0"/>
        <w:spacing w:after="240"/>
        <w:jc w:val="both"/>
        <w:rPr>
          <w:bCs/>
          <w:iCs/>
        </w:rPr>
      </w:pPr>
      <w:r w:rsidRPr="00F7400C">
        <w:rPr>
          <w:bCs/>
          <w:iCs/>
        </w:rPr>
        <w:t>Całkowita wartość robót : 187 860,67 zł</w:t>
      </w:r>
    </w:p>
    <w:p w:rsidR="005B2CAE" w:rsidRPr="00F7400C" w:rsidRDefault="005B2CAE" w:rsidP="00F7400C">
      <w:r w:rsidRPr="00F7400C">
        <w:t>5</w:t>
      </w:r>
      <w:r w:rsidR="00F7400C">
        <w:t>.</w:t>
      </w:r>
      <w:r w:rsidRPr="00F7400C">
        <w:t xml:space="preserve"> Przebudowa budynku strażnicy OSP w Ułężu</w:t>
      </w:r>
    </w:p>
    <w:p w:rsidR="005B2CAE" w:rsidRPr="00F7400C" w:rsidRDefault="005B2CAE" w:rsidP="00F7400C">
      <w:pPr>
        <w:autoSpaceDE w:val="0"/>
        <w:adjustRightInd w:val="0"/>
        <w:spacing w:after="240"/>
        <w:jc w:val="both"/>
        <w:rPr>
          <w:bCs/>
          <w:iCs/>
        </w:rPr>
      </w:pPr>
      <w:r w:rsidRPr="00F7400C">
        <w:rPr>
          <w:bCs/>
          <w:iCs/>
        </w:rPr>
        <w:t>Całkowita wartość robót : 519 936,30 zł</w:t>
      </w:r>
    </w:p>
    <w:p w:rsidR="005B2CAE" w:rsidRPr="00F7400C" w:rsidRDefault="005B2CAE" w:rsidP="00F7400C">
      <w:r w:rsidRPr="00F7400C">
        <w:t>6</w:t>
      </w:r>
      <w:r w:rsidR="00F7400C">
        <w:t>.</w:t>
      </w:r>
      <w:r w:rsidRPr="00F7400C">
        <w:t xml:space="preserve"> Przebudowa budynku strażnicy OSP w Lendzie Ruskim</w:t>
      </w:r>
    </w:p>
    <w:p w:rsidR="005B2CAE" w:rsidRPr="00F7400C" w:rsidRDefault="005B2CAE" w:rsidP="00F7400C">
      <w:pPr>
        <w:autoSpaceDE w:val="0"/>
        <w:adjustRightInd w:val="0"/>
        <w:jc w:val="both"/>
        <w:rPr>
          <w:bCs/>
          <w:iCs/>
        </w:rPr>
      </w:pPr>
      <w:r w:rsidRPr="00F7400C">
        <w:rPr>
          <w:bCs/>
          <w:iCs/>
        </w:rPr>
        <w:t>Całkowita wartość robót : 336 485,92 zł</w:t>
      </w:r>
    </w:p>
    <w:p w:rsidR="005B2CAE" w:rsidRPr="00F7400C" w:rsidRDefault="005B2CAE" w:rsidP="00F7400C"/>
    <w:p w:rsidR="005B2CAE" w:rsidRDefault="005B2CAE" w:rsidP="00F7400C">
      <w:r w:rsidRPr="00F7400C">
        <w:t>7</w:t>
      </w:r>
      <w:r w:rsidR="00F7400C">
        <w:t>.</w:t>
      </w:r>
      <w:r w:rsidRPr="00F7400C">
        <w:t xml:space="preserve"> Zakup samochodu strażackiego średniej klasy dla OSP w Sobieszynie</w:t>
      </w:r>
      <w:r w:rsidR="00F7400C">
        <w:t>:</w:t>
      </w:r>
    </w:p>
    <w:p w:rsidR="00F7400C" w:rsidRPr="00F7400C" w:rsidRDefault="00F7400C" w:rsidP="00F7400C">
      <w:pPr>
        <w:pStyle w:val="Akapitzlist"/>
        <w:widowControl w:val="0"/>
        <w:numPr>
          <w:ilvl w:val="0"/>
          <w:numId w:val="30"/>
        </w:numPr>
        <w:tabs>
          <w:tab w:val="num" w:pos="786"/>
        </w:tabs>
        <w:suppressAutoHyphens/>
        <w:autoSpaceDN w:val="0"/>
        <w:spacing w:line="276" w:lineRule="auto"/>
        <w:jc w:val="both"/>
        <w:rPr>
          <w:rFonts w:eastAsia="Calibri"/>
        </w:rPr>
      </w:pPr>
      <w:r w:rsidRPr="00F7400C">
        <w:rPr>
          <w:rFonts w:eastAsia="Calibri"/>
        </w:rPr>
        <w:t>Model i typ podwozia: Volvo FLD3C, FL;</w:t>
      </w:r>
    </w:p>
    <w:p w:rsidR="00F7400C" w:rsidRPr="00F7400C" w:rsidRDefault="00F7400C" w:rsidP="00F7400C">
      <w:pPr>
        <w:pStyle w:val="Akapitzlist"/>
        <w:widowControl w:val="0"/>
        <w:numPr>
          <w:ilvl w:val="0"/>
          <w:numId w:val="30"/>
        </w:numPr>
        <w:tabs>
          <w:tab w:val="num" w:pos="786"/>
        </w:tabs>
        <w:suppressAutoHyphens/>
        <w:autoSpaceDN w:val="0"/>
        <w:spacing w:line="276" w:lineRule="auto"/>
        <w:jc w:val="both"/>
        <w:rPr>
          <w:rFonts w:eastAsia="Calibri"/>
        </w:rPr>
      </w:pPr>
      <w:r w:rsidRPr="00F7400C">
        <w:rPr>
          <w:rFonts w:eastAsia="Calibri"/>
        </w:rPr>
        <w:t>Moc silnika: 210 kW; spełnianie norm czystości spalin EURO 6</w:t>
      </w:r>
    </w:p>
    <w:p w:rsidR="00F7400C" w:rsidRPr="00F7400C" w:rsidRDefault="00F7400C" w:rsidP="00F7400C">
      <w:pPr>
        <w:pStyle w:val="Akapitzlist"/>
        <w:widowControl w:val="0"/>
        <w:numPr>
          <w:ilvl w:val="0"/>
          <w:numId w:val="30"/>
        </w:numPr>
        <w:tabs>
          <w:tab w:val="num" w:pos="786"/>
        </w:tabs>
        <w:suppressAutoHyphens/>
        <w:autoSpaceDN w:val="0"/>
        <w:spacing w:line="276" w:lineRule="auto"/>
        <w:jc w:val="both"/>
        <w:rPr>
          <w:rFonts w:eastAsia="Calibri"/>
        </w:rPr>
      </w:pPr>
      <w:r w:rsidRPr="00F7400C">
        <w:rPr>
          <w:rFonts w:eastAsia="Calibri"/>
        </w:rPr>
        <w:t>Układ jezdny: 4x4 ze stałym załączeniem napędu 4x4;</w:t>
      </w:r>
    </w:p>
    <w:p w:rsidR="00F7400C" w:rsidRPr="00F7400C" w:rsidRDefault="00F7400C" w:rsidP="00F7400C">
      <w:pPr>
        <w:pStyle w:val="Akapitzlist"/>
        <w:widowControl w:val="0"/>
        <w:numPr>
          <w:ilvl w:val="0"/>
          <w:numId w:val="30"/>
        </w:numPr>
        <w:tabs>
          <w:tab w:val="num" w:pos="786"/>
        </w:tabs>
        <w:suppressAutoHyphens/>
        <w:autoSpaceDN w:val="0"/>
        <w:spacing w:line="276" w:lineRule="auto"/>
        <w:jc w:val="both"/>
        <w:rPr>
          <w:rFonts w:eastAsia="Calibri"/>
        </w:rPr>
      </w:pPr>
      <w:r w:rsidRPr="00F7400C">
        <w:rPr>
          <w:rFonts w:eastAsia="Calibri"/>
        </w:rPr>
        <w:t>Kolor nadwozia samochodu: RAL 3000;</w:t>
      </w:r>
    </w:p>
    <w:p w:rsidR="00F7400C" w:rsidRPr="00F7400C" w:rsidRDefault="00F7400C" w:rsidP="00F7400C">
      <w:pPr>
        <w:pStyle w:val="Akapitzlist"/>
        <w:widowControl w:val="0"/>
        <w:numPr>
          <w:ilvl w:val="0"/>
          <w:numId w:val="30"/>
        </w:numPr>
        <w:tabs>
          <w:tab w:val="num" w:pos="786"/>
        </w:tabs>
        <w:suppressAutoHyphens/>
        <w:autoSpaceDN w:val="0"/>
        <w:spacing w:line="276" w:lineRule="auto"/>
        <w:jc w:val="both"/>
        <w:rPr>
          <w:rFonts w:eastAsia="Calibri"/>
        </w:rPr>
      </w:pPr>
      <w:r w:rsidRPr="00F7400C">
        <w:rPr>
          <w:rFonts w:eastAsia="Calibri"/>
        </w:rPr>
        <w:t>Zabudowa wykonana z materiałów odpornych na korozję;</w:t>
      </w:r>
    </w:p>
    <w:p w:rsidR="00F7400C" w:rsidRPr="00F7400C" w:rsidRDefault="00F7400C" w:rsidP="00F7400C">
      <w:pPr>
        <w:pStyle w:val="Akapitzlist"/>
        <w:widowControl w:val="0"/>
        <w:numPr>
          <w:ilvl w:val="0"/>
          <w:numId w:val="30"/>
        </w:numPr>
        <w:tabs>
          <w:tab w:val="num" w:pos="786"/>
        </w:tabs>
        <w:suppressAutoHyphens/>
        <w:autoSpaceDN w:val="0"/>
        <w:spacing w:line="276" w:lineRule="auto"/>
        <w:jc w:val="both"/>
        <w:rPr>
          <w:rFonts w:eastAsia="Calibri"/>
        </w:rPr>
      </w:pPr>
      <w:r w:rsidRPr="00F7400C">
        <w:rPr>
          <w:rFonts w:eastAsia="Calibri"/>
        </w:rPr>
        <w:t>Zbiornik wody 2930 litrów;</w:t>
      </w:r>
    </w:p>
    <w:p w:rsidR="00F7400C" w:rsidRPr="00F7400C" w:rsidRDefault="00F7400C" w:rsidP="00F7400C">
      <w:pPr>
        <w:pStyle w:val="Akapitzlist"/>
        <w:widowControl w:val="0"/>
        <w:numPr>
          <w:ilvl w:val="0"/>
          <w:numId w:val="30"/>
        </w:numPr>
        <w:tabs>
          <w:tab w:val="num" w:pos="786"/>
        </w:tabs>
        <w:suppressAutoHyphens/>
        <w:autoSpaceDN w:val="0"/>
        <w:spacing w:line="276" w:lineRule="auto"/>
        <w:jc w:val="both"/>
        <w:rPr>
          <w:rFonts w:eastAsia="Calibri"/>
        </w:rPr>
      </w:pPr>
      <w:r w:rsidRPr="00F7400C">
        <w:rPr>
          <w:rFonts w:eastAsia="Calibri"/>
        </w:rPr>
        <w:t>Wyposażenie ratownicze.</w:t>
      </w:r>
    </w:p>
    <w:p w:rsidR="005B2CAE" w:rsidRDefault="005B2CAE" w:rsidP="00F7400C">
      <w:pPr>
        <w:rPr>
          <w:bCs/>
        </w:rPr>
      </w:pPr>
      <w:r w:rsidRPr="00F7400C">
        <w:br/>
      </w:r>
      <w:r w:rsidRPr="00F7400C">
        <w:rPr>
          <w:b/>
        </w:rPr>
        <w:t>Wykonawca :</w:t>
      </w:r>
      <w:r w:rsidRPr="00F7400C">
        <w:rPr>
          <w:b/>
          <w:bCs/>
        </w:rPr>
        <w:t xml:space="preserve"> </w:t>
      </w:r>
      <w:r w:rsidRPr="00F7400C">
        <w:rPr>
          <w:bCs/>
        </w:rPr>
        <w:t>Przedsiębiorstwo Specjalistyczne „bocar” Sp. z o.o., ul. Okólna 15 Korwinów</w:t>
      </w:r>
      <w:r w:rsidRPr="00F7400C">
        <w:rPr>
          <w:bCs/>
        </w:rPr>
        <w:br/>
        <w:t xml:space="preserve">                          42-263 Wrzosowa</w:t>
      </w:r>
    </w:p>
    <w:p w:rsidR="00F7400C" w:rsidRPr="00F7400C" w:rsidRDefault="00F7400C" w:rsidP="00F7400C">
      <w:pPr>
        <w:rPr>
          <w:bCs/>
        </w:rPr>
      </w:pPr>
    </w:p>
    <w:p w:rsidR="005B2CAE" w:rsidRPr="00F7400C" w:rsidRDefault="005B2CAE" w:rsidP="00F7400C">
      <w:pPr>
        <w:rPr>
          <w:b/>
        </w:rPr>
      </w:pPr>
      <w:r w:rsidRPr="00F7400C">
        <w:rPr>
          <w:b/>
          <w:bCs/>
        </w:rPr>
        <w:t xml:space="preserve">Termin podpisania umowy : </w:t>
      </w:r>
      <w:r w:rsidRPr="00F7400C">
        <w:rPr>
          <w:bCs/>
        </w:rPr>
        <w:t>20 marca 2023r.</w:t>
      </w:r>
    </w:p>
    <w:p w:rsidR="005B2CAE" w:rsidRPr="00F7400C" w:rsidRDefault="005B2CAE" w:rsidP="00F7400C">
      <w:r w:rsidRPr="00F7400C">
        <w:rPr>
          <w:b/>
        </w:rPr>
        <w:t>Łączna wartość samochodu:</w:t>
      </w:r>
      <w:r w:rsidRPr="00F7400C">
        <w:t xml:space="preserve"> 1 159 890,00 zł </w:t>
      </w:r>
      <w:r w:rsidRPr="00F7400C">
        <w:br/>
      </w:r>
      <w:r w:rsidRPr="00F7400C">
        <w:rPr>
          <w:b/>
        </w:rPr>
        <w:t>Wydatek z budżetu gminy:</w:t>
      </w:r>
      <w:r w:rsidRPr="00F7400C">
        <w:t xml:space="preserve">       127 090,00 zł </w:t>
      </w:r>
      <w:r w:rsidRPr="00F7400C">
        <w:br/>
      </w:r>
      <w:r w:rsidRPr="00F7400C">
        <w:rPr>
          <w:b/>
        </w:rPr>
        <w:t>Dofinansowanie :</w:t>
      </w:r>
      <w:r w:rsidRPr="00F7400C">
        <w:t xml:space="preserve">                    1 032 800,00 zł</w:t>
      </w:r>
    </w:p>
    <w:p w:rsidR="005B2CAE" w:rsidRPr="00F7400C" w:rsidRDefault="005B2CAE" w:rsidP="00F7400C"/>
    <w:p w:rsidR="005B2CAE" w:rsidRDefault="00F7400C" w:rsidP="00F7400C">
      <w:r>
        <w:t>8.</w:t>
      </w:r>
      <w:r w:rsidR="005B2CAE" w:rsidRPr="00F7400C">
        <w:t xml:space="preserve"> Zakup samochodu strażackiego średniej klasy dla KSRG OPS w Ułężu</w:t>
      </w:r>
      <w:r>
        <w:t>:</w:t>
      </w:r>
    </w:p>
    <w:p w:rsidR="00F7400C" w:rsidRPr="00F7400C" w:rsidRDefault="00F7400C" w:rsidP="00F7400C">
      <w:pPr>
        <w:pStyle w:val="Akapitzlist"/>
        <w:widowControl w:val="0"/>
        <w:numPr>
          <w:ilvl w:val="0"/>
          <w:numId w:val="31"/>
        </w:numPr>
        <w:tabs>
          <w:tab w:val="num" w:pos="786"/>
        </w:tabs>
        <w:suppressAutoHyphens/>
        <w:autoSpaceDN w:val="0"/>
        <w:spacing w:line="276" w:lineRule="auto"/>
        <w:ind w:left="1418"/>
        <w:jc w:val="both"/>
        <w:rPr>
          <w:rFonts w:eastAsia="Calibri"/>
        </w:rPr>
      </w:pPr>
      <w:r w:rsidRPr="00F7400C">
        <w:rPr>
          <w:rFonts w:eastAsia="Calibri"/>
        </w:rPr>
        <w:t>Model i typ podwozia: Volvo FLD3C, FL;</w:t>
      </w:r>
    </w:p>
    <w:p w:rsidR="00F7400C" w:rsidRPr="00F7400C" w:rsidRDefault="00F7400C" w:rsidP="00F7400C">
      <w:pPr>
        <w:pStyle w:val="Akapitzlist"/>
        <w:widowControl w:val="0"/>
        <w:numPr>
          <w:ilvl w:val="0"/>
          <w:numId w:val="31"/>
        </w:numPr>
        <w:tabs>
          <w:tab w:val="num" w:pos="786"/>
        </w:tabs>
        <w:suppressAutoHyphens/>
        <w:autoSpaceDN w:val="0"/>
        <w:spacing w:line="276" w:lineRule="auto"/>
        <w:jc w:val="both"/>
        <w:rPr>
          <w:rFonts w:eastAsia="Calibri"/>
        </w:rPr>
      </w:pPr>
      <w:r w:rsidRPr="00F7400C">
        <w:rPr>
          <w:rFonts w:eastAsia="Calibri"/>
        </w:rPr>
        <w:t>Moc silnika: 210 kW; spełnianie norm czystości spalin EURO 6</w:t>
      </w:r>
    </w:p>
    <w:p w:rsidR="00F7400C" w:rsidRPr="00F7400C" w:rsidRDefault="00F7400C" w:rsidP="00F7400C">
      <w:pPr>
        <w:pStyle w:val="Akapitzlist"/>
        <w:widowControl w:val="0"/>
        <w:numPr>
          <w:ilvl w:val="0"/>
          <w:numId w:val="31"/>
        </w:numPr>
        <w:tabs>
          <w:tab w:val="num" w:pos="786"/>
        </w:tabs>
        <w:suppressAutoHyphens/>
        <w:autoSpaceDN w:val="0"/>
        <w:spacing w:line="276" w:lineRule="auto"/>
        <w:jc w:val="both"/>
        <w:rPr>
          <w:rFonts w:eastAsia="Calibri"/>
        </w:rPr>
      </w:pPr>
      <w:r w:rsidRPr="00F7400C">
        <w:rPr>
          <w:rFonts w:eastAsia="Calibri"/>
        </w:rPr>
        <w:t>Układ jezdny: 4x4 ze stałym załączeniem napędu 4x4;</w:t>
      </w:r>
    </w:p>
    <w:p w:rsidR="00F7400C" w:rsidRPr="00F7400C" w:rsidRDefault="00F7400C" w:rsidP="00F7400C">
      <w:pPr>
        <w:pStyle w:val="Akapitzlist"/>
        <w:widowControl w:val="0"/>
        <w:numPr>
          <w:ilvl w:val="0"/>
          <w:numId w:val="31"/>
        </w:numPr>
        <w:tabs>
          <w:tab w:val="num" w:pos="786"/>
        </w:tabs>
        <w:suppressAutoHyphens/>
        <w:autoSpaceDN w:val="0"/>
        <w:spacing w:line="276" w:lineRule="auto"/>
        <w:jc w:val="both"/>
        <w:rPr>
          <w:rFonts w:eastAsia="Calibri"/>
        </w:rPr>
      </w:pPr>
      <w:r w:rsidRPr="00F7400C">
        <w:rPr>
          <w:rFonts w:eastAsia="Calibri"/>
        </w:rPr>
        <w:t>Kolor nadwozia samochodu: RAL 3000;</w:t>
      </w:r>
    </w:p>
    <w:p w:rsidR="00F7400C" w:rsidRPr="00F7400C" w:rsidRDefault="00F7400C" w:rsidP="00F7400C">
      <w:pPr>
        <w:pStyle w:val="Akapitzlist"/>
        <w:widowControl w:val="0"/>
        <w:numPr>
          <w:ilvl w:val="0"/>
          <w:numId w:val="31"/>
        </w:numPr>
        <w:tabs>
          <w:tab w:val="num" w:pos="786"/>
        </w:tabs>
        <w:suppressAutoHyphens/>
        <w:autoSpaceDN w:val="0"/>
        <w:spacing w:line="276" w:lineRule="auto"/>
        <w:jc w:val="both"/>
        <w:rPr>
          <w:rFonts w:eastAsia="Calibri"/>
        </w:rPr>
      </w:pPr>
      <w:r w:rsidRPr="00F7400C">
        <w:rPr>
          <w:rFonts w:eastAsia="Calibri"/>
        </w:rPr>
        <w:t>Zabudowa wykonana z materiałów odpornych na korozję;</w:t>
      </w:r>
    </w:p>
    <w:p w:rsidR="00F7400C" w:rsidRPr="00F7400C" w:rsidRDefault="00F7400C" w:rsidP="00F7400C">
      <w:pPr>
        <w:pStyle w:val="Akapitzlist"/>
        <w:widowControl w:val="0"/>
        <w:numPr>
          <w:ilvl w:val="0"/>
          <w:numId w:val="31"/>
        </w:numPr>
        <w:tabs>
          <w:tab w:val="num" w:pos="786"/>
        </w:tabs>
        <w:suppressAutoHyphens/>
        <w:autoSpaceDN w:val="0"/>
        <w:spacing w:line="276" w:lineRule="auto"/>
        <w:jc w:val="both"/>
        <w:rPr>
          <w:rFonts w:eastAsia="Calibri"/>
        </w:rPr>
      </w:pPr>
      <w:r w:rsidRPr="00F7400C">
        <w:rPr>
          <w:rFonts w:eastAsia="Calibri"/>
        </w:rPr>
        <w:t>Zbiornik wody 3210 litrów;</w:t>
      </w:r>
    </w:p>
    <w:p w:rsidR="00F7400C" w:rsidRPr="00F7400C" w:rsidRDefault="00F7400C" w:rsidP="00F7400C">
      <w:pPr>
        <w:pStyle w:val="Akapitzlist"/>
        <w:widowControl w:val="0"/>
        <w:numPr>
          <w:ilvl w:val="0"/>
          <w:numId w:val="31"/>
        </w:numPr>
        <w:tabs>
          <w:tab w:val="num" w:pos="786"/>
        </w:tabs>
        <w:suppressAutoHyphens/>
        <w:autoSpaceDN w:val="0"/>
        <w:spacing w:line="276" w:lineRule="auto"/>
        <w:jc w:val="both"/>
        <w:rPr>
          <w:rFonts w:eastAsia="Calibri"/>
        </w:rPr>
      </w:pPr>
      <w:r w:rsidRPr="00F7400C">
        <w:rPr>
          <w:rFonts w:eastAsia="Calibri"/>
        </w:rPr>
        <w:t>Wyposażenie ratownicze.</w:t>
      </w:r>
    </w:p>
    <w:p w:rsidR="00F7400C" w:rsidRPr="00F7400C" w:rsidRDefault="00F7400C" w:rsidP="00F7400C"/>
    <w:p w:rsidR="005B2CAE" w:rsidRPr="00F7400C" w:rsidRDefault="005B2CAE" w:rsidP="00F7400C">
      <w:pPr>
        <w:rPr>
          <w:bCs/>
        </w:rPr>
      </w:pPr>
      <w:r w:rsidRPr="00F7400C">
        <w:rPr>
          <w:b/>
        </w:rPr>
        <w:t>Wykonawca :</w:t>
      </w:r>
      <w:r w:rsidRPr="00F7400C">
        <w:rPr>
          <w:b/>
          <w:bCs/>
        </w:rPr>
        <w:t xml:space="preserve"> </w:t>
      </w:r>
      <w:r w:rsidRPr="00F7400C">
        <w:rPr>
          <w:bCs/>
        </w:rPr>
        <w:t>Przedsiębiorstwo Specjalistyczne „bocar” Sp. z o.o., ul. Okólna 15 Korwinów</w:t>
      </w:r>
      <w:r w:rsidRPr="00F7400C">
        <w:rPr>
          <w:bCs/>
        </w:rPr>
        <w:br/>
        <w:t xml:space="preserve">                          42-263 Wrzosowa</w:t>
      </w:r>
    </w:p>
    <w:p w:rsidR="005B2CAE" w:rsidRPr="00F7400C" w:rsidRDefault="005B2CAE" w:rsidP="00F7400C">
      <w:pPr>
        <w:rPr>
          <w:b/>
        </w:rPr>
      </w:pPr>
      <w:r w:rsidRPr="00F7400C">
        <w:rPr>
          <w:b/>
          <w:bCs/>
        </w:rPr>
        <w:t xml:space="preserve">Termin podpisania umowy : </w:t>
      </w:r>
      <w:r w:rsidRPr="00F7400C">
        <w:rPr>
          <w:bCs/>
        </w:rPr>
        <w:t>20 marca 2023r.</w:t>
      </w:r>
    </w:p>
    <w:p w:rsidR="0028194D" w:rsidRDefault="005B2CAE" w:rsidP="00F7400C">
      <w:r w:rsidRPr="00F7400C">
        <w:rPr>
          <w:b/>
        </w:rPr>
        <w:t>Łączna wartość samochodu:</w:t>
      </w:r>
      <w:r w:rsidRPr="00F7400C">
        <w:t xml:space="preserve"> 1 118 685,00 zł </w:t>
      </w:r>
      <w:r w:rsidRPr="00F7400C">
        <w:br/>
      </w:r>
      <w:r w:rsidRPr="00F7400C">
        <w:rPr>
          <w:b/>
        </w:rPr>
        <w:t>Wydatek z budżetu gminy:</w:t>
      </w:r>
      <w:r w:rsidRPr="00F7400C">
        <w:t xml:space="preserve">       122 585,00 zł </w:t>
      </w:r>
      <w:r w:rsidRPr="00F7400C">
        <w:br/>
      </w:r>
      <w:r w:rsidRPr="00F7400C">
        <w:rPr>
          <w:b/>
        </w:rPr>
        <w:t>Dofinansowanie :</w:t>
      </w:r>
      <w:r w:rsidRPr="00F7400C">
        <w:t xml:space="preserve">                        996 100,00 zł</w:t>
      </w:r>
    </w:p>
    <w:p w:rsidR="0028194D" w:rsidRDefault="0028194D" w:rsidP="0028194D">
      <w:pPr>
        <w:spacing w:line="276" w:lineRule="auto"/>
        <w:jc w:val="both"/>
        <w:rPr>
          <w:b/>
          <w:u w:val="single"/>
        </w:rPr>
      </w:pPr>
      <w:r>
        <w:rPr>
          <w:b/>
          <w:u w:val="single"/>
        </w:rPr>
        <w:lastRenderedPageBreak/>
        <w:t>4</w:t>
      </w:r>
      <w:r w:rsidRPr="00D73996">
        <w:rPr>
          <w:b/>
          <w:u w:val="single"/>
        </w:rPr>
        <w:t xml:space="preserve">. </w:t>
      </w:r>
      <w:r>
        <w:rPr>
          <w:b/>
          <w:u w:val="single"/>
        </w:rPr>
        <w:t>WYPOSAŻENIE INFRASTRUKTURY TURYSTYCZNEJ I REKREACYJNEJ PRZYSTANI W GMINIE UŁĘŻ</w:t>
      </w:r>
    </w:p>
    <w:p w:rsidR="0028194D" w:rsidRDefault="0028194D" w:rsidP="0028194D">
      <w:pPr>
        <w:spacing w:line="276" w:lineRule="auto"/>
        <w:jc w:val="both"/>
        <w:rPr>
          <w:b/>
          <w:u w:val="single"/>
        </w:rPr>
      </w:pPr>
    </w:p>
    <w:p w:rsidR="0028194D" w:rsidRPr="000D7263" w:rsidRDefault="0028194D" w:rsidP="0028194D">
      <w:pPr>
        <w:spacing w:after="120"/>
        <w:jc w:val="both"/>
      </w:pPr>
      <w:r>
        <w:t>P</w:t>
      </w:r>
      <w:r w:rsidRPr="000D7263">
        <w:t>rzedmiotem</w:t>
      </w:r>
      <w:r>
        <w:t xml:space="preserve"> zadania</w:t>
      </w:r>
      <w:r w:rsidRPr="000D7263">
        <w:t xml:space="preserve"> </w:t>
      </w:r>
      <w:r>
        <w:t>było</w:t>
      </w:r>
      <w:r w:rsidRPr="000D7263">
        <w:t xml:space="preserve"> doposażenie miejsca przystani, tj. działki o numerze ewidencyjnym 478/2 położonej w miejscowości Białki Dolne, gmina Ułęż, w 5 stołów, 6 ławek do ustawienia pod istniejącym juz zadaszeniem oraz utwardzenia kostką brukową powierzchni pod stoły i ławki, koszt kosztorysu , 1 miejsce na ognisko i utwardzone wokół kruszywem oraz 6 ławek dookoła ogniska, 2 stojaki na rowery,2 fotopułapki oraz 1 lampa solarna służące bezpieczeństwu mieszkańców i turystów, 2 toalety przenośne, a także tablicę informująco- promująca Lokalną Grupę Rybacką i realizacje operacji w ramach Lokalnej Strategii Rozwoju. Poza tym na zadanie będzie się składać zakup i montaż 3 sztuk witaczy , które będą ustawione w trzech miejscach na wjeździe do gminy Ułęż. Realizacja zadania służyć będzie zwiększeniu potencjały turystycznego i rekreacyjnego na obszarze rybackim LSR.</w:t>
      </w:r>
    </w:p>
    <w:p w:rsidR="0028194D" w:rsidRDefault="0028194D" w:rsidP="0028194D">
      <w:pPr>
        <w:jc w:val="both"/>
      </w:pPr>
      <w:r>
        <w:rPr>
          <w:b/>
        </w:rPr>
        <w:t xml:space="preserve">Projekt </w:t>
      </w:r>
      <w:r>
        <w:t>został współ</w:t>
      </w:r>
      <w:r w:rsidRPr="001470A8">
        <w:t>finansowany w ramach działania „Realizacja lokalnych strategii rozwoju kierowanych przez społeczność” w ramach Priorytetu 4 „Zwiększenie zatrudnienia i spójności terytorialnej” objętego Programem Operacyjnym „Rybactwo i Morze”.</w:t>
      </w:r>
      <w:r>
        <w:t xml:space="preserve"> Gmina Ułęż otrzymała na ten cel ok. 90 000,00 zł.</w:t>
      </w:r>
    </w:p>
    <w:p w:rsidR="0028194D" w:rsidRDefault="0028194D" w:rsidP="0028194D">
      <w:pPr>
        <w:spacing w:after="120"/>
        <w:jc w:val="both"/>
      </w:pPr>
      <w:r>
        <w:rPr>
          <w:b/>
        </w:rPr>
        <w:t xml:space="preserve">Zadanie zrealizowała firma </w:t>
      </w:r>
      <w:r>
        <w:t xml:space="preserve">KF-BUD Krzysztof Firlej z siedzibą w Markuszowie </w:t>
      </w:r>
      <w:r w:rsidRPr="00031A01">
        <w:rPr>
          <w:b/>
        </w:rPr>
        <w:t>za kwotę 118 080,00 zł brutto z gwarancją 5 lat.</w:t>
      </w:r>
    </w:p>
    <w:p w:rsidR="0028194D" w:rsidRDefault="0028194D" w:rsidP="0028194D">
      <w:pPr>
        <w:pBdr>
          <w:top w:val="single" w:sz="4" w:space="1" w:color="auto"/>
          <w:left w:val="single" w:sz="4" w:space="4" w:color="auto"/>
          <w:bottom w:val="single" w:sz="4" w:space="1" w:color="auto"/>
          <w:right w:val="single" w:sz="4" w:space="4" w:color="auto"/>
        </w:pBdr>
        <w:spacing w:after="120"/>
        <w:jc w:val="both"/>
      </w:pPr>
      <w:r>
        <w:t xml:space="preserve">Termin podpisania umowy i rozpoczęcia robót: </w:t>
      </w:r>
      <w:r w:rsidRPr="00031A01">
        <w:rPr>
          <w:b/>
        </w:rPr>
        <w:t>9 października 2023 r.</w:t>
      </w:r>
    </w:p>
    <w:p w:rsidR="0028194D" w:rsidRPr="00F7400C" w:rsidRDefault="0028194D" w:rsidP="0028194D">
      <w:pPr>
        <w:pBdr>
          <w:top w:val="single" w:sz="4" w:space="1" w:color="auto"/>
          <w:left w:val="single" w:sz="4" w:space="4" w:color="auto"/>
          <w:bottom w:val="single" w:sz="4" w:space="1" w:color="auto"/>
          <w:right w:val="single" w:sz="4" w:space="4" w:color="auto"/>
        </w:pBdr>
        <w:spacing w:after="120"/>
        <w:jc w:val="both"/>
      </w:pPr>
      <w:r>
        <w:t xml:space="preserve">Termin zakończenia robót: </w:t>
      </w:r>
      <w:r w:rsidRPr="00031A01">
        <w:rPr>
          <w:b/>
        </w:rPr>
        <w:t>2 listopada 2023 r.</w:t>
      </w:r>
    </w:p>
    <w:p w:rsidR="00D12E8C" w:rsidRDefault="00D12E8C" w:rsidP="00D12E8C">
      <w:pPr>
        <w:spacing w:line="276" w:lineRule="auto"/>
        <w:jc w:val="both"/>
        <w:rPr>
          <w:b/>
          <w:u w:val="single"/>
        </w:rPr>
      </w:pPr>
      <w:r>
        <w:rPr>
          <w:b/>
          <w:u w:val="single"/>
        </w:rPr>
        <w:t>5</w:t>
      </w:r>
      <w:r w:rsidRPr="00D73996">
        <w:rPr>
          <w:b/>
          <w:u w:val="single"/>
        </w:rPr>
        <w:t xml:space="preserve">. </w:t>
      </w:r>
      <w:r>
        <w:rPr>
          <w:b/>
          <w:u w:val="single"/>
        </w:rPr>
        <w:t>DOSTOSOWANIE BUDYNKU PUBLICZNEJ SZKOŁY PODSTAWOWEJ W BIAŁKACH DOLNYCH DO POTRZEB OSÓB NIEPEŁNOSPRAWNYCH</w:t>
      </w:r>
    </w:p>
    <w:p w:rsidR="00D73996" w:rsidRDefault="00D73996" w:rsidP="00521557">
      <w:pPr>
        <w:spacing w:line="276" w:lineRule="auto"/>
        <w:jc w:val="both"/>
        <w:rPr>
          <w:b/>
        </w:rPr>
      </w:pPr>
    </w:p>
    <w:p w:rsidR="00D12E8C" w:rsidRDefault="00D12E8C" w:rsidP="00D12E8C">
      <w:pPr>
        <w:jc w:val="both"/>
      </w:pPr>
      <w:r w:rsidRPr="004B156F">
        <w:t>Realizatorem programu PFRON  jest Starostwo Powiatowe w Rykach, Beneficjentem -  Gmina Ułęż, a realizującym zadanie - Publiczna Szkoła Podstawowa w Białkach Dolnych.</w:t>
      </w:r>
    </w:p>
    <w:p w:rsidR="00D12E8C" w:rsidRPr="004B156F" w:rsidRDefault="00D12E8C" w:rsidP="00D12E8C">
      <w:pPr>
        <w:jc w:val="both"/>
      </w:pPr>
    </w:p>
    <w:p w:rsidR="00D12E8C" w:rsidRPr="004B156F" w:rsidRDefault="00D12E8C" w:rsidP="00D12E8C">
      <w:pPr>
        <w:jc w:val="both"/>
      </w:pPr>
      <w:r w:rsidRPr="004B156F">
        <w:t xml:space="preserve">Cel projektu: </w:t>
      </w:r>
      <w:r w:rsidRPr="004B156F">
        <w:rPr>
          <w:b/>
        </w:rPr>
        <w:t>Poprawa dostępności szkoły poprzez likwidację barier w zakresie poruszania się:</w:t>
      </w:r>
    </w:p>
    <w:p w:rsidR="00D12E8C" w:rsidRPr="004B156F" w:rsidRDefault="00D12E8C" w:rsidP="00D12E8C"/>
    <w:p w:rsidR="00D12E8C" w:rsidRPr="004B156F" w:rsidRDefault="00D12E8C" w:rsidP="00D12E8C">
      <w:pPr>
        <w:pStyle w:val="Akapitzlist"/>
        <w:numPr>
          <w:ilvl w:val="1"/>
          <w:numId w:val="33"/>
        </w:numPr>
      </w:pPr>
      <w:r w:rsidRPr="004B156F">
        <w:t>likwidacja 3 progów, które znajdują się w budynku oraz przy podjeździe dla samochodów,</w:t>
      </w:r>
    </w:p>
    <w:p w:rsidR="00D12E8C" w:rsidRPr="004B156F" w:rsidRDefault="00D12E8C" w:rsidP="00D12E8C">
      <w:pPr>
        <w:pStyle w:val="Akapitzlist"/>
        <w:numPr>
          <w:ilvl w:val="1"/>
          <w:numId w:val="33"/>
        </w:numPr>
      </w:pPr>
      <w:r w:rsidRPr="004B156F">
        <w:t>wykonanie podjazdu dla osób poruszających się na wózkach,</w:t>
      </w:r>
    </w:p>
    <w:p w:rsidR="00D12E8C" w:rsidRDefault="00D12E8C" w:rsidP="00D12E8C">
      <w:pPr>
        <w:pStyle w:val="Akapitzlist"/>
        <w:numPr>
          <w:ilvl w:val="1"/>
          <w:numId w:val="33"/>
        </w:numPr>
      </w:pPr>
      <w:r w:rsidRPr="004B156F">
        <w:t>wymiana drzwi wejściowych na lewostronne w celu ułatwienia dostępu do budynku osobom poruszającym się na wózkach,</w:t>
      </w:r>
    </w:p>
    <w:p w:rsidR="00D12E8C" w:rsidRPr="004B156F" w:rsidRDefault="00D12E8C" w:rsidP="00D12E8C">
      <w:pPr>
        <w:pStyle w:val="Akapitzlist"/>
        <w:ind w:left="1440"/>
      </w:pPr>
    </w:p>
    <w:p w:rsidR="00D12E8C" w:rsidRDefault="00D12E8C" w:rsidP="00D12E8C">
      <w:r w:rsidRPr="004B156F">
        <w:t xml:space="preserve">oraz przebudowę i dostosowanie istniejących pomieszczeń higieniczno-sanitarnych do wymagań oraz  potrzeb osób niepełnosprawnych </w:t>
      </w:r>
    </w:p>
    <w:p w:rsidR="00D12E8C" w:rsidRPr="004B156F" w:rsidRDefault="00D12E8C" w:rsidP="00D12E8C"/>
    <w:p w:rsidR="00D12E8C" w:rsidRPr="004B156F" w:rsidRDefault="00D12E8C" w:rsidP="00D12E8C">
      <w:pPr>
        <w:rPr>
          <w:b/>
        </w:rPr>
      </w:pPr>
      <w:r w:rsidRPr="004B156F">
        <w:rPr>
          <w:b/>
        </w:rPr>
        <w:t>Harmonogram realizacji:</w:t>
      </w:r>
    </w:p>
    <w:p w:rsidR="00D12E8C" w:rsidRPr="004B156F" w:rsidRDefault="00D12E8C" w:rsidP="00D12E8C">
      <w:pPr>
        <w:pBdr>
          <w:top w:val="single" w:sz="4" w:space="1" w:color="auto"/>
          <w:left w:val="single" w:sz="4" w:space="4" w:color="auto"/>
          <w:bottom w:val="single" w:sz="4" w:space="1" w:color="auto"/>
          <w:right w:val="single" w:sz="4" w:space="4" w:color="auto"/>
        </w:pBdr>
      </w:pPr>
      <w:r w:rsidRPr="004B156F">
        <w:t>Beneficjent podpisuje umowę z Realizatorem Programu - 07 VIII 2023 r.</w:t>
      </w:r>
    </w:p>
    <w:p w:rsidR="00D12E8C" w:rsidRPr="004B156F" w:rsidRDefault="00D12E8C" w:rsidP="00D12E8C">
      <w:pPr>
        <w:pBdr>
          <w:top w:val="single" w:sz="4" w:space="1" w:color="auto"/>
          <w:left w:val="single" w:sz="4" w:space="4" w:color="auto"/>
          <w:bottom w:val="single" w:sz="4" w:space="1" w:color="auto"/>
          <w:right w:val="single" w:sz="4" w:space="4" w:color="auto"/>
        </w:pBdr>
      </w:pPr>
      <w:r w:rsidRPr="004B156F">
        <w:t>Beneficjent - Szkoła podpisuje umowę z Wykonawcą – 08 VIII 2023r.</w:t>
      </w:r>
    </w:p>
    <w:p w:rsidR="00D12E8C" w:rsidRPr="004B156F" w:rsidRDefault="00D12E8C" w:rsidP="00D12E8C">
      <w:pPr>
        <w:pBdr>
          <w:top w:val="single" w:sz="4" w:space="1" w:color="auto"/>
          <w:left w:val="single" w:sz="4" w:space="4" w:color="auto"/>
          <w:bottom w:val="single" w:sz="4" w:space="1" w:color="auto"/>
          <w:right w:val="single" w:sz="4" w:space="4" w:color="auto"/>
        </w:pBdr>
      </w:pPr>
      <w:r w:rsidRPr="004B156F">
        <w:t>Beneficjent - Szkoła odbiera prace od Wykonawcy- 15 XI 2023 r.</w:t>
      </w:r>
    </w:p>
    <w:p w:rsidR="00D12E8C" w:rsidRPr="004B156F" w:rsidRDefault="00D12E8C" w:rsidP="00D12E8C">
      <w:pPr>
        <w:pBdr>
          <w:top w:val="single" w:sz="4" w:space="1" w:color="auto"/>
          <w:left w:val="single" w:sz="4" w:space="4" w:color="auto"/>
          <w:bottom w:val="single" w:sz="4" w:space="1" w:color="auto"/>
          <w:right w:val="single" w:sz="4" w:space="4" w:color="auto"/>
        </w:pBdr>
      </w:pPr>
      <w:r w:rsidRPr="004B156F">
        <w:t>Beneficjent zgłasza Realizatorowi Programu zakończenie realizacji projektu – 27 XI 2023 r. i przedkłada rozliczenie kosztów zadania</w:t>
      </w:r>
      <w:r>
        <w:t>.</w:t>
      </w:r>
    </w:p>
    <w:p w:rsidR="00D12E8C" w:rsidRDefault="00D12E8C" w:rsidP="00D12E8C">
      <w:r w:rsidRPr="004B156F">
        <w:t xml:space="preserve">Koszt kwalifikowalny zadania to </w:t>
      </w:r>
      <w:r w:rsidRPr="004B156F">
        <w:rPr>
          <w:b/>
        </w:rPr>
        <w:t>97.181,77 zł.</w:t>
      </w:r>
      <w:r w:rsidRPr="004B156F">
        <w:t xml:space="preserve"> </w:t>
      </w:r>
    </w:p>
    <w:p w:rsidR="00D12E8C" w:rsidRPr="004B156F" w:rsidRDefault="00D12E8C" w:rsidP="00D12E8C">
      <w:r w:rsidRPr="004B156F">
        <w:lastRenderedPageBreak/>
        <w:t xml:space="preserve">Koszty niekwalifikowalne – przygotowanie dokumentacji kosztorysowej oraz nadzór inspektora nadzoru to kwota 3400,-zł. </w:t>
      </w:r>
    </w:p>
    <w:p w:rsidR="00D12E8C" w:rsidRDefault="00D12E8C" w:rsidP="00D12E8C">
      <w:pPr>
        <w:rPr>
          <w:b/>
        </w:rPr>
      </w:pPr>
    </w:p>
    <w:p w:rsidR="00D12E8C" w:rsidRPr="004B156F" w:rsidRDefault="00D12E8C" w:rsidP="00D12E8C">
      <w:pPr>
        <w:rPr>
          <w:b/>
        </w:rPr>
      </w:pPr>
      <w:r w:rsidRPr="004B156F">
        <w:rPr>
          <w:b/>
        </w:rPr>
        <w:t>Koszt całkowity -100 581,77zł.</w:t>
      </w:r>
    </w:p>
    <w:p w:rsidR="00D12E8C" w:rsidRPr="00D73996" w:rsidRDefault="00D12E8C" w:rsidP="00521557">
      <w:pPr>
        <w:spacing w:line="276" w:lineRule="auto"/>
        <w:jc w:val="both"/>
        <w:rPr>
          <w:b/>
        </w:rPr>
      </w:pPr>
    </w:p>
    <w:p w:rsidR="003977D0" w:rsidRPr="00FA4851" w:rsidRDefault="003977D0" w:rsidP="00266F95">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b/>
        </w:rPr>
      </w:pPr>
      <w:r>
        <w:rPr>
          <w:b/>
        </w:rPr>
        <w:t>V</w:t>
      </w:r>
      <w:r w:rsidRPr="00FA4851">
        <w:rPr>
          <w:b/>
        </w:rPr>
        <w:t xml:space="preserve">. INWESTYCJE </w:t>
      </w:r>
      <w:r>
        <w:rPr>
          <w:b/>
        </w:rPr>
        <w:t>W TOKU</w:t>
      </w:r>
    </w:p>
    <w:p w:rsidR="00C64D5D" w:rsidRDefault="00C64D5D" w:rsidP="00C64D5D">
      <w:pPr>
        <w:pStyle w:val="Akapitzlist"/>
        <w:spacing w:line="276" w:lineRule="auto"/>
        <w:jc w:val="both"/>
      </w:pPr>
    </w:p>
    <w:p w:rsidR="00847F02" w:rsidRPr="00847F02" w:rsidRDefault="00847F02" w:rsidP="00847F02">
      <w:pPr>
        <w:spacing w:line="276" w:lineRule="auto"/>
        <w:jc w:val="both"/>
        <w:rPr>
          <w:b/>
          <w:u w:val="single"/>
        </w:rPr>
      </w:pPr>
      <w:r w:rsidRPr="00847F02">
        <w:rPr>
          <w:b/>
          <w:u w:val="single"/>
        </w:rPr>
        <w:t>1. MODERNIZACJA I PRZEBUDOWA SALI WIDOWISKOWEJ ORAZ WYPOSAŻENIE GMINNEGO OŚRODKA KULTURY W UŁĘŻU</w:t>
      </w:r>
    </w:p>
    <w:p w:rsidR="00847F02" w:rsidRDefault="00847F02" w:rsidP="00847F02">
      <w:pPr>
        <w:spacing w:line="276" w:lineRule="auto"/>
        <w:jc w:val="both"/>
      </w:pPr>
    </w:p>
    <w:p w:rsidR="00847F02" w:rsidRDefault="00847F02" w:rsidP="00847F02">
      <w:pPr>
        <w:spacing w:after="120"/>
        <w:jc w:val="both"/>
      </w:pPr>
      <w:r w:rsidRPr="00CE2B61">
        <w:rPr>
          <w:b/>
        </w:rPr>
        <w:t>14 kwietnia 2023 roku</w:t>
      </w:r>
      <w:r>
        <w:t xml:space="preserve"> podpisano umowę </w:t>
      </w:r>
      <w:r w:rsidRPr="00CE2B61">
        <w:t>z firmą „Termochem” z siedzibą w Puławach, która obejmuje przebudowę sali widowiskowej oraz dostawę wyposażenia Gminnego Ośrodka Kultury w Ułężu.</w:t>
      </w:r>
      <w:r>
        <w:t xml:space="preserve"> </w:t>
      </w:r>
    </w:p>
    <w:p w:rsidR="00847F02" w:rsidRPr="00E31AA3" w:rsidRDefault="00847F02" w:rsidP="00847F02">
      <w:pPr>
        <w:jc w:val="both"/>
        <w:rPr>
          <w:b/>
        </w:rPr>
      </w:pPr>
      <w:r w:rsidRPr="00E31AA3">
        <w:rPr>
          <w:b/>
        </w:rPr>
        <w:t xml:space="preserve">Zadanie obejmuje: </w:t>
      </w:r>
    </w:p>
    <w:p w:rsidR="00847F02" w:rsidRPr="00E31AA3" w:rsidRDefault="00847F02" w:rsidP="00847F02">
      <w:pPr>
        <w:jc w:val="both"/>
      </w:pPr>
      <w:r w:rsidRPr="00E31AA3">
        <w:t>1)    przebudowę i remont (modernizacja) części budynku,</w:t>
      </w:r>
    </w:p>
    <w:p w:rsidR="00847F02" w:rsidRPr="00E31AA3" w:rsidRDefault="00847F02" w:rsidP="00847F02">
      <w:pPr>
        <w:jc w:val="both"/>
      </w:pPr>
      <w:r w:rsidRPr="00E31AA3">
        <w:t>2)    przebudowę instalacji wewn</w:t>
      </w:r>
      <w:r>
        <w:t>ętrznych,</w:t>
      </w:r>
    </w:p>
    <w:p w:rsidR="00847F02" w:rsidRPr="00E31AA3" w:rsidRDefault="00847F02" w:rsidP="00847F02">
      <w:pPr>
        <w:jc w:val="both"/>
      </w:pPr>
      <w:r w:rsidRPr="00E31AA3">
        <w:t>3)    wymianę zewnętrznej in</w:t>
      </w:r>
      <w:r>
        <w:t xml:space="preserve">stalacji kanalizacji sanitarnej, </w:t>
      </w:r>
    </w:p>
    <w:p w:rsidR="00847F02" w:rsidRPr="00E31AA3" w:rsidRDefault="00847F02" w:rsidP="00847F02">
      <w:pPr>
        <w:jc w:val="both"/>
      </w:pPr>
      <w:r w:rsidRPr="00E31AA3">
        <w:t>4)    demontaż sceny zewnętrznej,</w:t>
      </w:r>
    </w:p>
    <w:p w:rsidR="00847F02" w:rsidRPr="00E31AA3" w:rsidRDefault="00847F02" w:rsidP="00847F02">
      <w:pPr>
        <w:jc w:val="both"/>
      </w:pPr>
      <w:r w:rsidRPr="00E31AA3">
        <w:t>5)    przebudowę istniejącego i wykonanie nowego utwardzenia terenu (ciągi piesze i pieszo- jezdne),</w:t>
      </w:r>
    </w:p>
    <w:p w:rsidR="00847F02" w:rsidRPr="00E31AA3" w:rsidRDefault="00847F02" w:rsidP="00847F02">
      <w:pPr>
        <w:jc w:val="both"/>
      </w:pPr>
      <w:r w:rsidRPr="00E31AA3">
        <w:t>6)    montaż elementów małej architektury,</w:t>
      </w:r>
    </w:p>
    <w:p w:rsidR="00847F02" w:rsidRPr="00E31AA3" w:rsidRDefault="00847F02" w:rsidP="00847F02">
      <w:pPr>
        <w:jc w:val="both"/>
      </w:pPr>
      <w:r w:rsidRPr="00E31AA3">
        <w:t>7)    wykonanie nowego nasadzenia zieleni wysokiej oraz założenie trawników,</w:t>
      </w:r>
    </w:p>
    <w:p w:rsidR="00847F02" w:rsidRDefault="00847F02" w:rsidP="00847F02">
      <w:pPr>
        <w:jc w:val="both"/>
      </w:pPr>
      <w:r>
        <w:t xml:space="preserve">8)  dostawę wyposażenia – Zakupimy m.in.: meble, sprzęty rtv i agd, sprzęt elektroniczny, sprzęt komputerowy, sprzęt audio-video, bezzałogowy statek powietrzny (dron), sprzęt multimedialny. </w:t>
      </w:r>
    </w:p>
    <w:p w:rsidR="00847F02" w:rsidRPr="00E31AA3" w:rsidRDefault="00847F02" w:rsidP="00847F02">
      <w:pPr>
        <w:jc w:val="both"/>
      </w:pPr>
    </w:p>
    <w:p w:rsidR="00847F02" w:rsidRDefault="00847F02" w:rsidP="00847F02">
      <w:pPr>
        <w:jc w:val="both"/>
      </w:pPr>
      <w:r w:rsidRPr="00E31AA3">
        <w:t>Inwestycja jest objęta dofinansowaniem z Programu Rządowy Fundusz Polski Ład: Pr</w:t>
      </w:r>
      <w:r>
        <w:t xml:space="preserve">ogram Inwestycji Strategicznych – edycja druga. </w:t>
      </w:r>
    </w:p>
    <w:p w:rsidR="00847F02" w:rsidRDefault="00847F02" w:rsidP="00847F02">
      <w:pPr>
        <w:jc w:val="both"/>
      </w:pPr>
    </w:p>
    <w:p w:rsidR="00847F02" w:rsidRDefault="00847F02" w:rsidP="00847F02">
      <w:pPr>
        <w:rPr>
          <w:b/>
        </w:rPr>
      </w:pPr>
      <w:r w:rsidRPr="00CE2B61">
        <w:t xml:space="preserve">Koszt inwestycji obejmuje kwotę </w:t>
      </w:r>
      <w:r w:rsidRPr="00CE2B61">
        <w:rPr>
          <w:b/>
        </w:rPr>
        <w:t>3.463.477,97 zł (brutto)</w:t>
      </w:r>
      <w:r>
        <w:rPr>
          <w:b/>
        </w:rPr>
        <w:t>.</w:t>
      </w:r>
    </w:p>
    <w:p w:rsidR="00847F02" w:rsidRPr="00CE2B61" w:rsidRDefault="00847F02" w:rsidP="00847F02">
      <w:r w:rsidRPr="00CE2B61">
        <w:t xml:space="preserve">Dofinansowanie to kwota </w:t>
      </w:r>
      <w:r w:rsidRPr="00CE2B61">
        <w:rPr>
          <w:b/>
        </w:rPr>
        <w:t>3.117.130,17 zł (brutto),</w:t>
      </w:r>
      <w:r w:rsidRPr="00CE2B61">
        <w:t xml:space="preserve"> co stanowi </w:t>
      </w:r>
      <w:r w:rsidRPr="00CE2B61">
        <w:rPr>
          <w:b/>
        </w:rPr>
        <w:t>90%</w:t>
      </w:r>
      <w:r w:rsidRPr="00CE2B61">
        <w:t xml:space="preserve"> wartości inwestycji.</w:t>
      </w:r>
    </w:p>
    <w:p w:rsidR="00847F02" w:rsidRPr="00CE2B61" w:rsidRDefault="00847F02" w:rsidP="00847F02">
      <w:r>
        <w:t xml:space="preserve">Wkład własny: </w:t>
      </w:r>
      <w:r w:rsidRPr="00CE2B61">
        <w:rPr>
          <w:b/>
        </w:rPr>
        <w:t>346.347,80 zł</w:t>
      </w:r>
    </w:p>
    <w:p w:rsidR="00847F02" w:rsidRDefault="00847F02" w:rsidP="00847F02">
      <w:pPr>
        <w:rPr>
          <w:b/>
        </w:rPr>
      </w:pPr>
    </w:p>
    <w:p w:rsidR="00847F02" w:rsidRPr="00E92368" w:rsidRDefault="00847F02" w:rsidP="00847F02">
      <w:pPr>
        <w:rPr>
          <w:b/>
        </w:rPr>
      </w:pPr>
      <w:r w:rsidRPr="00CE2B61">
        <w:rPr>
          <w:b/>
        </w:rPr>
        <w:t>Inwestycja zostanie zakończona po 15 miesiącach od momentu podpisania umowy.</w:t>
      </w:r>
    </w:p>
    <w:p w:rsidR="00897B38" w:rsidRDefault="00897B38" w:rsidP="00847F02">
      <w:pPr>
        <w:spacing w:line="276" w:lineRule="auto"/>
        <w:jc w:val="both"/>
      </w:pPr>
    </w:p>
    <w:p w:rsidR="00847F02" w:rsidRPr="00847F02" w:rsidRDefault="00847F02" w:rsidP="00847F02">
      <w:pPr>
        <w:spacing w:line="276" w:lineRule="auto"/>
        <w:jc w:val="both"/>
        <w:rPr>
          <w:b/>
          <w:u w:val="single"/>
        </w:rPr>
      </w:pPr>
      <w:r>
        <w:rPr>
          <w:b/>
          <w:u w:val="single"/>
        </w:rPr>
        <w:t>2</w:t>
      </w:r>
      <w:r w:rsidRPr="00847F02">
        <w:rPr>
          <w:b/>
          <w:u w:val="single"/>
        </w:rPr>
        <w:t xml:space="preserve">. MODERNIZACJA I PRZEBUDOWA </w:t>
      </w:r>
      <w:r>
        <w:rPr>
          <w:b/>
          <w:u w:val="single"/>
        </w:rPr>
        <w:t>OCZYSZCZALNI ŚCIEKÓW W MIEJSCOWOŚCI PODLODÓW</w:t>
      </w:r>
    </w:p>
    <w:p w:rsidR="00847F02" w:rsidRDefault="00847F02" w:rsidP="00847F02">
      <w:pPr>
        <w:spacing w:line="276" w:lineRule="auto"/>
        <w:jc w:val="both"/>
      </w:pPr>
    </w:p>
    <w:p w:rsidR="00847F02" w:rsidRDefault="00847F02" w:rsidP="00847F02">
      <w:pPr>
        <w:spacing w:after="120"/>
        <w:jc w:val="both"/>
      </w:pPr>
      <w:r>
        <w:rPr>
          <w:b/>
        </w:rPr>
        <w:t xml:space="preserve">13 lipca 2023 r. podpisano umowę ZP. 272.5.2023 </w:t>
      </w:r>
      <w:r>
        <w:t xml:space="preserve">z Przedsiębiorstwem Budowlano- Usługowym BUDIMER z siedzibą al. 1000-lecia PP 13, 24-110 Puławy. Termin wykonania – </w:t>
      </w:r>
      <w:r w:rsidRPr="00ED33D6">
        <w:rPr>
          <w:b/>
        </w:rPr>
        <w:t>do 12 miesięcy</w:t>
      </w:r>
      <w:r>
        <w:t xml:space="preserve"> od momentu podpisania umowy. </w:t>
      </w:r>
    </w:p>
    <w:p w:rsidR="00847F02" w:rsidRPr="00847F02" w:rsidRDefault="00847F02" w:rsidP="00847F02">
      <w:pPr>
        <w:spacing w:after="120"/>
        <w:jc w:val="both"/>
        <w:rPr>
          <w:b/>
        </w:rPr>
      </w:pPr>
      <w:r w:rsidRPr="00847F02">
        <w:rPr>
          <w:b/>
        </w:rPr>
        <w:t xml:space="preserve">Zadanie zostanie zrealizowane w systemie zaprojektuj i buduj. </w:t>
      </w:r>
    </w:p>
    <w:p w:rsidR="00847F02" w:rsidRDefault="00847F02" w:rsidP="00847F02">
      <w:pPr>
        <w:spacing w:after="120"/>
        <w:jc w:val="both"/>
      </w:pPr>
      <w:r w:rsidRPr="00325661">
        <w:t>Inwestycja jest objęta dofinansowaniem z Programu Rządowy Fundusz Polski Ład: Pr</w:t>
      </w:r>
      <w:r>
        <w:t>ogram Inwestycji Strategicznych – edycja trzecia PGR.</w:t>
      </w:r>
    </w:p>
    <w:p w:rsidR="00847F02" w:rsidRPr="00ED33D6" w:rsidRDefault="00847F02" w:rsidP="00847F02">
      <w:pPr>
        <w:spacing w:after="120"/>
        <w:jc w:val="both"/>
        <w:rPr>
          <w:b/>
        </w:rPr>
      </w:pPr>
      <w:r>
        <w:rPr>
          <w:b/>
        </w:rPr>
        <w:t>Zadanie obejmuje kwotę 1 189 000,00 zł w tym: wkład własny 59 450,00 zł, dofinansowanie 1 129 550,00 zł.</w:t>
      </w:r>
    </w:p>
    <w:p w:rsidR="00847F02" w:rsidRPr="009A758D" w:rsidRDefault="00847F02" w:rsidP="00847F02">
      <w:pPr>
        <w:rPr>
          <w:b/>
          <w:bCs/>
        </w:rPr>
      </w:pPr>
      <w:r w:rsidRPr="009A758D">
        <w:rPr>
          <w:b/>
          <w:bCs/>
        </w:rPr>
        <w:lastRenderedPageBreak/>
        <w:t xml:space="preserve">Przedmiot inwestycji obejmuje w szczególności: </w:t>
      </w:r>
    </w:p>
    <w:p w:rsidR="00847F02" w:rsidRPr="009A758D" w:rsidRDefault="00847F02" w:rsidP="00847F02">
      <w:pPr>
        <w:numPr>
          <w:ilvl w:val="0"/>
          <w:numId w:val="34"/>
        </w:numPr>
        <w:ind w:left="851" w:hanging="357"/>
      </w:pPr>
      <w:r w:rsidRPr="009A758D">
        <w:t>wykonanie nowego przyłącza wodociągowego do zasilenia budynku technicznego oczyszczalni ścieków zgodnie z załączoną dok. rysunkową,</w:t>
      </w:r>
    </w:p>
    <w:p w:rsidR="00847F02" w:rsidRPr="009A758D" w:rsidRDefault="00847F02" w:rsidP="00847F02">
      <w:pPr>
        <w:numPr>
          <w:ilvl w:val="0"/>
          <w:numId w:val="34"/>
        </w:numPr>
        <w:ind w:left="851" w:hanging="357"/>
      </w:pPr>
      <w:r w:rsidRPr="009A758D">
        <w:t>przebudowę odcinka sieci kanalizacji sanitarnej obejmującego zabudowę nowej przepompowni ścieków wraz z nowym rurociągiem doprowadzającym ścieki do studni rozprężnej i dalej grawitacyjnie do oczyszczalni ścieków,</w:t>
      </w:r>
    </w:p>
    <w:p w:rsidR="00847F02" w:rsidRPr="009A758D" w:rsidRDefault="00847F02" w:rsidP="00847F02">
      <w:pPr>
        <w:numPr>
          <w:ilvl w:val="0"/>
          <w:numId w:val="34"/>
        </w:numPr>
        <w:ind w:left="851" w:hanging="357"/>
      </w:pPr>
      <w:r w:rsidRPr="009A758D">
        <w:t xml:space="preserve">wykonanie projektu oraz rozbudowę i przebudowę gminnej oczyszczalni ścieków, rozruchem technologicznym oraz technicznym, </w:t>
      </w:r>
    </w:p>
    <w:p w:rsidR="00847F02" w:rsidRPr="009A758D" w:rsidRDefault="00847F02" w:rsidP="00847F02">
      <w:pPr>
        <w:numPr>
          <w:ilvl w:val="0"/>
          <w:numId w:val="34"/>
        </w:numPr>
        <w:ind w:left="851" w:hanging="357"/>
      </w:pPr>
      <w:r w:rsidRPr="009A758D">
        <w:t>remont istniejącego złoża biologicznego,</w:t>
      </w:r>
    </w:p>
    <w:p w:rsidR="00847F02" w:rsidRPr="009A758D" w:rsidRDefault="00847F02" w:rsidP="00847F02">
      <w:pPr>
        <w:numPr>
          <w:ilvl w:val="0"/>
          <w:numId w:val="34"/>
        </w:numPr>
        <w:ind w:left="851" w:hanging="357"/>
      </w:pPr>
      <w:r w:rsidRPr="009A758D">
        <w:t>montaż nowej studni pomiarowej oraz przebudowę odcinka kanalizacji od oczyszczalni do włączenia do istniejącego kanału odpływowego,</w:t>
      </w:r>
    </w:p>
    <w:p w:rsidR="00847F02" w:rsidRPr="009A758D" w:rsidRDefault="00847F02" w:rsidP="00847F02">
      <w:pPr>
        <w:numPr>
          <w:ilvl w:val="0"/>
          <w:numId w:val="34"/>
        </w:numPr>
        <w:ind w:left="851" w:hanging="357"/>
      </w:pPr>
      <w:r w:rsidRPr="009A758D">
        <w:t>malowanie i naprawa ubytków elewacji budynku technicznego,</w:t>
      </w:r>
    </w:p>
    <w:p w:rsidR="00847F02" w:rsidRPr="009A758D" w:rsidRDefault="00847F02" w:rsidP="00847F02">
      <w:pPr>
        <w:numPr>
          <w:ilvl w:val="0"/>
          <w:numId w:val="34"/>
        </w:numPr>
        <w:ind w:left="851" w:hanging="357"/>
      </w:pPr>
      <w:r w:rsidRPr="009A758D">
        <w:t>położenie nowej warstwy marmolitu na elewacji budynku,</w:t>
      </w:r>
    </w:p>
    <w:p w:rsidR="00847F02" w:rsidRPr="009A758D" w:rsidRDefault="00847F02" w:rsidP="00847F02">
      <w:pPr>
        <w:numPr>
          <w:ilvl w:val="0"/>
          <w:numId w:val="34"/>
        </w:numPr>
        <w:ind w:left="851" w:hanging="357"/>
      </w:pPr>
      <w:r w:rsidRPr="009A758D">
        <w:t>skucie betonowych schodów i położenie schodów do budynku z kostki brukowej,</w:t>
      </w:r>
    </w:p>
    <w:p w:rsidR="00847F02" w:rsidRPr="009A758D" w:rsidRDefault="00847F02" w:rsidP="00847F02">
      <w:pPr>
        <w:numPr>
          <w:ilvl w:val="0"/>
          <w:numId w:val="34"/>
        </w:numPr>
        <w:ind w:left="851" w:hanging="357"/>
      </w:pPr>
      <w:r w:rsidRPr="009A758D">
        <w:t>położenie nowego chodnika do budynku technicznego</w:t>
      </w:r>
    </w:p>
    <w:p w:rsidR="00847F02" w:rsidRPr="009A758D" w:rsidRDefault="00847F02" w:rsidP="00847F02">
      <w:pPr>
        <w:numPr>
          <w:ilvl w:val="0"/>
          <w:numId w:val="34"/>
        </w:numPr>
        <w:ind w:left="851" w:hanging="357"/>
      </w:pPr>
      <w:r w:rsidRPr="009A758D">
        <w:t>malowanie i naprawa ubytków ścian wewnętrznych w budynku technicznym,</w:t>
      </w:r>
    </w:p>
    <w:p w:rsidR="00847F02" w:rsidRPr="009A758D" w:rsidRDefault="00847F02" w:rsidP="00847F02">
      <w:pPr>
        <w:numPr>
          <w:ilvl w:val="0"/>
          <w:numId w:val="34"/>
        </w:numPr>
        <w:ind w:left="851" w:hanging="357"/>
      </w:pPr>
      <w:r w:rsidRPr="009A758D">
        <w:t>przebudowę przyłączy kablowych nN, grupującą wszystkie istniejące i projektowane obiekty elektryczne zawarte w projekcie (istn. oczyszczalnia ścieków, istn. stacja wodociągowa, proj. oświetlenie ulic, placów, proj. rozdzielnica RB „eventów” rekreacyjnych) pod jedno wspólne przyłącze nN i jeden wspólny pomiar zużycia energii elektrycznej,</w:t>
      </w:r>
    </w:p>
    <w:p w:rsidR="00847F02" w:rsidRPr="009A758D" w:rsidRDefault="00847F02" w:rsidP="00847F02">
      <w:pPr>
        <w:numPr>
          <w:ilvl w:val="0"/>
          <w:numId w:val="34"/>
        </w:numPr>
        <w:ind w:left="851" w:hanging="357"/>
      </w:pPr>
      <w:r w:rsidRPr="009A758D">
        <w:t xml:space="preserve"> wyposażenie stacji wodociągowej Podlodów w zespół urządzeń  mikroinstalacji fotowoltaicznej</w:t>
      </w:r>
      <w:r>
        <w:t>,</w:t>
      </w:r>
    </w:p>
    <w:p w:rsidR="00847F02" w:rsidRPr="009A758D" w:rsidRDefault="00847F02" w:rsidP="00847F02">
      <w:pPr>
        <w:numPr>
          <w:ilvl w:val="0"/>
          <w:numId w:val="34"/>
        </w:numPr>
        <w:ind w:left="851" w:hanging="357"/>
      </w:pPr>
      <w:r w:rsidRPr="009A758D">
        <w:t xml:space="preserve"> oświetlenie ulic i placu rekreacyjnego,</w:t>
      </w:r>
    </w:p>
    <w:p w:rsidR="00847F02" w:rsidRPr="009A758D" w:rsidRDefault="00847F02" w:rsidP="00847F02">
      <w:pPr>
        <w:numPr>
          <w:ilvl w:val="0"/>
          <w:numId w:val="34"/>
        </w:numPr>
        <w:ind w:left="851" w:hanging="357"/>
      </w:pPr>
      <w:r w:rsidRPr="009A758D">
        <w:t>roboty drogowe – wykonanie zjazdów,</w:t>
      </w:r>
    </w:p>
    <w:p w:rsidR="00847F02" w:rsidRDefault="00847F02" w:rsidP="00847F02">
      <w:pPr>
        <w:numPr>
          <w:ilvl w:val="0"/>
          <w:numId w:val="34"/>
        </w:numPr>
        <w:ind w:left="851" w:hanging="357"/>
        <w:rPr>
          <w:u w:val="single"/>
        </w:rPr>
      </w:pPr>
      <w:r w:rsidRPr="009A758D">
        <w:t xml:space="preserve">wykonanie dokumentacji koncepcyjnej, budowlanej, technicznej, wykonawczej i powykonawczej i przekazaniem obiektu do użytkowania, </w:t>
      </w:r>
      <w:r w:rsidRPr="009A758D">
        <w:rPr>
          <w:u w:val="single"/>
        </w:rPr>
        <w:t>w tym uzyskanie decyzji środowiskowej, pozwolenia wodnoprawnego, pozwolenia na budowę oraz pozwolenia na użytkowanie.</w:t>
      </w:r>
    </w:p>
    <w:p w:rsidR="00847F02" w:rsidRDefault="00847F02" w:rsidP="00847F02">
      <w:pPr>
        <w:spacing w:line="276" w:lineRule="auto"/>
        <w:jc w:val="both"/>
      </w:pPr>
    </w:p>
    <w:p w:rsidR="00847F02" w:rsidRPr="00847F02" w:rsidRDefault="00847F02" w:rsidP="00847F02">
      <w:pPr>
        <w:spacing w:line="276" w:lineRule="auto"/>
        <w:jc w:val="both"/>
        <w:rPr>
          <w:b/>
          <w:u w:val="single"/>
        </w:rPr>
      </w:pPr>
      <w:r>
        <w:rPr>
          <w:b/>
          <w:u w:val="single"/>
        </w:rPr>
        <w:t>3</w:t>
      </w:r>
      <w:r w:rsidRPr="00847F02">
        <w:rPr>
          <w:b/>
          <w:u w:val="single"/>
        </w:rPr>
        <w:t xml:space="preserve">. </w:t>
      </w:r>
      <w:r>
        <w:rPr>
          <w:b/>
          <w:u w:val="single"/>
        </w:rPr>
        <w:t>POPRAWA DOSTĘPNOŚCI PIONOWEJ BUDYNKU ZSO W SOBIESZYNIE</w:t>
      </w:r>
    </w:p>
    <w:p w:rsidR="00847F02" w:rsidRDefault="00847F02" w:rsidP="00847F02">
      <w:pPr>
        <w:spacing w:line="276" w:lineRule="auto"/>
        <w:jc w:val="both"/>
      </w:pPr>
    </w:p>
    <w:p w:rsidR="00847F02" w:rsidRPr="00FF7367" w:rsidRDefault="00847F02" w:rsidP="00847F02">
      <w:pPr>
        <w:jc w:val="both"/>
        <w:rPr>
          <w:b/>
        </w:rPr>
      </w:pPr>
      <w:r w:rsidRPr="00FF7367">
        <w:rPr>
          <w:b/>
        </w:rPr>
        <w:t xml:space="preserve">Przedmiotem zamówienia są roboty budowlane polegające na rozbudowie budynku </w:t>
      </w:r>
      <w:r>
        <w:rPr>
          <w:b/>
        </w:rPr>
        <w:br/>
      </w:r>
      <w:r w:rsidRPr="00FF7367">
        <w:rPr>
          <w:b/>
        </w:rPr>
        <w:t>o windę zewnętrzną w szybie.</w:t>
      </w:r>
    </w:p>
    <w:p w:rsidR="00847F02" w:rsidRPr="00FF7367" w:rsidRDefault="00847F02" w:rsidP="00847F02">
      <w:pPr>
        <w:jc w:val="both"/>
      </w:pPr>
    </w:p>
    <w:p w:rsidR="00847F02" w:rsidRPr="00FF7367" w:rsidRDefault="00847F02" w:rsidP="00847F02">
      <w:pPr>
        <w:jc w:val="both"/>
        <w:rPr>
          <w:b/>
        </w:rPr>
      </w:pPr>
      <w:r w:rsidRPr="00FF7367">
        <w:rPr>
          <w:b/>
        </w:rPr>
        <w:t>Zakres przedmiotu zamówienia obejmuje w szczególności:</w:t>
      </w:r>
    </w:p>
    <w:p w:rsidR="00847F02" w:rsidRPr="00FF7367" w:rsidRDefault="00847F02" w:rsidP="00847F02">
      <w:pPr>
        <w:jc w:val="both"/>
      </w:pPr>
      <w:r w:rsidRPr="00FF7367">
        <w:t>– budowę dźwigu zewnętrznego dla niepełnosprawnych przy budynku Zespołu Szkół Ogólnokształcących w Sobieszynie, w celu poprawy dostępności dla osób ze szczególnymi potrzebami, w tym osób z niepełnosprawnościami i spełnienie wymogów dostępności poprzez prowadzenie robót budowlanych, w postaci:</w:t>
      </w:r>
    </w:p>
    <w:p w:rsidR="00847F02" w:rsidRPr="00FF7367" w:rsidRDefault="00847F02" w:rsidP="00847F02">
      <w:pPr>
        <w:jc w:val="both"/>
      </w:pPr>
      <w:r w:rsidRPr="00FF7367">
        <w:t>-robót demontażowych, rozbiórkowych i wyburzeniowych,</w:t>
      </w:r>
    </w:p>
    <w:p w:rsidR="00847F02" w:rsidRPr="00FF7367" w:rsidRDefault="00847F02" w:rsidP="00847F02">
      <w:pPr>
        <w:jc w:val="both"/>
      </w:pPr>
      <w:r w:rsidRPr="00FF7367">
        <w:t>-robót ziemnych;</w:t>
      </w:r>
    </w:p>
    <w:p w:rsidR="00847F02" w:rsidRPr="00FF7367" w:rsidRDefault="00847F02" w:rsidP="00847F02">
      <w:pPr>
        <w:jc w:val="both"/>
      </w:pPr>
      <w:r w:rsidRPr="00FF7367">
        <w:t>-robót budowlanych (wykonanie zewnętrznego szachtu windy, elementów konstrukcyjnych);</w:t>
      </w:r>
    </w:p>
    <w:p w:rsidR="00847F02" w:rsidRPr="00FF7367" w:rsidRDefault="00847F02" w:rsidP="00847F02">
      <w:pPr>
        <w:jc w:val="both"/>
      </w:pPr>
      <w:r w:rsidRPr="00FF7367">
        <w:t>-montaży (m.in. montaż dźwigu osobowego windy, instalacji wewnętrznych);</w:t>
      </w:r>
    </w:p>
    <w:p w:rsidR="00847F02" w:rsidRPr="00FF7367" w:rsidRDefault="00847F02" w:rsidP="00847F02">
      <w:pPr>
        <w:jc w:val="both"/>
      </w:pPr>
      <w:r w:rsidRPr="00FF7367">
        <w:t>-robót wykończeniowych;</w:t>
      </w:r>
    </w:p>
    <w:p w:rsidR="00847F02" w:rsidRDefault="00847F02" w:rsidP="00847F02">
      <w:pPr>
        <w:jc w:val="both"/>
      </w:pPr>
      <w:r w:rsidRPr="00FF7367">
        <w:t>-zagospodarowania terenu.</w:t>
      </w:r>
    </w:p>
    <w:p w:rsidR="00847F02" w:rsidRDefault="00847F02" w:rsidP="00847F02">
      <w:pPr>
        <w:jc w:val="both"/>
      </w:pPr>
    </w:p>
    <w:p w:rsidR="00847F02" w:rsidRDefault="00847F02" w:rsidP="00847F02">
      <w:pPr>
        <w:jc w:val="both"/>
        <w:rPr>
          <w:b/>
        </w:rPr>
      </w:pPr>
      <w:r w:rsidRPr="00B0411A">
        <w:rPr>
          <w:b/>
        </w:rPr>
        <w:t>14 grudnia 2023 r. wybrano najk</w:t>
      </w:r>
      <w:r>
        <w:rPr>
          <w:b/>
        </w:rPr>
        <w:t>orzystniejszą ofertę.</w:t>
      </w:r>
    </w:p>
    <w:p w:rsidR="00847F02" w:rsidRDefault="00847F02" w:rsidP="00847F02">
      <w:pPr>
        <w:jc w:val="both"/>
        <w:rPr>
          <w:b/>
          <w:u w:val="single"/>
        </w:rPr>
      </w:pPr>
      <w:r>
        <w:rPr>
          <w:b/>
        </w:rPr>
        <w:t xml:space="preserve">Wybrano ofertę </w:t>
      </w:r>
      <w:r w:rsidRPr="00B0411A">
        <w:rPr>
          <w:b/>
          <w:u w:val="single"/>
        </w:rPr>
        <w:t>firmy PEGAZ-BUD Michał Stępień z siedzibą przy ul. Kawia 10, 20-405 Lublin na kwotę 295 000,00 zł brutto.</w:t>
      </w:r>
      <w:r>
        <w:rPr>
          <w:b/>
          <w:u w:val="single"/>
        </w:rPr>
        <w:t xml:space="preserve">  </w:t>
      </w:r>
    </w:p>
    <w:p w:rsidR="00847F02" w:rsidRDefault="00847F02" w:rsidP="00796DF0">
      <w:pPr>
        <w:jc w:val="both"/>
      </w:pPr>
      <w:r w:rsidRPr="00847F02">
        <w:rPr>
          <w:b/>
        </w:rPr>
        <w:lastRenderedPageBreak/>
        <w:t>Podpisanie umowy planowane jest na I kwartał 2024 roku.</w:t>
      </w:r>
    </w:p>
    <w:p w:rsidR="00483F88" w:rsidRDefault="00483F88" w:rsidP="00521557">
      <w:pPr>
        <w:spacing w:line="276" w:lineRule="auto"/>
        <w:jc w:val="both"/>
      </w:pPr>
    </w:p>
    <w:p w:rsidR="00072B5E" w:rsidRPr="00FA4851" w:rsidRDefault="00072B5E" w:rsidP="00072B5E">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b/>
        </w:rPr>
      </w:pPr>
      <w:r>
        <w:rPr>
          <w:b/>
        </w:rPr>
        <w:t>V</w:t>
      </w:r>
      <w:r w:rsidR="00701E71">
        <w:rPr>
          <w:b/>
        </w:rPr>
        <w:t>I</w:t>
      </w:r>
      <w:r w:rsidRPr="00FA4851">
        <w:rPr>
          <w:b/>
        </w:rPr>
        <w:t xml:space="preserve">. INWESTYCJE </w:t>
      </w:r>
      <w:r>
        <w:rPr>
          <w:b/>
        </w:rPr>
        <w:t>PLANOWANE</w:t>
      </w:r>
    </w:p>
    <w:p w:rsidR="00FE7061" w:rsidRDefault="00FE7061" w:rsidP="00521557">
      <w:pPr>
        <w:spacing w:line="276" w:lineRule="auto"/>
        <w:jc w:val="both"/>
        <w:rPr>
          <w:b/>
          <w:u w:val="single"/>
        </w:rPr>
      </w:pPr>
    </w:p>
    <w:p w:rsidR="00072B5E" w:rsidRPr="00072B5E" w:rsidRDefault="00072B5E" w:rsidP="00521557">
      <w:pPr>
        <w:spacing w:line="276" w:lineRule="auto"/>
        <w:jc w:val="both"/>
        <w:rPr>
          <w:b/>
          <w:u w:val="single"/>
        </w:rPr>
      </w:pPr>
      <w:r w:rsidRPr="00072B5E">
        <w:rPr>
          <w:b/>
          <w:u w:val="single"/>
        </w:rPr>
        <w:t xml:space="preserve">1. </w:t>
      </w:r>
      <w:r w:rsidR="00FF1A76">
        <w:rPr>
          <w:b/>
          <w:u w:val="single"/>
        </w:rPr>
        <w:t>BUDOWA INFRASTRUKTURY WODOCIĄGOWEJ NA TERENIE GMINY UŁĘŻ</w:t>
      </w:r>
    </w:p>
    <w:p w:rsidR="00072B5E" w:rsidRDefault="00072B5E" w:rsidP="00072B5E">
      <w:pPr>
        <w:spacing w:line="276" w:lineRule="auto"/>
        <w:jc w:val="both"/>
      </w:pPr>
    </w:p>
    <w:p w:rsidR="00FF1A76" w:rsidRDefault="00FF1A76" w:rsidP="00FF1A76">
      <w:pPr>
        <w:spacing w:after="120"/>
        <w:jc w:val="both"/>
      </w:pPr>
      <w:r>
        <w:t>W ramach zadania Gmina Ułęż planuje</w:t>
      </w:r>
      <w:r w:rsidRPr="005E12F9">
        <w:t xml:space="preserve"> kontynuację rozpoczętych prac poprzez wymianę azbestowej sieci wodociągowej wraz z przyłączami w kolejnej Dzielnicy miejscowości Ułęż</w:t>
      </w:r>
      <w:r>
        <w:t xml:space="preserve"> (sieć o długości przybliżonej – 3.0 km, ok. 60 przyłączy wodociągowych)</w:t>
      </w:r>
      <w:r w:rsidRPr="005E12F9">
        <w:t>, a także wybudowanie nowych wodociągów do rozproszonej zabudowy na ternie gminy</w:t>
      </w:r>
      <w:r>
        <w:t xml:space="preserve"> w miejscowościach Korzeniów, Białki Dolne, Drążgów. </w:t>
      </w:r>
    </w:p>
    <w:p w:rsidR="00FF1A76" w:rsidRPr="005E12F9" w:rsidRDefault="00FF1A76" w:rsidP="00FF1A76">
      <w:pPr>
        <w:spacing w:after="120"/>
        <w:jc w:val="both"/>
      </w:pPr>
      <w:r w:rsidRPr="005E12F9">
        <w:t>Planujemy też zakup koparko-ładowarki wraz z osprzętem, która jest niezbędna do usuwania awarii sieci wodociągowych, jeszcze nie zmodernizowanych. W ramach tego zadania zostanie również wykonana nowa nawierzchnia  drogi w miejscowościach</w:t>
      </w:r>
      <w:r>
        <w:t>:</w:t>
      </w:r>
      <w:r w:rsidRPr="005E12F9">
        <w:t xml:space="preserve"> Żabianka </w:t>
      </w:r>
      <w:r>
        <w:t xml:space="preserve">– droga gminna 103054L </w:t>
      </w:r>
      <w:r w:rsidRPr="005E12F9">
        <w:t xml:space="preserve">i Sobieszyn </w:t>
      </w:r>
      <w:r>
        <w:t xml:space="preserve">(odcinek ok. 120 metrów) </w:t>
      </w:r>
      <w:r w:rsidRPr="005E12F9">
        <w:t>w celu poprawy nawierzchni uszkodzonej wielokrotnie poprzez napra</w:t>
      </w:r>
      <w:r>
        <w:t>wy awaryjnej sieci wodociągowej</w:t>
      </w:r>
      <w:r w:rsidRPr="005E12F9">
        <w:t>. Poprawi to znacząco bezpieczeństwo niechronionych uczestników ruchu.</w:t>
      </w:r>
    </w:p>
    <w:p w:rsidR="00FF1A76" w:rsidRDefault="00FF1A76" w:rsidP="00FF1A76">
      <w:pPr>
        <w:spacing w:after="120"/>
        <w:jc w:val="both"/>
        <w:rPr>
          <w:b/>
        </w:rPr>
      </w:pPr>
      <w:r>
        <w:rPr>
          <w:b/>
        </w:rPr>
        <w:t>Przyznana kwota dofinansowania: 8 000 000,00 zł</w:t>
      </w:r>
    </w:p>
    <w:p w:rsidR="00FF1A76" w:rsidRDefault="00FF1A76" w:rsidP="00FF1A76">
      <w:pPr>
        <w:spacing w:after="120"/>
        <w:jc w:val="both"/>
        <w:rPr>
          <w:b/>
        </w:rPr>
      </w:pPr>
      <w:r>
        <w:rPr>
          <w:b/>
        </w:rPr>
        <w:t>Wkład własny: 421 000,00 zł (5%)</w:t>
      </w:r>
    </w:p>
    <w:p w:rsidR="00FF1A76" w:rsidRDefault="00FF1A76" w:rsidP="00FF1A76">
      <w:pPr>
        <w:spacing w:after="120"/>
        <w:jc w:val="both"/>
        <w:rPr>
          <w:b/>
        </w:rPr>
      </w:pPr>
      <w:r>
        <w:rPr>
          <w:b/>
        </w:rPr>
        <w:t>Prognozowany koszt inwestycji: 8 421 000,00 zł</w:t>
      </w:r>
    </w:p>
    <w:p w:rsidR="00FF1A76" w:rsidRDefault="00FF1A76" w:rsidP="00FF1A76">
      <w:pPr>
        <w:spacing w:after="120"/>
        <w:jc w:val="both"/>
      </w:pPr>
      <w:r>
        <w:rPr>
          <w:b/>
        </w:rPr>
        <w:t xml:space="preserve">12 października 2023 r. </w:t>
      </w:r>
      <w:r>
        <w:t>udostępniono promesę wstępną, która obliguje do przeprowadzenia procedury przetargowej do 12 lipca 2024 roku.</w:t>
      </w:r>
    </w:p>
    <w:p w:rsidR="00FF1A76" w:rsidRPr="00A64602" w:rsidRDefault="00FF1A76" w:rsidP="00FF1A76">
      <w:pPr>
        <w:pBdr>
          <w:bottom w:val="single" w:sz="4" w:space="1" w:color="auto"/>
        </w:pBdr>
        <w:spacing w:after="120"/>
        <w:jc w:val="both"/>
      </w:pPr>
    </w:p>
    <w:p w:rsidR="00FF1A76" w:rsidRDefault="00FF1A76" w:rsidP="00FF1A76">
      <w:pPr>
        <w:spacing w:after="120"/>
        <w:jc w:val="both"/>
      </w:pPr>
      <w:r>
        <w:rPr>
          <w:b/>
        </w:rPr>
        <w:t xml:space="preserve">26 października 2023 r. </w:t>
      </w:r>
      <w:r>
        <w:t>podpisano umowę ZP.R.272.6.2023 z firmą KTM Marcin Kryczka</w:t>
      </w:r>
      <w:r>
        <w:br/>
        <w:t xml:space="preserve"> z siedzibą w Puławach na </w:t>
      </w:r>
      <w:r w:rsidRPr="00DE1C3F">
        <w:t xml:space="preserve">kompleksowe opracowanie dokumentacji projektowo - kosztorysowych wraz z uzyskaniem niezbędnych uzgodnień i prawomocnych decyzji </w:t>
      </w:r>
      <w:r>
        <w:t xml:space="preserve">dla zadania obejmującego budowę sieci wodociągowej wraz z przyłączami w Ułężu. Projektowana długość sieci ok. 3,0 km. Wstępna ilość przyłączy wodociągowych – 60 sztuk. </w:t>
      </w:r>
    </w:p>
    <w:p w:rsidR="00FF1A76" w:rsidRPr="00110CBF" w:rsidRDefault="00FF1A76" w:rsidP="00FF1A76">
      <w:pPr>
        <w:spacing w:after="120"/>
        <w:jc w:val="both"/>
        <w:rPr>
          <w:b/>
        </w:rPr>
      </w:pPr>
      <w:r w:rsidRPr="00611F75">
        <w:rPr>
          <w:b/>
        </w:rPr>
        <w:t>Zadanie obejmuje kwotę 41 451,00 zł brutto.</w:t>
      </w:r>
    </w:p>
    <w:p w:rsidR="00266F95" w:rsidRDefault="00266F95" w:rsidP="00521557">
      <w:pPr>
        <w:spacing w:line="276" w:lineRule="auto"/>
        <w:jc w:val="both"/>
      </w:pPr>
    </w:p>
    <w:p w:rsidR="009F3381" w:rsidRDefault="009F608B" w:rsidP="00521557">
      <w:pPr>
        <w:spacing w:line="276" w:lineRule="auto"/>
        <w:jc w:val="both"/>
        <w:rPr>
          <w:b/>
          <w:u w:val="single"/>
        </w:rPr>
      </w:pPr>
      <w:r w:rsidRPr="009F608B">
        <w:rPr>
          <w:b/>
          <w:u w:val="single"/>
        </w:rPr>
        <w:t xml:space="preserve">2. </w:t>
      </w:r>
      <w:r w:rsidR="00FF1A76">
        <w:rPr>
          <w:b/>
          <w:u w:val="single"/>
        </w:rPr>
        <w:t>BUDOWA I MODERNIZACJA INFRASTRUKTURY KULTURALNEJ I SPORTOWEJ NA TERENIE GMINY UŁĘŻ</w:t>
      </w:r>
    </w:p>
    <w:p w:rsidR="00FF1A76" w:rsidRPr="009F608B" w:rsidRDefault="00FF1A76" w:rsidP="00521557">
      <w:pPr>
        <w:spacing w:line="276" w:lineRule="auto"/>
        <w:jc w:val="both"/>
        <w:rPr>
          <w:b/>
          <w:u w:val="single"/>
        </w:rPr>
      </w:pPr>
    </w:p>
    <w:p w:rsidR="00FF1A76" w:rsidRDefault="00FF1A76" w:rsidP="00FF1A76">
      <w:pPr>
        <w:spacing w:after="120"/>
        <w:jc w:val="both"/>
      </w:pPr>
      <w:r w:rsidRPr="007A5601">
        <w:t xml:space="preserve">W ramach inwestycji </w:t>
      </w:r>
      <w:r>
        <w:t>planowane jest</w:t>
      </w:r>
      <w:r w:rsidRPr="007A5601">
        <w:t xml:space="preserve"> </w:t>
      </w:r>
      <w:r>
        <w:t>uporządkowanie</w:t>
      </w:r>
      <w:r w:rsidRPr="007A5601">
        <w:t xml:space="preserve"> </w:t>
      </w:r>
      <w:r>
        <w:t>infrastruktury</w:t>
      </w:r>
      <w:r w:rsidRPr="007A5601">
        <w:t xml:space="preserve"> </w:t>
      </w:r>
      <w:r>
        <w:t>kulturalnej</w:t>
      </w:r>
      <w:r w:rsidRPr="007A5601">
        <w:t xml:space="preserve"> i </w:t>
      </w:r>
      <w:r>
        <w:t>sportowej</w:t>
      </w:r>
      <w:r w:rsidRPr="007A5601">
        <w:t xml:space="preserve"> </w:t>
      </w:r>
      <w:r>
        <w:br/>
      </w:r>
      <w:r w:rsidRPr="007A5601">
        <w:t>w gminie</w:t>
      </w:r>
      <w:r>
        <w:t xml:space="preserve"> Ułęż</w:t>
      </w:r>
      <w:r w:rsidRPr="007A5601">
        <w:t xml:space="preserve">. W celu rozwijania zainteresowań oraz właściwego zapewnienia wolnego czasu </w:t>
      </w:r>
      <w:r>
        <w:t xml:space="preserve">dla </w:t>
      </w:r>
      <w:r w:rsidRPr="007A5601">
        <w:t xml:space="preserve">dzieci i młodzieży- w miejscowości Ułęż obok Gminnego Ośrodka Kultury zamierzamy wybudować scenę widowiskową wraz z wyposażeniem i zagospodarować teren po byłym boisku do piłki siatkowej. </w:t>
      </w:r>
      <w:r>
        <w:t>Dopełni to bogatą ofertę kulturalną prezentowaną przez gminę Ułęż.</w:t>
      </w:r>
    </w:p>
    <w:p w:rsidR="00FF1A76" w:rsidRDefault="00FF1A76" w:rsidP="00FF1A76">
      <w:pPr>
        <w:spacing w:after="120"/>
        <w:jc w:val="both"/>
      </w:pPr>
      <w:r>
        <w:t>Przy</w:t>
      </w:r>
      <w:r w:rsidRPr="007A5601">
        <w:t xml:space="preserve"> </w:t>
      </w:r>
      <w:r>
        <w:t xml:space="preserve">Gminnym Obiekcie Sportowym w Ułężu przy Zespole Szkół Ogólnokształcących </w:t>
      </w:r>
      <w:r>
        <w:br/>
        <w:t xml:space="preserve">w Sobieszynie </w:t>
      </w:r>
      <w:r w:rsidRPr="007A5601">
        <w:t xml:space="preserve">zamierzamy wykonać zaplecze sanitarno-szatniowe. Kilkanaście lat temu wybudowano stadion bez żadnego zaplecza sanitarnego, co uniemożliwia przeprowadzanie na nim profesjonalnych rozgrywek sportowych, obiekt ten nie jest więc w pełni wykorzystywany. </w:t>
      </w:r>
    </w:p>
    <w:p w:rsidR="00FF1A76" w:rsidRDefault="00FF1A76" w:rsidP="00FF1A76">
      <w:pPr>
        <w:spacing w:after="120"/>
        <w:jc w:val="both"/>
      </w:pPr>
      <w:r>
        <w:lastRenderedPageBreak/>
        <w:t>Ostatnim filarem tego zadania będzie</w:t>
      </w:r>
      <w:r w:rsidRPr="007A5601">
        <w:t xml:space="preserve"> dokończenie  modernizacji, przebudowy strażnicy OSP w Sarnach, w której mieści się świetlica gminna poprzez wykonanie prac, robót budowlanych. W ramach tej inwestycji planujemy doposażyć świetlicę w potrzebny sprzęt, który będzie służył mieszkańcom w czasie organizowania różnych imprez kulturalnych. Dzięki tej inwestycji centrum miejscowości Sarny, w której znajdował się dawniej PGR, stanie się właściwie zagospodarowaną przestrzenią potrzebną dla rozwoju społeczności lokalnej.</w:t>
      </w:r>
    </w:p>
    <w:p w:rsidR="00FF1A76" w:rsidRPr="002660C7" w:rsidRDefault="00FF1A76" w:rsidP="00FF1A76">
      <w:pPr>
        <w:spacing w:after="120"/>
        <w:jc w:val="both"/>
        <w:rPr>
          <w:b/>
        </w:rPr>
      </w:pPr>
      <w:r w:rsidRPr="002660C7">
        <w:rPr>
          <w:b/>
        </w:rPr>
        <w:t>Przewidywana wartość inwestycji: 2 551 000,00 zł</w:t>
      </w:r>
    </w:p>
    <w:p w:rsidR="00FF1A76" w:rsidRDefault="00FF1A76" w:rsidP="00FF1A76">
      <w:pPr>
        <w:spacing w:after="120"/>
        <w:jc w:val="both"/>
      </w:pPr>
      <w:r>
        <w:t xml:space="preserve">Dofinansowanie: </w:t>
      </w:r>
      <w:r w:rsidRPr="002660C7">
        <w:rPr>
          <w:b/>
        </w:rPr>
        <w:t>2 500 000,00 zł</w:t>
      </w:r>
    </w:p>
    <w:p w:rsidR="00FF1A76" w:rsidRDefault="00FF1A76" w:rsidP="00FF1A76">
      <w:pPr>
        <w:spacing w:after="120"/>
        <w:jc w:val="both"/>
        <w:rPr>
          <w:b/>
        </w:rPr>
      </w:pPr>
      <w:r>
        <w:t xml:space="preserve">Wkład własny (2%) – </w:t>
      </w:r>
      <w:r w:rsidRPr="002660C7">
        <w:rPr>
          <w:b/>
        </w:rPr>
        <w:t>51 000,00 zł</w:t>
      </w:r>
    </w:p>
    <w:p w:rsidR="007F6261" w:rsidRDefault="00FF1A76" w:rsidP="00FF1A76">
      <w:pPr>
        <w:spacing w:after="120"/>
        <w:jc w:val="both"/>
      </w:pPr>
      <w:r w:rsidRPr="00325661">
        <w:t>Inwestycja jest objęta dofinansowaniem z Programu Rządowy Fundusz Polski Ład: Pr</w:t>
      </w:r>
      <w:r>
        <w:t>ogram Inwestycji Strategicznych – edycja szósta PGR.</w:t>
      </w:r>
    </w:p>
    <w:p w:rsidR="00833121" w:rsidRPr="00833121" w:rsidRDefault="00833121" w:rsidP="00833121">
      <w:pPr>
        <w:spacing w:line="276" w:lineRule="auto"/>
        <w:jc w:val="both"/>
        <w:rPr>
          <w:b/>
          <w:u w:val="single"/>
        </w:rPr>
      </w:pPr>
      <w:r w:rsidRPr="00833121">
        <w:rPr>
          <w:b/>
          <w:u w:val="single"/>
        </w:rPr>
        <w:t xml:space="preserve">3. </w:t>
      </w:r>
      <w:r w:rsidR="00FF1A76">
        <w:rPr>
          <w:b/>
          <w:u w:val="single"/>
        </w:rPr>
        <w:t>BUDOWA PUNKTU SELEKTYWNEJ ZBIÓRKI ODPADÓW KOMUNALNYCH DLA GMINY UŁĘŻ</w:t>
      </w:r>
    </w:p>
    <w:p w:rsidR="00833121" w:rsidRDefault="00833121" w:rsidP="00521557">
      <w:pPr>
        <w:spacing w:line="276" w:lineRule="auto"/>
        <w:jc w:val="both"/>
      </w:pPr>
    </w:p>
    <w:p w:rsidR="00FF1A76" w:rsidRDefault="00FF1A76" w:rsidP="00FF1A76">
      <w:pPr>
        <w:jc w:val="both"/>
      </w:pPr>
      <w:r>
        <w:rPr>
          <w:b/>
        </w:rPr>
        <w:t>17</w:t>
      </w:r>
      <w:r w:rsidRPr="002E19BE">
        <w:rPr>
          <w:b/>
        </w:rPr>
        <w:t xml:space="preserve"> </w:t>
      </w:r>
      <w:r>
        <w:rPr>
          <w:b/>
        </w:rPr>
        <w:t>listopada</w:t>
      </w:r>
      <w:r w:rsidRPr="002E19BE">
        <w:rPr>
          <w:b/>
        </w:rPr>
        <w:t xml:space="preserve"> 2023 r.</w:t>
      </w:r>
      <w:r>
        <w:t xml:space="preserve"> </w:t>
      </w:r>
      <w:r w:rsidRPr="00816B47">
        <w:rPr>
          <w:b/>
        </w:rPr>
        <w:t>podpisano umowę numer ZP.R.272.9.2023</w:t>
      </w:r>
      <w:r>
        <w:t xml:space="preserve"> z firmą PG Projekt Spółka Cywilna Piotr Garbacik, Paweł Garbacik z siedzibą w Łukowie na kwotę </w:t>
      </w:r>
      <w:r>
        <w:br/>
      </w:r>
      <w:r w:rsidRPr="002E19BE">
        <w:rPr>
          <w:b/>
        </w:rPr>
        <w:t>37 900,00 zł brutto.</w:t>
      </w:r>
      <w:r>
        <w:t xml:space="preserve"> </w:t>
      </w:r>
    </w:p>
    <w:p w:rsidR="00FF1A76" w:rsidRDefault="00FF1A76" w:rsidP="00FF1A76">
      <w:pPr>
        <w:jc w:val="both"/>
      </w:pPr>
    </w:p>
    <w:p w:rsidR="00FF1A76" w:rsidRDefault="00FF1A76" w:rsidP="00FF1A76">
      <w:pPr>
        <w:jc w:val="both"/>
      </w:pPr>
      <w:r>
        <w:t xml:space="preserve">Przedmiotem niniejszej umowy jest </w:t>
      </w:r>
      <w:r w:rsidRPr="00816B47">
        <w:t xml:space="preserve"> opracowanie projektu budowlanego dla budowy Punktu Selektywnej Zbiórki Odpadów</w:t>
      </w:r>
      <w:r>
        <w:t xml:space="preserve"> </w:t>
      </w:r>
      <w:r w:rsidRPr="00816B47">
        <w:t xml:space="preserve">Komunalnych (PSZOK) w miejscowości Ułęż, wraz </w:t>
      </w:r>
      <w:r>
        <w:br/>
      </w:r>
      <w:r w:rsidRPr="00816B47">
        <w:t>z prowadzeniem spraw</w:t>
      </w:r>
      <w:r>
        <w:t xml:space="preserve"> </w:t>
      </w:r>
      <w:r w:rsidRPr="00816B47">
        <w:t>formalno-prawnych, pozyskaniem opinii i uzgodnień niezbędnych do uzyskania pozwolenia</w:t>
      </w:r>
      <w:r>
        <w:t xml:space="preserve"> </w:t>
      </w:r>
      <w:r w:rsidRPr="00816B47">
        <w:t>na budowę oraz uzyskaniem decyzji o pozwoleniu na budowę</w:t>
      </w:r>
      <w:r>
        <w:br/>
      </w:r>
      <w:r w:rsidRPr="00816B47">
        <w:t>i prowadzeniem nadzorów</w:t>
      </w:r>
      <w:r>
        <w:t xml:space="preserve"> </w:t>
      </w:r>
      <w:r w:rsidRPr="00816B47">
        <w:t>autorskich.</w:t>
      </w:r>
    </w:p>
    <w:p w:rsidR="00FF1A76" w:rsidRPr="00816B47" w:rsidRDefault="00FF1A76" w:rsidP="00FF1A76">
      <w:pPr>
        <w:jc w:val="both"/>
      </w:pPr>
    </w:p>
    <w:p w:rsidR="00FF1A76" w:rsidRDefault="00FF1A76" w:rsidP="00FF1A76">
      <w:pPr>
        <w:jc w:val="both"/>
      </w:pPr>
      <w:r>
        <w:t>Pozyskanie dokumentacji to tylko wstęp do realizacji nowego zadania – budowy Punktu Selektywnej Zbiórki Odpadów Komunalnych w gminie Ułęż.</w:t>
      </w:r>
    </w:p>
    <w:p w:rsidR="00FF1A76" w:rsidRPr="00FD3CA2" w:rsidRDefault="00FF1A76" w:rsidP="00FF1A76">
      <w:pPr>
        <w:jc w:val="both"/>
      </w:pPr>
      <w:r w:rsidRPr="00FD3CA2">
        <w:t>Budowa nowego punktu selektywnej zbiórki odpadów komunalnych w gminie Ułęż jest niezbędna dla promowania świadomości ekologicznej i tworzenia bardziej zrównoważonej społeczności. Tego rodzaju infrastruktura odegra kluczową rolę w efektywnym zarządzaniu odpadami, zmniejszeniu negatywnego wpływu na środowisko oraz zachęcaniu mieszkańców do aktywnego ucze</w:t>
      </w:r>
      <w:r>
        <w:t>stnictwa w procesie recyklingu.</w:t>
      </w:r>
    </w:p>
    <w:p w:rsidR="00FF1A76" w:rsidRPr="00FD3CA2" w:rsidRDefault="00FF1A76" w:rsidP="00FF1A76">
      <w:pPr>
        <w:jc w:val="both"/>
      </w:pPr>
      <w:r w:rsidRPr="00FD3CA2">
        <w:t>Punkt selektywnej zbiórki odpadów zapewniłby mieszkańcom możliwość oddzielnego gromadzenia różnych rodzajów odpadów, takich jak papier, szkło, plastik czy metal. To nie tylko ułatwiłoby proces recyklingu, ale również przyczyniłoby się do ograniczenia ilości odpadów trafiających na składowiska śmieci.</w:t>
      </w:r>
    </w:p>
    <w:p w:rsidR="00FF1A76" w:rsidRPr="00FD3CA2" w:rsidRDefault="00FF1A76" w:rsidP="00FF1A76">
      <w:pPr>
        <w:jc w:val="both"/>
      </w:pPr>
      <w:r w:rsidRPr="00FD3CA2">
        <w:t>Poprzez edukację i promowanie właściwego segregowania odpadów, nowy punkt selektywnej zbiórki mógłby skutecznie zmniejszyć negatywny wpływ odpadów na środowisko naturalne. Dodatkowo, taka inwestycja zachęciłaby społeczność lokalną do zaangażowania się w praktyki proekologiczne, co przyniosłoby korzyści zarówno dla obec</w:t>
      </w:r>
      <w:r>
        <w:t>nego, jak i przyszłych pokoleń.</w:t>
      </w:r>
    </w:p>
    <w:p w:rsidR="00FF1A76" w:rsidRPr="00FD3CA2" w:rsidRDefault="00FF1A76" w:rsidP="00FF1A76">
      <w:pPr>
        <w:jc w:val="both"/>
      </w:pPr>
      <w:r w:rsidRPr="00FD3CA2">
        <w:t>Realizacja tego rodzaju projektu wymagałaby współpracy władz lokalnych, instytucji oraz zaangażowania społeczności. Ważne jest również, aby zapewnić odpowiednie wsparcie logistyczne i edukacyjne, aby mieszkańcy mieli pełną świadomość korzyści płynących z właściwego zarządzania odpadami i segregacji śmieci.</w:t>
      </w:r>
    </w:p>
    <w:p w:rsidR="00FF1A76" w:rsidRDefault="00FF1A76" w:rsidP="00FF1A76">
      <w:pPr>
        <w:jc w:val="both"/>
      </w:pPr>
      <w:r w:rsidRPr="00FD3CA2">
        <w:t>Budowa nowego punktu selektywnej zbiórki odpadów komunalnych nie tylko stanowiłaby krok w kierunku ochrony środowiska, ale także byłaby wyrazem troski o przyszłość naszej gminy, promując bardziej ekologiczny tryb życia.</w:t>
      </w:r>
    </w:p>
    <w:p w:rsidR="00833121" w:rsidRDefault="00833121" w:rsidP="00521557">
      <w:pPr>
        <w:spacing w:line="276" w:lineRule="auto"/>
        <w:jc w:val="both"/>
      </w:pPr>
    </w:p>
    <w:p w:rsidR="007454EF" w:rsidRDefault="007454EF" w:rsidP="007454EF">
      <w:pPr>
        <w:spacing w:line="276" w:lineRule="auto"/>
        <w:jc w:val="both"/>
        <w:rPr>
          <w:b/>
          <w:u w:val="single"/>
        </w:rPr>
      </w:pPr>
      <w:r w:rsidRPr="00833121">
        <w:rPr>
          <w:b/>
          <w:u w:val="single"/>
        </w:rPr>
        <w:lastRenderedPageBreak/>
        <w:t xml:space="preserve">3. </w:t>
      </w:r>
      <w:r>
        <w:rPr>
          <w:b/>
          <w:u w:val="single"/>
        </w:rPr>
        <w:t>BUDOWA OCZYSZCZALNI ŚCIEKÓW OBSŁUGUJĄCEJ GMINĘ UŁĘŻ</w:t>
      </w:r>
    </w:p>
    <w:p w:rsidR="005A6BE8" w:rsidRDefault="005A6BE8" w:rsidP="005A6BE8">
      <w:pPr>
        <w:jc w:val="both"/>
      </w:pPr>
    </w:p>
    <w:p w:rsidR="00535F71" w:rsidRDefault="00535F71" w:rsidP="005A6BE8">
      <w:pPr>
        <w:jc w:val="both"/>
      </w:pPr>
      <w:r w:rsidRPr="00507DE2">
        <w:t xml:space="preserve">W związku z koniecznością rozpoczęcia prac nad budową oczyszczalni ścieków w gminie Ułęż, w </w:t>
      </w:r>
      <w:r w:rsidR="005A6BE8">
        <w:t>2023 roku na podstawie Uchwały Nr XLVII/258/22 Rady Gminy Ułęż z dnia 29 grudnia 2022 roku w sprawie wyrażenia zgody na odpłatne nabycie nieruchomości gruntowych położonych w miejscowości Białki Dolne, gmina Ułęż dokonano zakupu dwóch działek:</w:t>
      </w:r>
    </w:p>
    <w:p w:rsidR="005A6BE8" w:rsidRDefault="005A6BE8" w:rsidP="005A6BE8">
      <w:pPr>
        <w:pStyle w:val="Tekstpodstawowy"/>
        <w:numPr>
          <w:ilvl w:val="0"/>
          <w:numId w:val="9"/>
        </w:numPr>
        <w:spacing w:line="276" w:lineRule="auto"/>
      </w:pPr>
      <w:r w:rsidRPr="005A6BE8">
        <w:rPr>
          <w:b/>
        </w:rPr>
        <w:t xml:space="preserve">622 </w:t>
      </w:r>
      <w:r w:rsidRPr="00882CF5">
        <w:t>położona w miejscowości</w:t>
      </w:r>
      <w:r w:rsidRPr="005A6BE8">
        <w:rPr>
          <w:b/>
        </w:rPr>
        <w:t xml:space="preserve"> Białki Dolne,</w:t>
      </w:r>
      <w:r w:rsidRPr="008411A9">
        <w:t xml:space="preserve"> o powierzchni </w:t>
      </w:r>
      <w:r w:rsidRPr="005A6BE8">
        <w:rPr>
          <w:b/>
        </w:rPr>
        <w:t>1,8534 ha</w:t>
      </w:r>
      <w:r w:rsidRPr="008411A9">
        <w:t xml:space="preserve"> </w:t>
      </w:r>
      <w:r>
        <w:br/>
      </w:r>
      <w:r w:rsidRPr="008411A9">
        <w:t xml:space="preserve">(AN Rep A Nr </w:t>
      </w:r>
      <w:r>
        <w:t>591/2023</w:t>
      </w:r>
      <w:r w:rsidRPr="008411A9">
        <w:t xml:space="preserve"> z dnia </w:t>
      </w:r>
      <w:r>
        <w:t>07 lutego 2023</w:t>
      </w:r>
      <w:r w:rsidRPr="008411A9">
        <w:t xml:space="preserve"> r.)</w:t>
      </w:r>
      <w:r>
        <w:t>;</w:t>
      </w:r>
      <w:r w:rsidRPr="008411A9">
        <w:t xml:space="preserve"> </w:t>
      </w:r>
    </w:p>
    <w:p w:rsidR="005A6BE8" w:rsidRDefault="005A6BE8" w:rsidP="005A6BE8">
      <w:pPr>
        <w:pStyle w:val="Tekstpodstawowy"/>
        <w:numPr>
          <w:ilvl w:val="0"/>
          <w:numId w:val="9"/>
        </w:numPr>
        <w:spacing w:line="276" w:lineRule="auto"/>
      </w:pPr>
      <w:r w:rsidRPr="005A6BE8">
        <w:rPr>
          <w:b/>
        </w:rPr>
        <w:t xml:space="preserve">623/1 </w:t>
      </w:r>
      <w:r w:rsidRPr="00882CF5">
        <w:t>położona w miejscowości</w:t>
      </w:r>
      <w:r w:rsidRPr="005A6BE8">
        <w:rPr>
          <w:b/>
        </w:rPr>
        <w:t xml:space="preserve"> Białki Dolne,</w:t>
      </w:r>
      <w:r w:rsidRPr="008411A9">
        <w:t xml:space="preserve"> o powierzchni </w:t>
      </w:r>
      <w:r w:rsidRPr="005A6BE8">
        <w:rPr>
          <w:b/>
        </w:rPr>
        <w:t>0,4761 ha</w:t>
      </w:r>
      <w:r w:rsidRPr="008411A9">
        <w:t xml:space="preserve"> </w:t>
      </w:r>
      <w:r>
        <w:br/>
      </w:r>
      <w:r w:rsidRPr="008411A9">
        <w:t xml:space="preserve">(AN Rep A Nr </w:t>
      </w:r>
      <w:r>
        <w:t>591/2023</w:t>
      </w:r>
      <w:r w:rsidRPr="008411A9">
        <w:t xml:space="preserve"> z dnia </w:t>
      </w:r>
      <w:r>
        <w:t>07 lutego 2023</w:t>
      </w:r>
      <w:r w:rsidRPr="008411A9">
        <w:t xml:space="preserve"> r.) </w:t>
      </w:r>
      <w:r>
        <w:t>.</w:t>
      </w:r>
    </w:p>
    <w:p w:rsidR="005A6BE8" w:rsidRDefault="005A6BE8" w:rsidP="005A6BE8">
      <w:pPr>
        <w:pStyle w:val="Tekstpodstawowy"/>
        <w:spacing w:line="276" w:lineRule="auto"/>
        <w:ind w:left="1440"/>
      </w:pPr>
    </w:p>
    <w:p w:rsidR="005A6BE8" w:rsidRPr="005A6BE8" w:rsidRDefault="005A6BE8" w:rsidP="005A6BE8">
      <w:pPr>
        <w:pStyle w:val="Tekstpodstawowy"/>
        <w:spacing w:line="276" w:lineRule="auto"/>
        <w:rPr>
          <w:b/>
        </w:rPr>
      </w:pPr>
      <w:r w:rsidRPr="005A6BE8">
        <w:rPr>
          <w:b/>
        </w:rPr>
        <w:t>Koszt zakupu ww. nieruchomości: 100.000,00 zł brutto</w:t>
      </w:r>
    </w:p>
    <w:p w:rsidR="00535F71" w:rsidRPr="00507DE2" w:rsidRDefault="00535F71" w:rsidP="00535F71">
      <w:pPr>
        <w:jc w:val="both"/>
        <w:rPr>
          <w:b/>
        </w:rPr>
      </w:pPr>
    </w:p>
    <w:p w:rsidR="00535F71" w:rsidRPr="00507DE2" w:rsidRDefault="00535F71" w:rsidP="00535F71">
      <w:pPr>
        <w:jc w:val="both"/>
        <w:rPr>
          <w:b/>
        </w:rPr>
      </w:pPr>
      <w:r w:rsidRPr="00507DE2">
        <w:rPr>
          <w:b/>
        </w:rPr>
        <w:t>Przybliżone wartości powierzchni użytkowej poza terenem zalewowym dla działek wynoszą odpowiednio: dla działki 622 – ok. 1,28 ha, dla działki 623/1 – ok. 0,27 ha.</w:t>
      </w:r>
    </w:p>
    <w:p w:rsidR="00535F71" w:rsidRPr="00507DE2" w:rsidRDefault="00535F71" w:rsidP="00535F71">
      <w:pPr>
        <w:jc w:val="both"/>
      </w:pPr>
    </w:p>
    <w:p w:rsidR="00535F71" w:rsidRPr="00507DE2" w:rsidRDefault="00535F71" w:rsidP="00535F71">
      <w:pPr>
        <w:jc w:val="both"/>
      </w:pPr>
      <w:r w:rsidRPr="00507DE2">
        <w:t>Zakupione nieruchomości zostaną przeznaczona na cel publiczny w postaci budowy oczyszczalni ścieków obsługującej Gminę Ułęż. Gmina Ułęż otrzymała na ten cel 1.858.939 zł subwencji ogólnej z przeznaczeniem na wydatki finansowe związane z inwestycjami dotyczącymi kanalizacji.</w:t>
      </w:r>
    </w:p>
    <w:p w:rsidR="00BA4AFD" w:rsidRPr="00BA4AFD" w:rsidRDefault="00BA4AFD" w:rsidP="00BA4AFD">
      <w:pPr>
        <w:spacing w:line="276" w:lineRule="auto"/>
        <w:jc w:val="both"/>
        <w:rPr>
          <w:b/>
          <w:u w:val="single"/>
        </w:rPr>
      </w:pPr>
    </w:p>
    <w:p w:rsidR="007454EF" w:rsidRPr="00BA4AFD" w:rsidRDefault="00BA4AFD" w:rsidP="00BA4AFD">
      <w:pPr>
        <w:spacing w:line="276" w:lineRule="auto"/>
        <w:jc w:val="both"/>
        <w:rPr>
          <w:b/>
        </w:rPr>
      </w:pPr>
      <w:r w:rsidRPr="00BA4AFD">
        <w:rPr>
          <w:b/>
        </w:rPr>
        <w:t>Budowa oczyszczalni ścieków jest często nie tylko zalecana, ale również wymagana ze względu na ochronę środowiska i zdrowia publicznego.</w:t>
      </w:r>
    </w:p>
    <w:p w:rsidR="007454EF" w:rsidRDefault="007454EF" w:rsidP="00521557">
      <w:pPr>
        <w:spacing w:line="276" w:lineRule="auto"/>
        <w:jc w:val="both"/>
      </w:pPr>
    </w:p>
    <w:p w:rsidR="003977D0" w:rsidRPr="00266F95" w:rsidRDefault="00266F95" w:rsidP="00266F95">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b/>
        </w:rPr>
      </w:pPr>
      <w:r w:rsidRPr="00266F95">
        <w:rPr>
          <w:b/>
        </w:rPr>
        <w:t>V</w:t>
      </w:r>
      <w:r w:rsidR="00A75B66">
        <w:rPr>
          <w:b/>
        </w:rPr>
        <w:t>I</w:t>
      </w:r>
      <w:r w:rsidR="00BC78A0">
        <w:rPr>
          <w:b/>
        </w:rPr>
        <w:t>I</w:t>
      </w:r>
      <w:r w:rsidRPr="00266F95">
        <w:rPr>
          <w:b/>
        </w:rPr>
        <w:t>. PRZEKSZTAŁCENIE PRAWA UŻYTKOWANIA WIECZYSTEGO W PRAWO WŁASNOŚĆI</w:t>
      </w:r>
    </w:p>
    <w:p w:rsidR="00266F95" w:rsidRDefault="00266F95" w:rsidP="00521557">
      <w:pPr>
        <w:spacing w:line="276" w:lineRule="auto"/>
        <w:jc w:val="both"/>
      </w:pPr>
    </w:p>
    <w:p w:rsidR="00441429" w:rsidRDefault="00441429" w:rsidP="00521557">
      <w:pPr>
        <w:spacing w:line="276" w:lineRule="auto"/>
        <w:jc w:val="both"/>
      </w:pPr>
      <w:r>
        <w:t>Wraz z początkiem 2019 roku w życie weszła ustawa z 20 lipca 2018 r. o przekształceniu prawa użytkowania wieczystego gruntów zabudowanych na cele mieszkaniowe w prawo własności tych gruntów</w:t>
      </w:r>
      <w:r w:rsidR="00521557">
        <w:t xml:space="preserve"> </w:t>
      </w:r>
      <w:r>
        <w:t xml:space="preserve">(Dz. U. z 2018 r. poz. 1716 z późn. zm.). Trzech właścicieli gruntów, które zostały przekształcone wnosi opłaty coroczne (wymóg wnoszenia przez kolejnych 20 lat). </w:t>
      </w:r>
    </w:p>
    <w:p w:rsidR="00266F95" w:rsidRDefault="00266F95" w:rsidP="00521557">
      <w:pPr>
        <w:spacing w:line="276" w:lineRule="auto"/>
        <w:jc w:val="both"/>
      </w:pPr>
    </w:p>
    <w:p w:rsidR="005D09CC" w:rsidRPr="00266F95" w:rsidRDefault="00266F95" w:rsidP="00266F95">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b/>
        </w:rPr>
      </w:pPr>
      <w:r w:rsidRPr="00266F95">
        <w:rPr>
          <w:b/>
        </w:rPr>
        <w:t>VI</w:t>
      </w:r>
      <w:r w:rsidR="00A75B66">
        <w:rPr>
          <w:b/>
        </w:rPr>
        <w:t>I</w:t>
      </w:r>
      <w:r w:rsidR="00BC78A0">
        <w:rPr>
          <w:b/>
        </w:rPr>
        <w:t>I</w:t>
      </w:r>
      <w:r w:rsidRPr="00266F95">
        <w:rPr>
          <w:b/>
        </w:rPr>
        <w:t>. STAN PRAWNY SIEDZIBY URZĘDU GMINY W UŁĘŻU</w:t>
      </w:r>
    </w:p>
    <w:p w:rsidR="00266F95" w:rsidRDefault="00266F95" w:rsidP="00521557">
      <w:pPr>
        <w:spacing w:line="276" w:lineRule="auto"/>
        <w:jc w:val="both"/>
      </w:pPr>
    </w:p>
    <w:p w:rsidR="00A14C6D" w:rsidRDefault="00141B86" w:rsidP="00A14C6D">
      <w:pPr>
        <w:spacing w:line="276" w:lineRule="auto"/>
        <w:jc w:val="both"/>
      </w:pPr>
      <w:r w:rsidRPr="008132F2">
        <w:t xml:space="preserve">W Sądzie Rejonowym w Rykach, I Wydziale Cywilnym nadal toczy się postępowanie </w:t>
      </w:r>
      <w:r w:rsidR="00072B5E">
        <w:t xml:space="preserve">Syng. Akt I C 60/20 </w:t>
      </w:r>
      <w:r w:rsidRPr="008132F2">
        <w:t xml:space="preserve">o uzgodnienie treści Księgi Wieczystej LU1Y/00010196/4 z rzeczywistym stanem prawnym. Powódka, Pani Monika Ochnio domaga się wpisania w księdze wieczystej działki nr 571/2 o powierzchni 4,13 ha, położonej w obrębie ewidencyjnym 010 Ułęż, tj. siedziba Urzędu Gminy wraz z budynkami gospodarczymi oraz zespołem parkowym, siebie jako właściciela tej nieruchomości. W odniesieniu do ww. pozwu Gmina Ułęż podniosła zarzut zasiedzenia powyższej nieruchomości zgodnie z art. 172 Kodeksu Cywilnego (t.j. Dz. U. z </w:t>
      </w:r>
      <w:r w:rsidR="00A14C6D">
        <w:t>2023</w:t>
      </w:r>
      <w:r w:rsidRPr="008132F2">
        <w:t xml:space="preserve"> r. poz. </w:t>
      </w:r>
      <w:r w:rsidR="00A14C6D">
        <w:t>1610</w:t>
      </w:r>
      <w:r w:rsidRPr="008132F2">
        <w:t xml:space="preserve">). </w:t>
      </w:r>
      <w:r w:rsidR="00072B5E">
        <w:t xml:space="preserve">Ponadto, Powódka wystąpiła z pozwem dotyczącym zapłaty za bezumowne korzystanie z budynku Urzędu Gminy. </w:t>
      </w:r>
    </w:p>
    <w:p w:rsidR="00141B86" w:rsidRPr="008132F2" w:rsidRDefault="00A14C6D" w:rsidP="00A14C6D">
      <w:pPr>
        <w:spacing w:line="276" w:lineRule="auto"/>
        <w:jc w:val="both"/>
      </w:pPr>
      <w:r>
        <w:lastRenderedPageBreak/>
        <w:t xml:space="preserve">Sąd Okręgowy w Lublinie I Wydział Cywilny postanowieniem I C 1243/22 z dnia </w:t>
      </w:r>
      <w:r>
        <w:br/>
        <w:t xml:space="preserve">2 października 2023 r. w sprawie z powództwa Pani Moniki Ochnio przeciwko Gminie Ułęż </w:t>
      </w:r>
      <w:r>
        <w:br/>
        <w:t>o 1,35 mln zawiesił postępowanie na czas zakończenia postępowania I Ns 148/23 Sądu Rejonowego w Rykach. Rozprawę, której przedmiotem jest zasiedzenie nieruchomości stanowiącej działkę 571/2 wyznaczono na 15 marca 2024 roku.</w:t>
      </w:r>
    </w:p>
    <w:p w:rsidR="00521557" w:rsidRDefault="00521557" w:rsidP="007C459C">
      <w:pPr>
        <w:spacing w:line="276" w:lineRule="auto"/>
      </w:pPr>
    </w:p>
    <w:p w:rsidR="00757C8C" w:rsidRPr="00266F95" w:rsidRDefault="00757C8C" w:rsidP="00757C8C">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b/>
        </w:rPr>
      </w:pPr>
      <w:r>
        <w:rPr>
          <w:b/>
        </w:rPr>
        <w:t>IX</w:t>
      </w:r>
      <w:r w:rsidRPr="00266F95">
        <w:rPr>
          <w:b/>
        </w:rPr>
        <w:t xml:space="preserve">. </w:t>
      </w:r>
      <w:r>
        <w:rPr>
          <w:b/>
        </w:rPr>
        <w:t>UTWORZENIE GMINNEGO OŚRODKA KULTURY W UŁĘŻU</w:t>
      </w:r>
    </w:p>
    <w:p w:rsidR="00757C8C" w:rsidRDefault="00757C8C" w:rsidP="007C459C">
      <w:pPr>
        <w:spacing w:line="276" w:lineRule="auto"/>
      </w:pPr>
    </w:p>
    <w:p w:rsidR="00757C8C" w:rsidRPr="00757C8C" w:rsidRDefault="00757C8C" w:rsidP="00757C8C">
      <w:pPr>
        <w:pStyle w:val="NormalnyWeb"/>
        <w:shd w:val="clear" w:color="auto" w:fill="FFFFFF"/>
        <w:spacing w:before="0" w:beforeAutospacing="0" w:after="250" w:afterAutospacing="0"/>
        <w:jc w:val="both"/>
        <w:textAlignment w:val="baseline"/>
      </w:pPr>
      <w:r w:rsidRPr="00757C8C">
        <w:t>Uchwałą Rady Gminy Ułęż Nr XLVIII/274/23 z dnia 30 stycznia 2023 r. utworzono samorządową instytucję kultury pod nazwą: Gminny Ośrodek Kultury w Ułężu, która rozpoczęła swoją działalność z dniem 1 kwietnia 2023r.</w:t>
      </w:r>
    </w:p>
    <w:p w:rsidR="00757C8C" w:rsidRPr="00757C8C" w:rsidRDefault="00757C8C" w:rsidP="00757C8C">
      <w:pPr>
        <w:pStyle w:val="NormalnyWeb"/>
        <w:shd w:val="clear" w:color="auto" w:fill="FFFFFF"/>
        <w:spacing w:before="0" w:beforeAutospacing="0" w:after="250" w:afterAutospacing="0"/>
        <w:jc w:val="both"/>
        <w:textAlignment w:val="baseline"/>
      </w:pPr>
      <w:r w:rsidRPr="00757C8C">
        <w:t>Celem działania GOK-u w Ułężu jest prowadzenie wielokierunkowej działalności społeczno- kulturalnej, zaspokajanie potrzeb i aspiracji kulturalnych społeczeństwa poprzez organizowanie różnorodnych form edukacji kulturalnej dla lokalnej społeczności.</w:t>
      </w:r>
    </w:p>
    <w:p w:rsidR="00757C8C" w:rsidRPr="00757C8C" w:rsidRDefault="00757C8C" w:rsidP="00757C8C">
      <w:pPr>
        <w:pStyle w:val="NormalnyWeb"/>
        <w:shd w:val="clear" w:color="auto" w:fill="FFFFFF"/>
        <w:spacing w:before="0" w:beforeAutospacing="0" w:after="250" w:afterAutospacing="0"/>
        <w:textAlignment w:val="baseline"/>
        <w:rPr>
          <w:b/>
        </w:rPr>
      </w:pPr>
      <w:r w:rsidRPr="00757C8C">
        <w:rPr>
          <w:b/>
        </w:rPr>
        <w:t>Do zakresu działań należy:</w:t>
      </w:r>
    </w:p>
    <w:p w:rsidR="00757C8C" w:rsidRPr="00757C8C" w:rsidRDefault="00757C8C" w:rsidP="00757C8C">
      <w:pPr>
        <w:numPr>
          <w:ilvl w:val="0"/>
          <w:numId w:val="36"/>
        </w:numPr>
        <w:shd w:val="clear" w:color="auto" w:fill="FFFFFF"/>
        <w:ind w:left="250"/>
        <w:textAlignment w:val="baseline"/>
      </w:pPr>
      <w:r w:rsidRPr="00757C8C">
        <w:rPr>
          <w:bdr w:val="none" w:sz="0" w:space="0" w:color="auto" w:frame="1"/>
        </w:rPr>
        <w:t>organizowanie spektakli, koncertów, spotkań, wystaw, przeglądów, konkursów</w:t>
      </w:r>
      <w:r w:rsidRPr="00757C8C">
        <w:br/>
      </w:r>
      <w:r w:rsidRPr="00757C8C">
        <w:rPr>
          <w:bdr w:val="none" w:sz="0" w:space="0" w:color="auto" w:frame="1"/>
        </w:rPr>
        <w:t>oraz imprez artystycznych, rozrywkowych, rekreacyjnych i plenerowych,</w:t>
      </w:r>
    </w:p>
    <w:p w:rsidR="00757C8C" w:rsidRPr="00757C8C" w:rsidRDefault="00757C8C" w:rsidP="00757C8C">
      <w:pPr>
        <w:numPr>
          <w:ilvl w:val="0"/>
          <w:numId w:val="36"/>
        </w:numPr>
        <w:shd w:val="clear" w:color="auto" w:fill="FFFFFF"/>
        <w:ind w:left="250"/>
        <w:textAlignment w:val="baseline"/>
      </w:pPr>
      <w:r w:rsidRPr="00757C8C">
        <w:rPr>
          <w:bdr w:val="none" w:sz="0" w:space="0" w:color="auto" w:frame="1"/>
        </w:rPr>
        <w:t>prowadzenie klubów, sekcji zainteresowań, zespołów, ognisk pracy artystycznej,</w:t>
      </w:r>
    </w:p>
    <w:p w:rsidR="00757C8C" w:rsidRPr="00757C8C" w:rsidRDefault="00757C8C" w:rsidP="00757C8C">
      <w:pPr>
        <w:numPr>
          <w:ilvl w:val="0"/>
          <w:numId w:val="36"/>
        </w:numPr>
        <w:shd w:val="clear" w:color="auto" w:fill="FFFFFF"/>
        <w:ind w:left="250"/>
        <w:textAlignment w:val="baseline"/>
      </w:pPr>
      <w:r w:rsidRPr="00757C8C">
        <w:rPr>
          <w:bdr w:val="none" w:sz="0" w:space="0" w:color="auto" w:frame="1"/>
        </w:rPr>
        <w:t>tworzenie</w:t>
      </w:r>
      <w:r w:rsidRPr="00757C8C">
        <w:t> </w:t>
      </w:r>
      <w:r w:rsidRPr="00757C8C">
        <w:rPr>
          <w:bdr w:val="none" w:sz="0" w:space="0" w:color="auto" w:frame="1"/>
        </w:rPr>
        <w:t>warunków</w:t>
      </w:r>
      <w:r w:rsidRPr="00757C8C">
        <w:t> </w:t>
      </w:r>
      <w:r w:rsidRPr="00757C8C">
        <w:rPr>
          <w:bdr w:val="none" w:sz="0" w:space="0" w:color="auto" w:frame="1"/>
        </w:rPr>
        <w:t>dla</w:t>
      </w:r>
      <w:r w:rsidRPr="00757C8C">
        <w:t> </w:t>
      </w:r>
      <w:r w:rsidRPr="00757C8C">
        <w:rPr>
          <w:bdr w:val="none" w:sz="0" w:space="0" w:color="auto" w:frame="1"/>
        </w:rPr>
        <w:t>rozwoju</w:t>
      </w:r>
      <w:r w:rsidRPr="00757C8C">
        <w:t> </w:t>
      </w:r>
      <w:r w:rsidRPr="00757C8C">
        <w:rPr>
          <w:bdr w:val="none" w:sz="0" w:space="0" w:color="auto" w:frame="1"/>
        </w:rPr>
        <w:t>amatorskiego</w:t>
      </w:r>
      <w:r w:rsidRPr="00757C8C">
        <w:t> </w:t>
      </w:r>
      <w:r w:rsidRPr="00757C8C">
        <w:rPr>
          <w:bdr w:val="none" w:sz="0" w:space="0" w:color="auto" w:frame="1"/>
        </w:rPr>
        <w:t>ruchu</w:t>
      </w:r>
      <w:r w:rsidRPr="00757C8C">
        <w:t> </w:t>
      </w:r>
      <w:r w:rsidRPr="00757C8C">
        <w:rPr>
          <w:bdr w:val="none" w:sz="0" w:space="0" w:color="auto" w:frame="1"/>
        </w:rPr>
        <w:t>artystycznego</w:t>
      </w:r>
      <w:r w:rsidRPr="00757C8C">
        <w:t> </w:t>
      </w:r>
      <w:r w:rsidRPr="00757C8C">
        <w:rPr>
          <w:bdr w:val="none" w:sz="0" w:space="0" w:color="auto" w:frame="1"/>
        </w:rPr>
        <w:t>oraz</w:t>
      </w:r>
      <w:r w:rsidRPr="00757C8C">
        <w:br/>
      </w:r>
      <w:r w:rsidRPr="00757C8C">
        <w:rPr>
          <w:bdr w:val="none" w:sz="0" w:space="0" w:color="auto" w:frame="1"/>
        </w:rPr>
        <w:t>zainteresowań sztuką i wiedzą</w:t>
      </w:r>
      <w:r w:rsidRPr="00757C8C">
        <w:t>,</w:t>
      </w:r>
    </w:p>
    <w:p w:rsidR="00757C8C" w:rsidRPr="00757C8C" w:rsidRDefault="00757C8C" w:rsidP="00757C8C">
      <w:pPr>
        <w:numPr>
          <w:ilvl w:val="0"/>
          <w:numId w:val="36"/>
        </w:numPr>
        <w:shd w:val="clear" w:color="auto" w:fill="FFFFFF"/>
        <w:ind w:left="250"/>
        <w:textAlignment w:val="baseline"/>
      </w:pPr>
      <w:r w:rsidRPr="00757C8C">
        <w:rPr>
          <w:bdr w:val="none" w:sz="0" w:space="0" w:color="auto" w:frame="1"/>
        </w:rPr>
        <w:t>prowadzenie kursów, szkoleń, warsztatów i form doskonalenia oraz działalności</w:t>
      </w:r>
      <w:r w:rsidRPr="00757C8C">
        <w:br/>
      </w:r>
      <w:r w:rsidRPr="00757C8C">
        <w:rPr>
          <w:bdr w:val="none" w:sz="0" w:space="0" w:color="auto" w:frame="1"/>
        </w:rPr>
        <w:t>instruktażowo-metodycznej w zakresie różnych dziedzin kultury i sztuki,</w:t>
      </w:r>
    </w:p>
    <w:p w:rsidR="00757C8C" w:rsidRPr="00757C8C" w:rsidRDefault="00757C8C" w:rsidP="00757C8C">
      <w:pPr>
        <w:numPr>
          <w:ilvl w:val="0"/>
          <w:numId w:val="36"/>
        </w:numPr>
        <w:shd w:val="clear" w:color="auto" w:fill="FFFFFF"/>
        <w:ind w:left="250"/>
        <w:textAlignment w:val="baseline"/>
      </w:pPr>
      <w:r w:rsidRPr="00757C8C">
        <w:rPr>
          <w:bdr w:val="none" w:sz="0" w:space="0" w:color="auto" w:frame="1"/>
        </w:rPr>
        <w:t>organizowanie spotkań artystycznych,</w:t>
      </w:r>
    </w:p>
    <w:p w:rsidR="00757C8C" w:rsidRPr="00757C8C" w:rsidRDefault="00757C8C" w:rsidP="00757C8C">
      <w:pPr>
        <w:numPr>
          <w:ilvl w:val="0"/>
          <w:numId w:val="36"/>
        </w:numPr>
        <w:shd w:val="clear" w:color="auto" w:fill="FFFFFF"/>
        <w:ind w:left="250"/>
        <w:textAlignment w:val="baseline"/>
      </w:pPr>
      <w:r w:rsidRPr="00757C8C">
        <w:rPr>
          <w:bdr w:val="none" w:sz="0" w:space="0" w:color="auto" w:frame="1"/>
        </w:rPr>
        <w:t>współpracę</w:t>
      </w:r>
      <w:r w:rsidRPr="00757C8C">
        <w:t> </w:t>
      </w:r>
      <w:r w:rsidRPr="00757C8C">
        <w:rPr>
          <w:bdr w:val="none" w:sz="0" w:space="0" w:color="auto" w:frame="1"/>
        </w:rPr>
        <w:t>transgraniczną w zakresie</w:t>
      </w:r>
      <w:r w:rsidRPr="00757C8C">
        <w:t> </w:t>
      </w:r>
      <w:r w:rsidRPr="00757C8C">
        <w:rPr>
          <w:bdr w:val="none" w:sz="0" w:space="0" w:color="auto" w:frame="1"/>
        </w:rPr>
        <w:t>turystyki, kultury, sztuki i</w:t>
      </w:r>
      <w:r w:rsidRPr="00757C8C">
        <w:t> </w:t>
      </w:r>
      <w:r w:rsidRPr="00757C8C">
        <w:rPr>
          <w:bdr w:val="none" w:sz="0" w:space="0" w:color="auto" w:frame="1"/>
        </w:rPr>
        <w:t>sportu oraz</w:t>
      </w:r>
      <w:r w:rsidRPr="00757C8C">
        <w:br/>
      </w:r>
      <w:r w:rsidRPr="00757C8C">
        <w:rPr>
          <w:bdr w:val="none" w:sz="0" w:space="0" w:color="auto" w:frame="1"/>
        </w:rPr>
        <w:t>współpracę z gminami partnerskimi</w:t>
      </w:r>
      <w:r w:rsidRPr="00757C8C">
        <w:t>,</w:t>
      </w:r>
    </w:p>
    <w:p w:rsidR="00757C8C" w:rsidRPr="00757C8C" w:rsidRDefault="00757C8C" w:rsidP="00757C8C">
      <w:pPr>
        <w:numPr>
          <w:ilvl w:val="0"/>
          <w:numId w:val="36"/>
        </w:numPr>
        <w:shd w:val="clear" w:color="auto" w:fill="FFFFFF"/>
        <w:ind w:left="250"/>
        <w:textAlignment w:val="baseline"/>
      </w:pPr>
      <w:r w:rsidRPr="00757C8C">
        <w:rPr>
          <w:bdr w:val="none" w:sz="0" w:space="0" w:color="auto" w:frame="1"/>
        </w:rPr>
        <w:t>koordynację działalności w zakresie organizacji imprez kulturalnych na terenie</w:t>
      </w:r>
      <w:r w:rsidRPr="00757C8C">
        <w:br/>
      </w:r>
      <w:r w:rsidRPr="00757C8C">
        <w:rPr>
          <w:bdr w:val="none" w:sz="0" w:space="0" w:color="auto" w:frame="1"/>
        </w:rPr>
        <w:t>gminy Ułęż,</w:t>
      </w:r>
    </w:p>
    <w:p w:rsidR="00757C8C" w:rsidRPr="00757C8C" w:rsidRDefault="00757C8C" w:rsidP="00757C8C">
      <w:pPr>
        <w:numPr>
          <w:ilvl w:val="0"/>
          <w:numId w:val="36"/>
        </w:numPr>
        <w:shd w:val="clear" w:color="auto" w:fill="FFFFFF"/>
        <w:ind w:left="250"/>
        <w:textAlignment w:val="baseline"/>
      </w:pPr>
      <w:r w:rsidRPr="00757C8C">
        <w:rPr>
          <w:bdr w:val="none" w:sz="0" w:space="0" w:color="auto" w:frame="1"/>
        </w:rPr>
        <w:t>organizowanie imprez okolicznościowych, wypoczynku dzieci i młodzieży</w:t>
      </w:r>
      <w:r w:rsidRPr="00757C8C">
        <w:t>,</w:t>
      </w:r>
    </w:p>
    <w:p w:rsidR="00757C8C" w:rsidRPr="00757C8C" w:rsidRDefault="00757C8C" w:rsidP="00757C8C">
      <w:pPr>
        <w:numPr>
          <w:ilvl w:val="0"/>
          <w:numId w:val="36"/>
        </w:numPr>
        <w:shd w:val="clear" w:color="auto" w:fill="FFFFFF"/>
        <w:ind w:left="250"/>
        <w:textAlignment w:val="baseline"/>
      </w:pPr>
      <w:r w:rsidRPr="00757C8C">
        <w:rPr>
          <w:bdr w:val="none" w:sz="0" w:space="0" w:color="auto" w:frame="1"/>
        </w:rPr>
        <w:t>popularyzacja</w:t>
      </w:r>
      <w:r w:rsidRPr="00757C8C">
        <w:t> </w:t>
      </w:r>
      <w:r w:rsidRPr="00757C8C">
        <w:rPr>
          <w:bdr w:val="none" w:sz="0" w:space="0" w:color="auto" w:frame="1"/>
        </w:rPr>
        <w:t>i</w:t>
      </w:r>
      <w:r w:rsidRPr="00757C8C">
        <w:t> </w:t>
      </w:r>
      <w:r w:rsidRPr="00757C8C">
        <w:rPr>
          <w:bdr w:val="none" w:sz="0" w:space="0" w:color="auto" w:frame="1"/>
        </w:rPr>
        <w:t>promocja</w:t>
      </w:r>
      <w:r w:rsidRPr="00757C8C">
        <w:t> </w:t>
      </w:r>
      <w:r w:rsidRPr="00757C8C">
        <w:rPr>
          <w:bdr w:val="none" w:sz="0" w:space="0" w:color="auto" w:frame="1"/>
        </w:rPr>
        <w:t>regionalnych</w:t>
      </w:r>
      <w:r w:rsidRPr="00757C8C">
        <w:t> </w:t>
      </w:r>
      <w:r w:rsidRPr="00757C8C">
        <w:rPr>
          <w:bdr w:val="none" w:sz="0" w:space="0" w:color="auto" w:frame="1"/>
        </w:rPr>
        <w:t>grup</w:t>
      </w:r>
      <w:r w:rsidRPr="00757C8C">
        <w:t> </w:t>
      </w:r>
      <w:r w:rsidRPr="00757C8C">
        <w:rPr>
          <w:bdr w:val="none" w:sz="0" w:space="0" w:color="auto" w:frame="1"/>
        </w:rPr>
        <w:t>twórczych,</w:t>
      </w:r>
      <w:r w:rsidRPr="00757C8C">
        <w:t> </w:t>
      </w:r>
      <w:r w:rsidRPr="00757C8C">
        <w:rPr>
          <w:bdr w:val="none" w:sz="0" w:space="0" w:color="auto" w:frame="1"/>
        </w:rPr>
        <w:t>artystów</w:t>
      </w:r>
      <w:r w:rsidRPr="00757C8C">
        <w:t> </w:t>
      </w:r>
      <w:r w:rsidRPr="00757C8C">
        <w:rPr>
          <w:bdr w:val="none" w:sz="0" w:space="0" w:color="auto" w:frame="1"/>
        </w:rPr>
        <w:t>i</w:t>
      </w:r>
      <w:r w:rsidRPr="00757C8C">
        <w:t> </w:t>
      </w:r>
      <w:r w:rsidRPr="00757C8C">
        <w:rPr>
          <w:bdr w:val="none" w:sz="0" w:space="0" w:color="auto" w:frame="1"/>
        </w:rPr>
        <w:t>zespołów</w:t>
      </w:r>
      <w:r w:rsidRPr="00757C8C">
        <w:br/>
      </w:r>
      <w:r w:rsidRPr="00757C8C">
        <w:rPr>
          <w:bdr w:val="none" w:sz="0" w:space="0" w:color="auto" w:frame="1"/>
        </w:rPr>
        <w:t>muzycznych,</w:t>
      </w:r>
    </w:p>
    <w:p w:rsidR="00757C8C" w:rsidRPr="00757C8C" w:rsidRDefault="00757C8C" w:rsidP="00757C8C">
      <w:pPr>
        <w:numPr>
          <w:ilvl w:val="0"/>
          <w:numId w:val="36"/>
        </w:numPr>
        <w:shd w:val="clear" w:color="auto" w:fill="FFFFFF"/>
        <w:ind w:left="250"/>
        <w:textAlignment w:val="baseline"/>
      </w:pPr>
      <w:r w:rsidRPr="00757C8C">
        <w:rPr>
          <w:bdr w:val="none" w:sz="0" w:space="0" w:color="auto" w:frame="1"/>
        </w:rPr>
        <w:t>organizowanie i prowadzenie</w:t>
      </w:r>
      <w:r w:rsidRPr="00757C8C">
        <w:t> </w:t>
      </w:r>
      <w:r w:rsidRPr="00757C8C">
        <w:rPr>
          <w:bdr w:val="none" w:sz="0" w:space="0" w:color="auto" w:frame="1"/>
        </w:rPr>
        <w:t>działalności w zakresie rekreacji, wypoczynku,</w:t>
      </w:r>
      <w:r w:rsidRPr="00757C8C">
        <w:br/>
      </w:r>
      <w:r w:rsidRPr="00757C8C">
        <w:rPr>
          <w:bdr w:val="none" w:sz="0" w:space="0" w:color="auto" w:frame="1"/>
        </w:rPr>
        <w:t>sportu i turystyki,</w:t>
      </w:r>
    </w:p>
    <w:p w:rsidR="00757C8C" w:rsidRPr="00757C8C" w:rsidRDefault="00757C8C" w:rsidP="00757C8C">
      <w:pPr>
        <w:numPr>
          <w:ilvl w:val="0"/>
          <w:numId w:val="36"/>
        </w:numPr>
        <w:shd w:val="clear" w:color="auto" w:fill="FFFFFF"/>
        <w:ind w:left="250"/>
        <w:textAlignment w:val="baseline"/>
      </w:pPr>
      <w:r w:rsidRPr="00757C8C">
        <w:rPr>
          <w:bdr w:val="none" w:sz="0" w:space="0" w:color="auto" w:frame="1"/>
        </w:rPr>
        <w:t>popularyzowanie rekreacji ruchowej i turystyki.</w:t>
      </w:r>
    </w:p>
    <w:p w:rsidR="00757C8C" w:rsidRDefault="00757C8C" w:rsidP="007C459C">
      <w:pPr>
        <w:spacing w:line="276" w:lineRule="auto"/>
      </w:pPr>
    </w:p>
    <w:p w:rsidR="00266F95" w:rsidRPr="00266F95" w:rsidRDefault="00BC78A0" w:rsidP="00266F95">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b/>
        </w:rPr>
      </w:pPr>
      <w:r>
        <w:rPr>
          <w:b/>
        </w:rPr>
        <w:t>X</w:t>
      </w:r>
      <w:r w:rsidR="00266F95" w:rsidRPr="00266F95">
        <w:rPr>
          <w:b/>
        </w:rPr>
        <w:t>. POZYSKIWANIE NIERUCHOMOŚCI NA RZECZ GMINY UŁĘŻ W TRYBIE DAROWIZNY- ZESPÓŁ PAŁACOWO- PARKOWY W SOBIESZYNIE</w:t>
      </w:r>
    </w:p>
    <w:p w:rsidR="008824AF" w:rsidRDefault="008824AF" w:rsidP="007C459C">
      <w:pPr>
        <w:spacing w:line="276" w:lineRule="auto"/>
      </w:pPr>
    </w:p>
    <w:p w:rsidR="007E22EA" w:rsidRDefault="00136742" w:rsidP="00136742">
      <w:pPr>
        <w:jc w:val="both"/>
      </w:pPr>
      <w:r>
        <w:t xml:space="preserve">Urząd Miasta Stołecznego Warszawy w związku z prowadzonym postępowaniem w sprawie darowizny na rzecz gminy Ułęż Zespołu Pałacowo- Parkowego w Sobieszynie oraz wpłynięciem Zawiadomienia Komornika Sądowego przy Sądzie Rejonowym w Rykach </w:t>
      </w:r>
      <w:r>
        <w:br/>
        <w:t xml:space="preserve">o wszczęciu egzekucji z prawa użytkowania wieczystego nieruchomości wystosował do Sądu Okręgowego w Warszawie zażalenie na postanowienie o nadaniu klauzuli wykonalności </w:t>
      </w:r>
      <w:r>
        <w:br/>
        <w:t xml:space="preserve">a także do Sadu Rejonowego w Rykach skargę na czynności komornika. Powstałe w skutek działania Komornika na rzecz „Kruka” zajęcie obejmuje kwotę ok. 50 000,00 zł. Na czas rozstrzygnięcia wszystkich niejasności i spraw finansowych Gmina Ułęż zawiesiła </w:t>
      </w:r>
      <w:r>
        <w:lastRenderedPageBreak/>
        <w:t>postępowanie dotyczące przyjęcia darowizny, wierząc że sprawy niebawem zostaną zakończone a nasz Samorząd spróbuje przywrócić Zespołowi Pałacowo- Parkowemu dawną świetność.</w:t>
      </w:r>
    </w:p>
    <w:p w:rsidR="00136742" w:rsidRPr="007E22EA" w:rsidRDefault="00136742" w:rsidP="00136742">
      <w:pPr>
        <w:jc w:val="both"/>
      </w:pPr>
    </w:p>
    <w:p w:rsidR="007E22EA" w:rsidRPr="007E22EA" w:rsidRDefault="007E22EA" w:rsidP="007E22EA">
      <w:pPr>
        <w:jc w:val="both"/>
      </w:pPr>
      <w:r w:rsidRPr="007E22EA">
        <w:t xml:space="preserve">Zespół Pałacowo-Parkowy w Sobieszynie znajduje się na terenie gminy Ułęż i pomimo bogatego dziedzictwa kulturowo-historycznego jest w bardzo złym stanie technicznym, z roku na rok popada w coraz większą ruinę. Dziura w dachu i stropie </w:t>
      </w:r>
      <w:r w:rsidRPr="007E22EA">
        <w:br/>
        <w:t xml:space="preserve">w północnej oficynie pałacu powoduje zagrożenie dla budynku, wywołane opadami atmosferycznymi. Brak zabezpieczenia spowodował wiele aktów wandalizmu, </w:t>
      </w:r>
      <w:r w:rsidRPr="007E22EA">
        <w:br/>
        <w:t xml:space="preserve">w konsekwencji powyrywane są drzwi, okna, podłogi i zniszczone kaflowe piece. </w:t>
      </w:r>
    </w:p>
    <w:p w:rsidR="007E22EA" w:rsidRPr="007E22EA" w:rsidRDefault="007E22EA" w:rsidP="007E22EA">
      <w:pPr>
        <w:jc w:val="both"/>
      </w:pPr>
      <w:r w:rsidRPr="007E22EA">
        <w:t>Dla lokalnej społeczności gminy Ułęż trwający przez wiele lat obraz niszczejącego dziedzictwa Rodu Kickich, pomimo zmieniających się właścicieli, jest nie do przyjęcia.</w:t>
      </w:r>
    </w:p>
    <w:p w:rsidR="007E22EA" w:rsidRDefault="007E22EA" w:rsidP="007E22EA">
      <w:pPr>
        <w:jc w:val="both"/>
      </w:pPr>
      <w:r w:rsidRPr="007E22EA">
        <w:t xml:space="preserve">Nieruchomość w Sobieszynie to jeden z najciekawszych zespołów pałacowych doby klasycyzmu, wzniesiony na przełomie XVIII i XIX w. Hrabia Kicki pozostawił po sobie testament, w którym wyraził wolę, aby cały jego majątek przeszedł na cele społeczne. Jego zamierzeniem było stworzenie fundacji mającej na celu kształtowanie wzorowych gospodarstw rolnych, a dochody przychodzące z działalności takich gospodarstw miały być wykorzystywane do tworzenia placówek opiekuńczo-wychowawczych. Jest to obiekt ważny nie tylko ze względów architektonicznych, </w:t>
      </w:r>
      <w:r w:rsidR="00B210D2">
        <w:t xml:space="preserve"> </w:t>
      </w:r>
      <w:r w:rsidRPr="007E22EA">
        <w:t xml:space="preserve">ale również historycznych, jak również istotny dla ułęskiej społeczności. </w:t>
      </w:r>
    </w:p>
    <w:p w:rsidR="00B210D2" w:rsidRPr="007E22EA" w:rsidRDefault="00B210D2" w:rsidP="007E22EA">
      <w:pPr>
        <w:jc w:val="both"/>
      </w:pPr>
    </w:p>
    <w:p w:rsidR="002F7BE5" w:rsidRPr="00266F95" w:rsidRDefault="007E22EA" w:rsidP="002F7BE5">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b/>
        </w:rPr>
      </w:pPr>
      <w:r>
        <w:t xml:space="preserve"> </w:t>
      </w:r>
      <w:r w:rsidR="00BC78A0">
        <w:rPr>
          <w:b/>
        </w:rPr>
        <w:t>X</w:t>
      </w:r>
      <w:r w:rsidR="0036539D">
        <w:rPr>
          <w:b/>
        </w:rPr>
        <w:t>I</w:t>
      </w:r>
      <w:r w:rsidR="002F7BE5" w:rsidRPr="00266F95">
        <w:rPr>
          <w:b/>
        </w:rPr>
        <w:t xml:space="preserve">. </w:t>
      </w:r>
      <w:r w:rsidR="002F7BE5">
        <w:rPr>
          <w:b/>
        </w:rPr>
        <w:t>DZIAŁANIA DOTYCZĄCE ZABYTKÓW BĘDĄCYCH WŁASNOŚCIĄ GMINY UŁĘŻ</w:t>
      </w:r>
    </w:p>
    <w:p w:rsidR="008824AF" w:rsidRDefault="008824AF" w:rsidP="007C459C">
      <w:pPr>
        <w:spacing w:line="276" w:lineRule="auto"/>
      </w:pPr>
    </w:p>
    <w:p w:rsidR="009A377B" w:rsidRDefault="009A377B" w:rsidP="009A377B">
      <w:pPr>
        <w:pStyle w:val="Akapitzlist"/>
        <w:numPr>
          <w:ilvl w:val="0"/>
          <w:numId w:val="27"/>
        </w:numPr>
        <w:spacing w:line="276" w:lineRule="auto"/>
        <w:jc w:val="both"/>
      </w:pPr>
      <w:r>
        <w:t xml:space="preserve">otrzymaliśmy zalecenia pokontrolne dotyczące zespołu przestrzennego Szkół Rolniczych w Sobieszynie (Brzozowej), wpisanego do rejestru zabytków województwa lubelskiego. Zalecenia dotyczą wszystkich budynków znajdujących się na terenie Zespołu. Wojewódzki Urząd Ochrony Zabytków wymaga również informacji dotyczących kontynuacji rozpoczętego (i porzuconego) remontu budynku szkoły. W związku z tym, że Gmina Ułęż jest </w:t>
      </w:r>
      <w:r w:rsidRPr="009A377B">
        <w:rPr>
          <w:b/>
        </w:rPr>
        <w:t>właścicielem części alei</w:t>
      </w:r>
      <w:r>
        <w:t xml:space="preserve"> zlokalizowanej na działce oznaczonej numerem ewidencyjnym </w:t>
      </w:r>
      <w:r w:rsidRPr="009A377B">
        <w:rPr>
          <w:b/>
        </w:rPr>
        <w:t>58</w:t>
      </w:r>
      <w:r>
        <w:t xml:space="preserve"> o powierzchni 0,7300 ha, dla której Sąd Rejonowy w Rykach IV Wydział Ksiąg Wieczystych prowadzi Księgę Wieczystą LU1Y/00013033/5– otrzymaliśmy zalecenia w odniesieniu do alei dojazdowej – konieczność przeprowadzenia prac pielęgnacyjnych oraz opracowania programu gospodarowania drzewostanem.</w:t>
      </w:r>
    </w:p>
    <w:p w:rsidR="009A377B" w:rsidRDefault="009A377B" w:rsidP="009A377B">
      <w:pPr>
        <w:pStyle w:val="Akapitzlist"/>
        <w:numPr>
          <w:ilvl w:val="0"/>
          <w:numId w:val="27"/>
        </w:numPr>
        <w:spacing w:line="276" w:lineRule="auto"/>
        <w:jc w:val="both"/>
      </w:pPr>
      <w:r>
        <w:t>w odniesieniu do kontroli Wojewódzkiego Urzędu Ochrony Zabytków, której przedmiot stanowił zabytkowy dwór wraz z parkiem w Podlodowie nie stwierdzono nieprawidłowości na działce drogowej o numerze ewidencyjnej 16/12 o powierzchni 0,0563 ha, stanowiącej własność Gminy Ułęż z uwagi na wykonanie w 2023 roku nowej nawierzchni, na realizację której LWKZ udzielił pozwolenia.</w:t>
      </w:r>
    </w:p>
    <w:p w:rsidR="001568C9" w:rsidRDefault="001568C9" w:rsidP="001568C9">
      <w:pPr>
        <w:pStyle w:val="Akapitzlist"/>
        <w:spacing w:line="276" w:lineRule="auto"/>
        <w:jc w:val="both"/>
      </w:pPr>
    </w:p>
    <w:p w:rsidR="001568C9" w:rsidRPr="001568C9" w:rsidRDefault="001568C9" w:rsidP="001568C9">
      <w:pPr>
        <w:pStyle w:val="Akapitzlist"/>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b/>
        </w:rPr>
      </w:pPr>
      <w:r w:rsidRPr="001568C9">
        <w:rPr>
          <w:b/>
        </w:rPr>
        <w:t>RZĄDOWY PROGRAM OCHRONY ZABYTKÓW</w:t>
      </w:r>
    </w:p>
    <w:p w:rsidR="001568C9" w:rsidRPr="001568C9" w:rsidRDefault="001568C9" w:rsidP="001568C9">
      <w:pPr>
        <w:pStyle w:val="Akapitzlist"/>
        <w:spacing w:after="120" w:line="276" w:lineRule="auto"/>
        <w:jc w:val="both"/>
      </w:pPr>
    </w:p>
    <w:p w:rsidR="001568C9" w:rsidRDefault="001568C9" w:rsidP="001568C9">
      <w:pPr>
        <w:pStyle w:val="Akapitzlist"/>
        <w:numPr>
          <w:ilvl w:val="0"/>
          <w:numId w:val="27"/>
        </w:numPr>
        <w:spacing w:after="120" w:line="276" w:lineRule="auto"/>
        <w:jc w:val="both"/>
      </w:pPr>
      <w:r w:rsidRPr="001568C9">
        <w:rPr>
          <w:b/>
        </w:rPr>
        <w:t xml:space="preserve">Gmina Ułęż złożyła wniosek do drugiej edycji Rządowego Programu Odbudowy Zabytków. </w:t>
      </w:r>
      <w:r>
        <w:t xml:space="preserve">Wniosek </w:t>
      </w:r>
      <w:r w:rsidR="00AE211C">
        <w:t>obejmował</w:t>
      </w:r>
      <w:r>
        <w:t xml:space="preserve"> prace konserwacyjne kapliczki zlokalizowanej </w:t>
      </w:r>
      <w:r w:rsidR="00AE211C">
        <w:t xml:space="preserve">na Wzgórzu Pięciu Figur w Ułężu, tj. na działce o numerze ewidencyjnym 277/2, dla </w:t>
      </w:r>
      <w:r w:rsidR="00AE211C">
        <w:lastRenderedPageBreak/>
        <w:t>której Sąd Rejonowy w Rykach IV Wydział Ksiąg Wieczystych prowadzi Księgę Wieczystą LU1Y/00010196/4.</w:t>
      </w:r>
    </w:p>
    <w:p w:rsidR="00AE211C" w:rsidRDefault="00AE211C" w:rsidP="00AE211C">
      <w:pPr>
        <w:pStyle w:val="Akapitzlist"/>
        <w:spacing w:after="120" w:line="276" w:lineRule="auto"/>
        <w:jc w:val="both"/>
      </w:pPr>
    </w:p>
    <w:p w:rsidR="001568C9" w:rsidRDefault="001568C9" w:rsidP="001568C9">
      <w:pPr>
        <w:pStyle w:val="Akapitzlist"/>
        <w:spacing w:after="120" w:line="276" w:lineRule="auto"/>
        <w:jc w:val="both"/>
      </w:pPr>
      <w:r w:rsidRPr="00E64A97">
        <w:t xml:space="preserve">Kaplica grobowa jest obiektem architektonicznym w postaci budynku znajdującego się nad komorą grobową właścicieli ziemskich posiadłości Ułęż. Samo wzgórze jest stanowiskiem archeologicznym i tak samo jak kaplica posiada ochronę i zapis w wojewódzkiej ewidencji zabytków. Wzgórze nosi miano „Wzgórza Pięciu Figur”. </w:t>
      </w:r>
      <w:r>
        <w:br/>
      </w:r>
      <w:r w:rsidRPr="00E64A97">
        <w:t xml:space="preserve">W krypcie kaplicy pochowani są właściciele Ułęża Karol Meisner i jego córka </w:t>
      </w:r>
      <w:r>
        <w:br/>
      </w:r>
      <w:r w:rsidRPr="00E64A97">
        <w:t xml:space="preserve">z Meisnerów Janicka. Stanisław Janicki to przedwojenny minister rolnictwa w Polsce. Budowla nawiązuje do stylu architektury historyzującej. Część podziemna składa się </w:t>
      </w:r>
      <w:r>
        <w:br/>
      </w:r>
      <w:r w:rsidRPr="00E64A97">
        <w:t xml:space="preserve">z komory grobowej, która jednocześnie stanowi fundament stojącej na nim kaplicy. </w:t>
      </w:r>
      <w:r>
        <w:br/>
      </w:r>
      <w:r w:rsidRPr="00E64A97">
        <w:t xml:space="preserve">W kaplicy powinno wykonać się pod względem naukowym badania dotyczące budowy technologicznej obiektu w celu większej świadomości zabytkowej materii </w:t>
      </w:r>
      <w:r w:rsidR="00AE211C">
        <w:br/>
      </w:r>
      <w:r w:rsidRPr="00E64A97">
        <w:t xml:space="preserve">w regionie, w tym potrzebne jest wykonanie rysunków architektonicznych obiektu. Konieczna jest ocena stanu klepiska krypty, ponieważ obecność wody zmienia program konserwatorski oraz determinuje wykonanie izolacji fundamentu i wykonanie drenażu. Prace konserwatorskie powinny też polegać na przebadaniu ścian kaplicy w kierunku polichromii. Konieczne jest polepszenie kondycji tynków wewnątrz kaplicy poprzez uzupełnienie warstw tynków oraz iniekcji podtynkowej; impregnacja tynków zewnętrznych, wykonanie warstwy konsolidującej oraz wypełniającej wandaliczne sgraffita specjalistyczną zaprawą dedykowaną do prac konserwatorskich, naprawa lub usunięcie starej posadzki oraz ocena sklepienia krypty w związku z  wykrytym pęknięciem. Kolejne zadania to: identyfikacja, jeżeli jest to możliwe, ilości spoczywających ciał w krypcie; wykonanie nowej posadzki; przywrócenie oryginalnego wyglądu tynkom wewnątrz i zewnątrz budynku; uzupełnienie ubytków w oryginalnym poszyciu dachu; konserwacja stolarki drzwiowej; konserwacja żeliwnych okien i kratek wentylacyjnych; ocena stanu klepiska krypty, ponieważ obecność wody zmienia program konserwatorski oraz determinuje wykonanie izolacji fundamentu i wykonanie drenażu. W rozumieniu rewitalizacji obiektu można zaprojektować wyposażenie kaplicy w postaci ołtarza oraz otworzyć kaplicę dla zwiedzających </w:t>
      </w:r>
      <w:r>
        <w:t xml:space="preserve"> </w:t>
      </w:r>
      <w:r w:rsidRPr="00E64A97">
        <w:t>z zachowaniem wszelkich norm bezpieczeństwa.</w:t>
      </w:r>
    </w:p>
    <w:p w:rsidR="001568C9" w:rsidRPr="001568C9" w:rsidRDefault="001568C9" w:rsidP="001568C9">
      <w:pPr>
        <w:pStyle w:val="Akapitzlist"/>
        <w:spacing w:after="120" w:line="276" w:lineRule="auto"/>
        <w:jc w:val="both"/>
        <w:rPr>
          <w:b/>
        </w:rPr>
      </w:pPr>
      <w:r w:rsidRPr="001568C9">
        <w:rPr>
          <w:b/>
        </w:rPr>
        <w:t>Wniosek obejmuje kwotę 306 130,00 zł – w tym dofinansowanie 300 000,00 zł, wkład wł</w:t>
      </w:r>
      <w:r>
        <w:rPr>
          <w:b/>
        </w:rPr>
        <w:t>asny Gminy 6 130,00 zł, tj. 2%</w:t>
      </w:r>
    </w:p>
    <w:p w:rsidR="001568C9" w:rsidRDefault="001568C9" w:rsidP="001568C9">
      <w:pPr>
        <w:pStyle w:val="Akapitzlist"/>
        <w:spacing w:after="120" w:line="276" w:lineRule="auto"/>
        <w:jc w:val="both"/>
      </w:pPr>
      <w:r w:rsidRPr="001568C9">
        <w:rPr>
          <w:b/>
        </w:rPr>
        <w:t>26 września 2023 r. ogłoszono wyniki naboru – w jego wyniku wniosek naszej Gminy został rozpatrzony pozytywnie.</w:t>
      </w:r>
      <w:r w:rsidRPr="00226F87">
        <w:t xml:space="preserve"> </w:t>
      </w:r>
    </w:p>
    <w:p w:rsidR="009A377B" w:rsidRDefault="001568C9" w:rsidP="001568C9">
      <w:pPr>
        <w:pStyle w:val="Akapitzlist"/>
        <w:spacing w:after="120" w:line="276" w:lineRule="auto"/>
        <w:jc w:val="both"/>
      </w:pPr>
      <w:r w:rsidRPr="001568C9">
        <w:rPr>
          <w:b/>
        </w:rPr>
        <w:t>5 października 2023 r.</w:t>
      </w:r>
      <w:r>
        <w:t xml:space="preserve"> udostępniono promesę wstępną dla tego zadania. Obliguje ona do przeprowadzenia procedury przetargowej do dnia 07 października 2024 r. </w:t>
      </w:r>
      <w:r w:rsidRPr="00226F87">
        <w:t xml:space="preserve"> </w:t>
      </w:r>
    </w:p>
    <w:p w:rsidR="00784830" w:rsidRPr="00784830" w:rsidRDefault="00784830" w:rsidP="001568C9">
      <w:pPr>
        <w:pStyle w:val="Akapitzlist"/>
        <w:spacing w:after="120" w:line="276" w:lineRule="auto"/>
        <w:jc w:val="both"/>
      </w:pPr>
      <w:r>
        <w:rPr>
          <w:b/>
        </w:rPr>
        <w:t xml:space="preserve">Tym samym, </w:t>
      </w:r>
      <w:r>
        <w:t>5 grudnia 2023 roku Gmina Ułęż złożyła wniosek do Wojewódzkiego Urzędu Ochrony Zabytków w sprawie określenia wytycznych konserwatorskich dla remontu kaplicy grobowej Janickich, która została ujęta w wojewódzkiej ewidencji zabytków oraz w gminnej ewidencji zabytków, na podstawie Zarządzenia Nr 61/21 Wójta Gminy Ułęż z dnia 28 czerwca 2021 roku w sprawie przyjęcia Gminnej Ewidencji Zatyków gminy Ułęż.</w:t>
      </w:r>
    </w:p>
    <w:p w:rsidR="009A377B" w:rsidRDefault="009A377B" w:rsidP="007C459C">
      <w:pPr>
        <w:spacing w:line="276" w:lineRule="auto"/>
      </w:pPr>
    </w:p>
    <w:p w:rsidR="004926C9" w:rsidRPr="00266F95" w:rsidRDefault="00215F81" w:rsidP="004926C9">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b/>
        </w:rPr>
      </w:pPr>
      <w:r>
        <w:rPr>
          <w:b/>
        </w:rPr>
        <w:t>XI</w:t>
      </w:r>
      <w:r w:rsidR="0036539D">
        <w:rPr>
          <w:b/>
        </w:rPr>
        <w:t>I</w:t>
      </w:r>
      <w:r w:rsidR="004926C9" w:rsidRPr="00266F95">
        <w:rPr>
          <w:b/>
        </w:rPr>
        <w:t xml:space="preserve">. </w:t>
      </w:r>
      <w:r w:rsidR="004926C9">
        <w:rPr>
          <w:b/>
        </w:rPr>
        <w:t>GRUNTY KOMUNALNE</w:t>
      </w:r>
    </w:p>
    <w:p w:rsidR="004926C9" w:rsidRPr="00441429" w:rsidRDefault="004926C9" w:rsidP="007C459C">
      <w:pPr>
        <w:spacing w:line="276" w:lineRule="auto"/>
      </w:pPr>
    </w:p>
    <w:p w:rsidR="007C459C" w:rsidRPr="00501200" w:rsidRDefault="007C459C" w:rsidP="007C459C">
      <w:pPr>
        <w:spacing w:line="276" w:lineRule="auto"/>
        <w:rPr>
          <w:b/>
        </w:rPr>
      </w:pPr>
      <w:r w:rsidRPr="00501200">
        <w:rPr>
          <w:b/>
        </w:rPr>
        <w:t>Zasoby mienia komunalnego to:</w:t>
      </w:r>
    </w:p>
    <w:p w:rsidR="000F28F6" w:rsidRPr="00877D99" w:rsidRDefault="00C27404" w:rsidP="007C459C">
      <w:pPr>
        <w:spacing w:line="276" w:lineRule="auto"/>
        <w:rPr>
          <w:b/>
        </w:rPr>
      </w:pPr>
      <w:r w:rsidRPr="0013439C">
        <w:t xml:space="preserve">- grunty </w:t>
      </w:r>
      <w:r w:rsidRPr="00877D99">
        <w:t>ogółem -</w:t>
      </w:r>
      <w:r w:rsidR="009E6B63">
        <w:rPr>
          <w:b/>
        </w:rPr>
        <w:t>73,6564</w:t>
      </w:r>
      <w:r w:rsidR="00A66F0B" w:rsidRPr="00877D99">
        <w:rPr>
          <w:b/>
        </w:rPr>
        <w:t xml:space="preserve"> </w:t>
      </w:r>
      <w:r w:rsidR="000F28F6" w:rsidRPr="00877D99">
        <w:rPr>
          <w:b/>
        </w:rPr>
        <w:t>ha</w:t>
      </w:r>
    </w:p>
    <w:p w:rsidR="00C27404" w:rsidRPr="00877D99" w:rsidRDefault="00C27404" w:rsidP="007C459C">
      <w:pPr>
        <w:spacing w:line="276" w:lineRule="auto"/>
        <w:rPr>
          <w:b/>
        </w:rPr>
      </w:pPr>
      <w:r w:rsidRPr="00877D99">
        <w:rPr>
          <w:b/>
        </w:rPr>
        <w:t xml:space="preserve">         w tym</w:t>
      </w:r>
      <w:r w:rsidRPr="00877D99">
        <w:t xml:space="preserve">: grunty rolne – </w:t>
      </w:r>
      <w:r w:rsidR="009E6B63" w:rsidRPr="009E6B63">
        <w:t>38,8148</w:t>
      </w:r>
      <w:r w:rsidRPr="009E6B63">
        <w:t xml:space="preserve"> ha</w:t>
      </w:r>
    </w:p>
    <w:p w:rsidR="00C27404" w:rsidRPr="00877D99" w:rsidRDefault="00C27404" w:rsidP="007C459C">
      <w:pPr>
        <w:spacing w:line="276" w:lineRule="auto"/>
      </w:pPr>
      <w:r w:rsidRPr="00877D99">
        <w:tab/>
        <w:t xml:space="preserve">          działki budowlane – 11,</w:t>
      </w:r>
      <w:r w:rsidR="009E6B63">
        <w:t>0017</w:t>
      </w:r>
      <w:r w:rsidRPr="00877D99">
        <w:t xml:space="preserve"> ha</w:t>
      </w:r>
    </w:p>
    <w:p w:rsidR="00C27404" w:rsidRPr="00877D99" w:rsidRDefault="00C27404" w:rsidP="007C459C">
      <w:pPr>
        <w:spacing w:line="276" w:lineRule="auto"/>
      </w:pPr>
      <w:r w:rsidRPr="00877D99">
        <w:tab/>
        <w:t xml:space="preserve">          tereny rekreacyjne – 10,4688 ha</w:t>
      </w:r>
    </w:p>
    <w:p w:rsidR="00C27404" w:rsidRPr="00877D99" w:rsidRDefault="00C27404" w:rsidP="007C459C">
      <w:pPr>
        <w:spacing w:line="276" w:lineRule="auto"/>
      </w:pPr>
      <w:r w:rsidRPr="00877D99">
        <w:tab/>
        <w:t xml:space="preserve">          lasy – </w:t>
      </w:r>
      <w:r w:rsidR="00151561" w:rsidRPr="00877D99">
        <w:t>2,1005 ha</w:t>
      </w:r>
    </w:p>
    <w:p w:rsidR="00C27404" w:rsidRPr="00877D99" w:rsidRDefault="00C27404" w:rsidP="007C459C">
      <w:pPr>
        <w:spacing w:line="276" w:lineRule="auto"/>
      </w:pPr>
      <w:r w:rsidRPr="00877D99">
        <w:tab/>
        <w:t xml:space="preserve">          pozostałe – </w:t>
      </w:r>
      <w:r w:rsidR="009E6B63">
        <w:t>11,2706</w:t>
      </w:r>
      <w:r w:rsidRPr="00877D99">
        <w:t xml:space="preserve"> ha         </w:t>
      </w:r>
    </w:p>
    <w:p w:rsidR="007C459C" w:rsidRPr="00877D99" w:rsidRDefault="007C459C" w:rsidP="007C459C">
      <w:pPr>
        <w:spacing w:line="276" w:lineRule="auto"/>
        <w:rPr>
          <w:b/>
        </w:rPr>
      </w:pPr>
      <w:r w:rsidRPr="00877D99">
        <w:t xml:space="preserve">- drogi ogółem </w:t>
      </w:r>
      <w:r w:rsidR="00A66F0B" w:rsidRPr="00877D99">
        <w:t xml:space="preserve">– </w:t>
      </w:r>
      <w:r w:rsidR="00EA4491" w:rsidRPr="00877D99">
        <w:rPr>
          <w:b/>
        </w:rPr>
        <w:t>121</w:t>
      </w:r>
      <w:r w:rsidR="00A66F0B" w:rsidRPr="00877D99">
        <w:rPr>
          <w:b/>
        </w:rPr>
        <w:t>,</w:t>
      </w:r>
      <w:r w:rsidR="00BB268D" w:rsidRPr="00877D99">
        <w:rPr>
          <w:b/>
        </w:rPr>
        <w:t>99</w:t>
      </w:r>
      <w:r w:rsidR="0041209D">
        <w:rPr>
          <w:b/>
        </w:rPr>
        <w:t>33</w:t>
      </w:r>
      <w:r w:rsidR="00A66F0B" w:rsidRPr="00877D99">
        <w:rPr>
          <w:b/>
        </w:rPr>
        <w:t xml:space="preserve"> ha</w:t>
      </w:r>
    </w:p>
    <w:p w:rsidR="007C459C" w:rsidRPr="00877D99" w:rsidRDefault="007C459C" w:rsidP="007C459C">
      <w:pPr>
        <w:spacing w:line="276" w:lineRule="auto"/>
        <w:ind w:left="360"/>
        <w:rPr>
          <w:b/>
        </w:rPr>
      </w:pPr>
      <w:r w:rsidRPr="00877D99">
        <w:t xml:space="preserve">   </w:t>
      </w:r>
      <w:r w:rsidRPr="00877D99">
        <w:rPr>
          <w:b/>
        </w:rPr>
        <w:t>w tym</w:t>
      </w:r>
      <w:r w:rsidRPr="00877D99">
        <w:t xml:space="preserve"> drogi: kategorii gminne </w:t>
      </w:r>
      <w:r w:rsidR="00A66F0B" w:rsidRPr="00877D99">
        <w:t>–</w:t>
      </w:r>
      <w:r w:rsidRPr="00877D99">
        <w:t xml:space="preserve"> </w:t>
      </w:r>
      <w:r w:rsidR="0013439C" w:rsidRPr="00877D99">
        <w:rPr>
          <w:b/>
        </w:rPr>
        <w:t>55,</w:t>
      </w:r>
      <w:r w:rsidR="00BB268D" w:rsidRPr="00877D99">
        <w:rPr>
          <w:b/>
        </w:rPr>
        <w:t>9280</w:t>
      </w:r>
      <w:r w:rsidR="00A66F0B" w:rsidRPr="00877D99">
        <w:rPr>
          <w:b/>
        </w:rPr>
        <w:t xml:space="preserve"> ha</w:t>
      </w:r>
    </w:p>
    <w:p w:rsidR="00DB4B84" w:rsidRPr="009F3381" w:rsidRDefault="007C459C" w:rsidP="009F3381">
      <w:pPr>
        <w:spacing w:line="276" w:lineRule="auto"/>
        <w:rPr>
          <w:b/>
        </w:rPr>
      </w:pPr>
      <w:r w:rsidRPr="00877D99">
        <w:t xml:space="preserve">                               kategorii powszechnego użytkowania </w:t>
      </w:r>
      <w:r w:rsidR="00A66F0B" w:rsidRPr="00877D99">
        <w:t xml:space="preserve">– </w:t>
      </w:r>
      <w:r w:rsidR="00BB268D" w:rsidRPr="00877D99">
        <w:rPr>
          <w:b/>
        </w:rPr>
        <w:t>66,06</w:t>
      </w:r>
      <w:r w:rsidR="0041209D">
        <w:rPr>
          <w:b/>
        </w:rPr>
        <w:t>53</w:t>
      </w:r>
      <w:r w:rsidR="00A66F0B" w:rsidRPr="00877D99">
        <w:rPr>
          <w:b/>
        </w:rPr>
        <w:t>ha</w:t>
      </w:r>
    </w:p>
    <w:p w:rsidR="003E46B1" w:rsidRDefault="007C459C" w:rsidP="00B0182D">
      <w:pPr>
        <w:spacing w:line="276" w:lineRule="auto"/>
        <w:jc w:val="both"/>
      </w:pPr>
      <w:r>
        <w:t>Większość gruntów komunalnych znajduje się w bezpośrednim zarządzie sołectw, są to grunty przeważnie o niskiej klasie bonitacyjnej i nie przedstawiają wartości rolniczej.</w:t>
      </w:r>
    </w:p>
    <w:p w:rsidR="008F6DA6" w:rsidRDefault="008F6DA6" w:rsidP="007C459C">
      <w:pPr>
        <w:spacing w:line="276" w:lineRule="auto"/>
      </w:pPr>
    </w:p>
    <w:p w:rsidR="007C459C" w:rsidRDefault="007C459C" w:rsidP="00B0182D">
      <w:pPr>
        <w:spacing w:line="276" w:lineRule="auto"/>
        <w:jc w:val="both"/>
      </w:pPr>
      <w:r>
        <w:rPr>
          <w:b/>
        </w:rPr>
        <w:t>Grunty zabudowane i pozostałe</w:t>
      </w:r>
      <w:r>
        <w:t>, to grunty zabudowane takimi budynkami</w:t>
      </w:r>
      <w:r w:rsidR="00DB4B84">
        <w:t>/budowlami</w:t>
      </w:r>
      <w:r>
        <w:t xml:space="preserve"> jak:</w:t>
      </w:r>
    </w:p>
    <w:p w:rsidR="00EA042E" w:rsidRDefault="00EA042E" w:rsidP="00B0182D">
      <w:pPr>
        <w:spacing w:line="276" w:lineRule="auto"/>
        <w:jc w:val="both"/>
      </w:pPr>
    </w:p>
    <w:p w:rsidR="0013439C" w:rsidRDefault="0013439C" w:rsidP="00EA042E">
      <w:pPr>
        <w:pStyle w:val="Akapitzlist"/>
        <w:numPr>
          <w:ilvl w:val="0"/>
          <w:numId w:val="19"/>
        </w:numPr>
        <w:spacing w:line="276" w:lineRule="auto"/>
        <w:jc w:val="both"/>
      </w:pPr>
      <w:r w:rsidRPr="00EA042E">
        <w:rPr>
          <w:b/>
        </w:rPr>
        <w:t>Pomnik Żołnierzy Wyklętych z Placówki 44 AK-WiN</w:t>
      </w:r>
      <w:r>
        <w:t xml:space="preserve"> dofinansowany ze środków </w:t>
      </w:r>
      <w:r w:rsidRPr="0013439C">
        <w:t>Ministra Kultury, Dziedzictwa Narodowego i Sportu w ramach programu „Miejsca pamięci i trwałe upamiętnienia w kraju w 2021 roku”</w:t>
      </w:r>
      <w:r w:rsidR="00DB4B84">
        <w:t>,</w:t>
      </w:r>
    </w:p>
    <w:p w:rsidR="00DB4B84" w:rsidRDefault="00DB4B84" w:rsidP="00EA042E">
      <w:pPr>
        <w:pStyle w:val="Akapitzlist"/>
        <w:numPr>
          <w:ilvl w:val="0"/>
          <w:numId w:val="19"/>
        </w:numPr>
        <w:spacing w:line="276" w:lineRule="auto"/>
        <w:jc w:val="both"/>
      </w:pPr>
      <w:r w:rsidRPr="00DB4B84">
        <w:t>Wzgórze „</w:t>
      </w:r>
      <w:r w:rsidRPr="00370E04">
        <w:rPr>
          <w:b/>
        </w:rPr>
        <w:t>Pięciu Figur</w:t>
      </w:r>
      <w:r w:rsidRPr="00DB4B84">
        <w:t>” w Ułężu,</w:t>
      </w:r>
      <w:r w:rsidR="00092A58">
        <w:t xml:space="preserve"> na którym zlokalizowana jest kaplica grobowa Janickich,</w:t>
      </w:r>
    </w:p>
    <w:p w:rsidR="00DB4B84" w:rsidRPr="00DB4B84" w:rsidRDefault="00533ED6" w:rsidP="00EA042E">
      <w:pPr>
        <w:pStyle w:val="Akapitzlist"/>
        <w:numPr>
          <w:ilvl w:val="0"/>
          <w:numId w:val="19"/>
        </w:numPr>
        <w:spacing w:line="276" w:lineRule="auto"/>
        <w:jc w:val="both"/>
      </w:pPr>
      <w:r>
        <w:t xml:space="preserve">Kapliczki wiejskie, w tym pozyskana </w:t>
      </w:r>
      <w:r w:rsidRPr="00791139">
        <w:rPr>
          <w:b/>
          <w:u w:val="single"/>
        </w:rPr>
        <w:t>w trybie darowizny</w:t>
      </w:r>
      <w:r>
        <w:t xml:space="preserve"> k</w:t>
      </w:r>
      <w:r w:rsidR="00DB4B84">
        <w:t>apliczka w Sobieszynie (działka przylegająca do terenu hydroforni),</w:t>
      </w:r>
    </w:p>
    <w:p w:rsidR="00DB4B84" w:rsidRDefault="008B4748" w:rsidP="00DB4B84">
      <w:pPr>
        <w:pStyle w:val="Akapitzlist"/>
        <w:numPr>
          <w:ilvl w:val="0"/>
          <w:numId w:val="19"/>
        </w:numPr>
        <w:spacing w:line="276" w:lineRule="auto"/>
        <w:jc w:val="both"/>
      </w:pPr>
      <w:r>
        <w:t>targowisko „</w:t>
      </w:r>
      <w:r w:rsidRPr="00370E04">
        <w:rPr>
          <w:b/>
        </w:rPr>
        <w:t>Mój Rynek</w:t>
      </w:r>
      <w:r>
        <w:t>”,</w:t>
      </w:r>
    </w:p>
    <w:p w:rsidR="008132F2" w:rsidRDefault="00F826E9" w:rsidP="00EA042E">
      <w:pPr>
        <w:pStyle w:val="Akapitzlist"/>
        <w:numPr>
          <w:ilvl w:val="0"/>
          <w:numId w:val="19"/>
        </w:numPr>
        <w:spacing w:line="276" w:lineRule="auto"/>
        <w:jc w:val="both"/>
      </w:pPr>
      <w:r>
        <w:t>budynki Zespołu Szkół Ogólnokszt</w:t>
      </w:r>
      <w:r w:rsidR="00744731">
        <w:t xml:space="preserve">ałcących w Sobieszynie, </w:t>
      </w:r>
      <w:r w:rsidR="00744731" w:rsidRPr="00EA042E">
        <w:rPr>
          <w:b/>
          <w:u w:val="single"/>
        </w:rPr>
        <w:t>w tym</w:t>
      </w:r>
      <w:r w:rsidR="00BA09B1">
        <w:t xml:space="preserve"> budynek internatu</w:t>
      </w:r>
      <w:r w:rsidR="00744731">
        <w:t xml:space="preserve"> </w:t>
      </w:r>
      <w:r w:rsidR="00BA09B1">
        <w:t xml:space="preserve">poddany termomodernizacji w ramach projektu </w:t>
      </w:r>
      <w:r w:rsidR="00BA09B1" w:rsidRPr="00BA09B1">
        <w:t>pn. „</w:t>
      </w:r>
      <w:r w:rsidR="00BA09B1" w:rsidRPr="00370E04">
        <w:rPr>
          <w:b/>
        </w:rPr>
        <w:t>Termomodernizacja budynku użyteczności publicznej w gminie Ułęż</w:t>
      </w:r>
      <w:r w:rsidR="00BA09B1" w:rsidRPr="00BA09B1">
        <w:t xml:space="preserve">”  w ramach Regionalnego Programu Operacyjnego Województwa Lubelskiego na lata 2014-2020, Osi Priorytetowej 5 </w:t>
      </w:r>
      <w:r w:rsidR="00BA09B1">
        <w:t>Efektywność energetyczna i gospodarka niskoemisyjna</w:t>
      </w:r>
      <w:r w:rsidR="00BA09B1" w:rsidRPr="00BA09B1">
        <w:t>, Działania 5.2. Efektywność energetyczna sektora publicznego, w formie współfinansowania UE oraz współfinansowania krajowego z budżetu państwa</w:t>
      </w:r>
      <w:r w:rsidR="00BA09B1">
        <w:t xml:space="preserve"> </w:t>
      </w:r>
    </w:p>
    <w:p w:rsidR="00744731" w:rsidRDefault="00744731" w:rsidP="005B7944">
      <w:pPr>
        <w:pStyle w:val="Akapitzlist"/>
        <w:numPr>
          <w:ilvl w:val="0"/>
          <w:numId w:val="19"/>
        </w:numPr>
        <w:spacing w:line="276" w:lineRule="auto"/>
        <w:jc w:val="both"/>
      </w:pPr>
      <w:r>
        <w:t>budynki Szkoły Podstawowej w Białkach Dolnych</w:t>
      </w:r>
      <w:r w:rsidR="00215F81">
        <w:t xml:space="preserve"> – </w:t>
      </w:r>
      <w:r w:rsidR="00215F81" w:rsidRPr="00215F81">
        <w:rPr>
          <w:b/>
          <w:u w:val="single"/>
        </w:rPr>
        <w:t>dostosowane do potrzeb osób niepełnosprawnych</w:t>
      </w:r>
      <w:r w:rsidR="00215F81">
        <w:t>,</w:t>
      </w:r>
    </w:p>
    <w:p w:rsidR="007C459C" w:rsidRDefault="009C1FB1" w:rsidP="005B7944">
      <w:pPr>
        <w:pStyle w:val="Nagwek"/>
        <w:numPr>
          <w:ilvl w:val="0"/>
          <w:numId w:val="19"/>
        </w:numPr>
        <w:tabs>
          <w:tab w:val="left" w:pos="708"/>
        </w:tabs>
        <w:spacing w:line="276" w:lineRule="auto"/>
        <w:jc w:val="both"/>
      </w:pPr>
      <w:r>
        <w:t>sklep</w:t>
      </w:r>
      <w:r w:rsidR="008B4748">
        <w:t>y</w:t>
      </w:r>
      <w:r>
        <w:t xml:space="preserve"> wiejski</w:t>
      </w:r>
      <w:r w:rsidR="008B4748">
        <w:t>e</w:t>
      </w:r>
      <w:r w:rsidR="00F826E9">
        <w:t xml:space="preserve"> (Zosin, Białki Górne</w:t>
      </w:r>
      <w:r w:rsidR="005A3991">
        <w:t>, Podlodówka</w:t>
      </w:r>
      <w:r w:rsidR="00F826E9">
        <w:t>),</w:t>
      </w:r>
    </w:p>
    <w:p w:rsidR="007C459C" w:rsidRDefault="00F826E9" w:rsidP="005B7944">
      <w:pPr>
        <w:pStyle w:val="Akapitzlist"/>
        <w:numPr>
          <w:ilvl w:val="0"/>
          <w:numId w:val="19"/>
        </w:numPr>
        <w:spacing w:line="276" w:lineRule="auto"/>
        <w:jc w:val="both"/>
      </w:pPr>
      <w:r>
        <w:t xml:space="preserve">hydrofornie </w:t>
      </w:r>
      <w:r w:rsidR="005B7944">
        <w:t xml:space="preserve">(Białki Dolne, Ułęż, Zosin, Sobieszyn, Podlodów) </w:t>
      </w:r>
      <w:r>
        <w:t xml:space="preserve">wraz z </w:t>
      </w:r>
      <w:r w:rsidR="008B4748">
        <w:t>urządzenia</w:t>
      </w:r>
      <w:r>
        <w:t>mi</w:t>
      </w:r>
      <w:r w:rsidR="008B4748">
        <w:t xml:space="preserve"> sieci wodociągowej</w:t>
      </w:r>
      <w:r w:rsidR="007C459C">
        <w:t>,</w:t>
      </w:r>
    </w:p>
    <w:p w:rsidR="008B4748" w:rsidRDefault="008B4748" w:rsidP="005B7944">
      <w:pPr>
        <w:pStyle w:val="Akapitzlist"/>
        <w:numPr>
          <w:ilvl w:val="0"/>
          <w:numId w:val="19"/>
        </w:numPr>
        <w:spacing w:line="276" w:lineRule="auto"/>
        <w:jc w:val="both"/>
      </w:pPr>
      <w:r>
        <w:t>świetlice wiejskie</w:t>
      </w:r>
      <w:r w:rsidR="005B7944">
        <w:t xml:space="preserve"> (Sobieszyn, Podlodówka, Żabianka, Białki Górne, Drążgów)</w:t>
      </w:r>
      <w:r>
        <w:t>,</w:t>
      </w:r>
      <w:r w:rsidR="0060574F">
        <w:t xml:space="preserve"> </w:t>
      </w:r>
      <w:r w:rsidR="005B7944">
        <w:br/>
      </w:r>
      <w:r w:rsidR="0060574F" w:rsidRPr="005B7944">
        <w:rPr>
          <w:b/>
        </w:rPr>
        <w:t>w tym wybudowana z funduszu sołeckiego świetlica w miejscowości Kolonia Miłosze</w:t>
      </w:r>
      <w:r w:rsidR="0060574F">
        <w:t>,</w:t>
      </w:r>
    </w:p>
    <w:p w:rsidR="007C459C" w:rsidRDefault="007C459C" w:rsidP="005B7944">
      <w:pPr>
        <w:pStyle w:val="Akapitzlist"/>
        <w:numPr>
          <w:ilvl w:val="0"/>
          <w:numId w:val="19"/>
        </w:numPr>
        <w:spacing w:line="276" w:lineRule="auto"/>
        <w:jc w:val="both"/>
      </w:pPr>
      <w:r>
        <w:t xml:space="preserve">remizy </w:t>
      </w:r>
      <w:r w:rsidR="00501200">
        <w:t>Och</w:t>
      </w:r>
      <w:r w:rsidR="008B4748">
        <w:t>o</w:t>
      </w:r>
      <w:r w:rsidR="00F826E9">
        <w:t>tniczych Straży Pożarnych oraz budynki przyległe</w:t>
      </w:r>
      <w:r w:rsidR="005B7944">
        <w:t xml:space="preserve"> (Korzeniów, Białki Dolne, Sobieszyn, Lendo Ruskie, Ułęż, Sarny)</w:t>
      </w:r>
      <w:r w:rsidR="00F826E9">
        <w:t>,</w:t>
      </w:r>
    </w:p>
    <w:p w:rsidR="007C459C" w:rsidRDefault="005E151E" w:rsidP="005B7944">
      <w:pPr>
        <w:pStyle w:val="Akapitzlist"/>
        <w:numPr>
          <w:ilvl w:val="0"/>
          <w:numId w:val="19"/>
        </w:numPr>
        <w:spacing w:line="276" w:lineRule="auto"/>
        <w:jc w:val="both"/>
      </w:pPr>
      <w:r>
        <w:lastRenderedPageBreak/>
        <w:t>Gminny Ośrodek Kultury w Ułężu</w:t>
      </w:r>
      <w:r w:rsidR="00215F81">
        <w:t xml:space="preserve"> </w:t>
      </w:r>
      <w:r w:rsidR="00215F81" w:rsidRPr="00215F81">
        <w:rPr>
          <w:b/>
          <w:u w:val="single"/>
        </w:rPr>
        <w:t>poddany modernizacji podczas realizacji projektów</w:t>
      </w:r>
      <w:r w:rsidR="00215F81">
        <w:t xml:space="preserve"> </w:t>
      </w:r>
      <w:r w:rsidR="00215F81" w:rsidRPr="00215F81">
        <w:t>„Przebudowa, rozbudowa i nadbudowa budynku GOK w Ułężu” dofinansowanego ze środków Rządowego Funduszu Inwestycji Lokalnych oraz Regionalnego Programu Operacyjnego Województwa Lub</w:t>
      </w:r>
      <w:r w:rsidR="00E56A5A">
        <w:t xml:space="preserve">elskiego na lata 2014-2020 oraz </w:t>
      </w:r>
      <w:r w:rsidR="00215F81" w:rsidRPr="00215F81">
        <w:t>„Modernizacja i przebudowa Sali widowiskowej oraz wyposażenie Gminnego Ośrodka Kultury w Ułężu” dofinansowanego ze środków Programu Rządowy Fundusz Polski Ład: Program Inwestycji Strategicznych.</w:t>
      </w:r>
    </w:p>
    <w:p w:rsidR="007C459C" w:rsidRDefault="008B4748" w:rsidP="005B7944">
      <w:pPr>
        <w:pStyle w:val="Akapitzlist"/>
        <w:numPr>
          <w:ilvl w:val="0"/>
          <w:numId w:val="19"/>
        </w:numPr>
        <w:spacing w:line="276" w:lineRule="auto"/>
        <w:jc w:val="both"/>
      </w:pPr>
      <w:r>
        <w:t xml:space="preserve">siedziba </w:t>
      </w:r>
      <w:r w:rsidR="00DB4B84">
        <w:t>Urzędu</w:t>
      </w:r>
      <w:r>
        <w:t xml:space="preserve"> Gminy wraz z budynkiem gospodarczym i wiatą na opał,</w:t>
      </w:r>
    </w:p>
    <w:p w:rsidR="007C459C" w:rsidRDefault="007C459C" w:rsidP="005B7944">
      <w:pPr>
        <w:pStyle w:val="Akapitzlist"/>
        <w:numPr>
          <w:ilvl w:val="0"/>
          <w:numId w:val="19"/>
        </w:numPr>
        <w:spacing w:line="276" w:lineRule="auto"/>
        <w:jc w:val="both"/>
      </w:pPr>
      <w:r>
        <w:t>budynki magazynowo – produkcyjne,</w:t>
      </w:r>
      <w:r w:rsidR="009C1FB1">
        <w:t xml:space="preserve"> </w:t>
      </w:r>
      <w:r w:rsidR="006821F1">
        <w:t>(</w:t>
      </w:r>
      <w:r w:rsidR="006821F1" w:rsidRPr="005B7944">
        <w:rPr>
          <w:b/>
          <w:u w:val="single"/>
        </w:rPr>
        <w:t>w tym</w:t>
      </w:r>
      <w:r w:rsidR="006821F1">
        <w:t xml:space="preserve"> </w:t>
      </w:r>
      <w:r w:rsidR="008B4748">
        <w:t>kompleks po SUR, kompleks po GS oraz inne),</w:t>
      </w:r>
    </w:p>
    <w:p w:rsidR="0044368D" w:rsidRDefault="0044368D" w:rsidP="005B7944">
      <w:pPr>
        <w:pStyle w:val="Akapitzlist"/>
        <w:numPr>
          <w:ilvl w:val="0"/>
          <w:numId w:val="19"/>
        </w:numPr>
        <w:spacing w:line="276" w:lineRule="auto"/>
        <w:jc w:val="both"/>
      </w:pPr>
      <w:r>
        <w:t>budynek mieszkalny (przy kompleksie GS),</w:t>
      </w:r>
    </w:p>
    <w:p w:rsidR="000F28F6" w:rsidRDefault="000F28F6" w:rsidP="005B7944">
      <w:pPr>
        <w:pStyle w:val="Akapitzlist"/>
        <w:numPr>
          <w:ilvl w:val="0"/>
          <w:numId w:val="19"/>
        </w:numPr>
        <w:spacing w:line="276" w:lineRule="auto"/>
        <w:jc w:val="both"/>
      </w:pPr>
      <w:r>
        <w:t xml:space="preserve">budynek </w:t>
      </w:r>
      <w:r w:rsidR="003A38B3">
        <w:t>mieszkalny w</w:t>
      </w:r>
      <w:r>
        <w:t xml:space="preserve"> </w:t>
      </w:r>
      <w:r w:rsidR="003A38B3">
        <w:t>udziale</w:t>
      </w:r>
      <w:r w:rsidR="00CE4AE8">
        <w:t xml:space="preserve"> </w:t>
      </w:r>
      <w:r>
        <w:t xml:space="preserve">¼ </w:t>
      </w:r>
      <w:r w:rsidR="003A38B3">
        <w:t>(</w:t>
      </w:r>
      <w:r>
        <w:t xml:space="preserve">spadek po P. </w:t>
      </w:r>
      <w:r w:rsidR="00CE4AE8">
        <w:t>M.</w:t>
      </w:r>
      <w:r>
        <w:t>Chudowolskiej</w:t>
      </w:r>
      <w:r w:rsidR="003A38B3">
        <w:t>)</w:t>
      </w:r>
      <w:r w:rsidR="0044368D">
        <w:t>,</w:t>
      </w:r>
    </w:p>
    <w:p w:rsidR="009D72DC" w:rsidRDefault="009D72DC" w:rsidP="005B7944">
      <w:pPr>
        <w:pStyle w:val="Akapitzlist"/>
        <w:numPr>
          <w:ilvl w:val="0"/>
          <w:numId w:val="19"/>
        </w:numPr>
        <w:spacing w:line="276" w:lineRule="auto"/>
        <w:jc w:val="both"/>
      </w:pPr>
      <w:r>
        <w:t>budynek gospodarczy w udziale ¼ (spadek po P. M. Chodowolskiej)</w:t>
      </w:r>
      <w:r w:rsidR="00587EA8">
        <w:t>,</w:t>
      </w:r>
    </w:p>
    <w:p w:rsidR="00587EA8" w:rsidRDefault="00587EA8" w:rsidP="00DB4B84">
      <w:pPr>
        <w:pStyle w:val="Akapitzlist"/>
        <w:numPr>
          <w:ilvl w:val="0"/>
          <w:numId w:val="19"/>
        </w:numPr>
        <w:spacing w:line="276" w:lineRule="auto"/>
        <w:jc w:val="both"/>
      </w:pPr>
      <w:r>
        <w:t>punkt selektywnej zbiórki odpadów komunalnych (przy kompleksie GS).</w:t>
      </w:r>
    </w:p>
    <w:p w:rsidR="000D4C60" w:rsidRPr="000D4C60" w:rsidRDefault="000D4C60" w:rsidP="007C459C">
      <w:pPr>
        <w:spacing w:line="276" w:lineRule="auto"/>
        <w:rPr>
          <w:b/>
          <w:color w:val="FF0000"/>
          <w:u w:val="single"/>
        </w:rPr>
      </w:pPr>
    </w:p>
    <w:p w:rsidR="007C459C" w:rsidRDefault="007C459C" w:rsidP="007C459C">
      <w:pPr>
        <w:spacing w:line="276" w:lineRule="auto"/>
      </w:pPr>
      <w:r>
        <w:rPr>
          <w:b/>
        </w:rPr>
        <w:t xml:space="preserve">Grunty </w:t>
      </w:r>
      <w:r w:rsidR="003A38B3">
        <w:rPr>
          <w:b/>
        </w:rPr>
        <w:t>nieużytkowane</w:t>
      </w:r>
      <w:r>
        <w:rPr>
          <w:b/>
        </w:rPr>
        <w:t xml:space="preserve"> rolniczo</w:t>
      </w:r>
      <w:r>
        <w:t xml:space="preserve">, </w:t>
      </w:r>
      <w:r w:rsidR="003A38B3">
        <w:t>to grunty takie jak:</w:t>
      </w:r>
    </w:p>
    <w:p w:rsidR="005E151E" w:rsidRDefault="005E151E" w:rsidP="00370E04">
      <w:pPr>
        <w:pStyle w:val="Akapitzlist"/>
        <w:numPr>
          <w:ilvl w:val="0"/>
          <w:numId w:val="23"/>
        </w:numPr>
        <w:spacing w:line="276" w:lineRule="auto"/>
        <w:jc w:val="both"/>
      </w:pPr>
      <w:r>
        <w:t>Gminny Obiekt Sportowy przy Zespole Szkół Ogólnokształcących w Sobieszynie</w:t>
      </w:r>
      <w:r w:rsidR="00F50D98">
        <w:t>,</w:t>
      </w:r>
    </w:p>
    <w:p w:rsidR="00F50D98" w:rsidRDefault="00F50D98" w:rsidP="00370E04">
      <w:pPr>
        <w:pStyle w:val="Akapitzlist"/>
        <w:numPr>
          <w:ilvl w:val="0"/>
          <w:numId w:val="23"/>
        </w:numPr>
        <w:spacing w:line="276" w:lineRule="auto"/>
        <w:jc w:val="both"/>
      </w:pPr>
      <w:r w:rsidRPr="00DB4B84">
        <w:rPr>
          <w:b/>
        </w:rPr>
        <w:t>siłownie zewnętrzne w Gminie Ułęż</w:t>
      </w:r>
      <w:r>
        <w:t xml:space="preserve">, w miejscowościach </w:t>
      </w:r>
      <w:r w:rsidRPr="00DB4B84">
        <w:rPr>
          <w:b/>
        </w:rPr>
        <w:t>Sobieszyn, Białki Górne, Białki Dolne</w:t>
      </w:r>
      <w:r>
        <w:t xml:space="preserve"> powstałe dzięki projektowi pn. „Rozwój infrastruktury turystyczno- rekreacyjnej na terenie Gminy Ułęż” w ramach działania „Realizacja lokalnych strategii rozwoju kierowanych przez społeczność” w ramach Priorytetu </w:t>
      </w:r>
      <w:r w:rsidR="00370E04">
        <w:br/>
      </w:r>
      <w:r>
        <w:t>4 „Zwiększenie zatrudnienia i spójności terytorialnej” objętego Programem</w:t>
      </w:r>
      <w:r w:rsidR="00E06DF2">
        <w:t xml:space="preserve"> Operacyjnym „Rybactwo i Morze” oraz w miejscowościach </w:t>
      </w:r>
      <w:r w:rsidR="00E06DF2" w:rsidRPr="00E06DF2">
        <w:rPr>
          <w:b/>
        </w:rPr>
        <w:t>Sarny i Drążgów</w:t>
      </w:r>
      <w:r w:rsidR="00E06DF2">
        <w:t xml:space="preserve"> powstałe ze środków funduszu sołeckiego,</w:t>
      </w:r>
    </w:p>
    <w:p w:rsidR="00DB4B84" w:rsidRDefault="00D22996" w:rsidP="00370E04">
      <w:pPr>
        <w:pStyle w:val="Akapitzlist"/>
        <w:numPr>
          <w:ilvl w:val="0"/>
          <w:numId w:val="23"/>
        </w:numPr>
        <w:spacing w:line="276" w:lineRule="auto"/>
        <w:jc w:val="both"/>
      </w:pPr>
      <w:r>
        <w:rPr>
          <w:b/>
        </w:rPr>
        <w:t xml:space="preserve">infrastruktura turystyczna </w:t>
      </w:r>
      <w:r w:rsidRPr="00D22996">
        <w:t>przy Szlaku Kajakowym na rzece Wieprz</w:t>
      </w:r>
      <w:r>
        <w:t xml:space="preserve"> </w:t>
      </w:r>
      <w:r w:rsidR="00370E04">
        <w:br/>
      </w:r>
      <w:r>
        <w:t>w miejscowości Białki Dolne utworzone dzięki dofinansowaniu w ramach działania 413 „Wdrażanie lokalnych strategii rozwoju” objętego PROW na lata 2007-2013</w:t>
      </w:r>
      <w:r w:rsidR="00E56A5A">
        <w:t xml:space="preserve"> </w:t>
      </w:r>
      <w:r w:rsidR="00E56A5A" w:rsidRPr="00E56A5A">
        <w:rPr>
          <w:b/>
          <w:u w:val="single"/>
        </w:rPr>
        <w:t>zmodernizowana podczas realizacji projektu</w:t>
      </w:r>
      <w:r w:rsidR="00E56A5A">
        <w:t xml:space="preserve"> „Wyposażenie infrastruktury turystycznej i rekreacyjnej przystani w gminie Ułęż” </w:t>
      </w:r>
      <w:r>
        <w:t>,</w:t>
      </w:r>
      <w:r w:rsidR="00E56A5A" w:rsidRPr="00E56A5A">
        <w:t xml:space="preserve"> </w:t>
      </w:r>
      <w:r w:rsidR="00E56A5A" w:rsidRPr="00E56A5A">
        <w:rPr>
          <w:b/>
          <w:u w:val="single"/>
        </w:rPr>
        <w:t>współfinansowanego</w:t>
      </w:r>
      <w:r w:rsidR="00E56A5A" w:rsidRPr="001470A8">
        <w:t xml:space="preserve"> w ramach działania „Realizacja lokalnych strategii rozwoju kierowanych przez społeczność” w ramach Priorytetu 4 „Zwiększenie zatrudnienia i spójności terytorialnej” objętego Programem Operacyjnym „Rybactwo i Morze”.</w:t>
      </w:r>
    </w:p>
    <w:p w:rsidR="0030770F" w:rsidRPr="0044122C" w:rsidRDefault="0030770F" w:rsidP="00370E04">
      <w:pPr>
        <w:pStyle w:val="Akapitzlist"/>
        <w:numPr>
          <w:ilvl w:val="0"/>
          <w:numId w:val="23"/>
        </w:numPr>
        <w:spacing w:line="276" w:lineRule="auto"/>
        <w:jc w:val="both"/>
      </w:pPr>
      <w:r w:rsidRPr="0030770F">
        <w:rPr>
          <w:b/>
        </w:rPr>
        <w:t xml:space="preserve">nowopowstała infrastruktura turystyczna </w:t>
      </w:r>
      <w:r w:rsidRPr="0044122C">
        <w:t xml:space="preserve">przy Gminnym Obiekcie Sportowym </w:t>
      </w:r>
      <w:r w:rsidRPr="0044122C">
        <w:br/>
        <w:t>w Ułężu,</w:t>
      </w:r>
    </w:p>
    <w:p w:rsidR="00F50D98" w:rsidRDefault="00F50D98" w:rsidP="00D22996">
      <w:pPr>
        <w:pStyle w:val="Akapitzlist"/>
        <w:numPr>
          <w:ilvl w:val="0"/>
          <w:numId w:val="23"/>
        </w:numPr>
        <w:spacing w:line="276" w:lineRule="auto"/>
      </w:pPr>
      <w:r>
        <w:t>place do zabaw,</w:t>
      </w:r>
    </w:p>
    <w:p w:rsidR="00F50D98" w:rsidRDefault="00F50D98" w:rsidP="00D22996">
      <w:pPr>
        <w:pStyle w:val="Akapitzlist"/>
        <w:numPr>
          <w:ilvl w:val="0"/>
          <w:numId w:val="23"/>
        </w:numPr>
        <w:spacing w:line="276" w:lineRule="auto"/>
      </w:pPr>
      <w:r>
        <w:t>boiska szkolne,</w:t>
      </w:r>
    </w:p>
    <w:p w:rsidR="00F826E9" w:rsidRDefault="00F50D98" w:rsidP="00D22996">
      <w:pPr>
        <w:pStyle w:val="Akapitzlist"/>
        <w:numPr>
          <w:ilvl w:val="0"/>
          <w:numId w:val="23"/>
        </w:numPr>
        <w:spacing w:line="276" w:lineRule="auto"/>
      </w:pPr>
      <w:r>
        <w:t>dawne żwirownie,</w:t>
      </w:r>
    </w:p>
    <w:p w:rsidR="007C459C" w:rsidRDefault="00F826E9" w:rsidP="00D22996">
      <w:pPr>
        <w:pStyle w:val="Akapitzlist"/>
        <w:numPr>
          <w:ilvl w:val="0"/>
          <w:numId w:val="23"/>
        </w:numPr>
        <w:spacing w:line="276" w:lineRule="auto"/>
      </w:pPr>
      <w:r>
        <w:t>dawne piaskownie</w:t>
      </w:r>
      <w:r w:rsidR="007C459C">
        <w:t>,</w:t>
      </w:r>
    </w:p>
    <w:p w:rsidR="0013439C" w:rsidRDefault="00D22996" w:rsidP="00D22996">
      <w:pPr>
        <w:pStyle w:val="Akapitzlist"/>
        <w:numPr>
          <w:ilvl w:val="0"/>
          <w:numId w:val="23"/>
        </w:numPr>
        <w:spacing w:line="276" w:lineRule="auto"/>
      </w:pPr>
      <w:r>
        <w:t>dawne wysypisko w Sobieszynie,</w:t>
      </w:r>
    </w:p>
    <w:p w:rsidR="007C459C" w:rsidRDefault="007C459C" w:rsidP="00D22996">
      <w:pPr>
        <w:pStyle w:val="Akapitzlist"/>
        <w:numPr>
          <w:ilvl w:val="0"/>
          <w:numId w:val="23"/>
        </w:numPr>
        <w:spacing w:line="276" w:lineRule="auto"/>
      </w:pPr>
      <w:r>
        <w:t>glinianki,</w:t>
      </w:r>
    </w:p>
    <w:p w:rsidR="007C459C" w:rsidRDefault="00F50D98" w:rsidP="00D22996">
      <w:pPr>
        <w:pStyle w:val="Akapitzlist"/>
        <w:numPr>
          <w:ilvl w:val="0"/>
          <w:numId w:val="23"/>
        </w:numPr>
        <w:spacing w:line="276" w:lineRule="auto"/>
      </w:pPr>
      <w:r>
        <w:t>dawne grzebowiska zwierząt.</w:t>
      </w:r>
    </w:p>
    <w:p w:rsidR="008B4748" w:rsidRDefault="008B4748" w:rsidP="007C459C">
      <w:pPr>
        <w:spacing w:line="276" w:lineRule="auto"/>
      </w:pPr>
    </w:p>
    <w:p w:rsidR="00796DF0" w:rsidRDefault="007C459C" w:rsidP="007C459C">
      <w:pPr>
        <w:spacing w:line="276" w:lineRule="auto"/>
      </w:pPr>
      <w:r>
        <w:t xml:space="preserve">Z gruntów tych korzystają </w:t>
      </w:r>
      <w:r w:rsidR="007720DA">
        <w:t xml:space="preserve">głównie </w:t>
      </w:r>
      <w:r>
        <w:t xml:space="preserve">mieszkańcy </w:t>
      </w:r>
      <w:r w:rsidR="003A38B3">
        <w:t>poszczególnych miejscowości na terenie Gminy Ułęż, na których grunt te są położone</w:t>
      </w:r>
      <w:r w:rsidR="00916BE0">
        <w:t>.</w:t>
      </w:r>
    </w:p>
    <w:p w:rsidR="002119EA" w:rsidRPr="00266F95" w:rsidRDefault="002119EA" w:rsidP="002119EA">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b/>
        </w:rPr>
      </w:pPr>
      <w:r>
        <w:rPr>
          <w:b/>
        </w:rPr>
        <w:lastRenderedPageBreak/>
        <w:t>X</w:t>
      </w:r>
      <w:r w:rsidR="00ED2188">
        <w:rPr>
          <w:b/>
        </w:rPr>
        <w:t>I</w:t>
      </w:r>
      <w:r w:rsidR="0036539D">
        <w:rPr>
          <w:b/>
        </w:rPr>
        <w:t>I</w:t>
      </w:r>
      <w:r w:rsidR="00ED2188">
        <w:rPr>
          <w:b/>
        </w:rPr>
        <w:t>I</w:t>
      </w:r>
      <w:r w:rsidRPr="00266F95">
        <w:rPr>
          <w:b/>
        </w:rPr>
        <w:t xml:space="preserve">. </w:t>
      </w:r>
      <w:r>
        <w:rPr>
          <w:b/>
        </w:rPr>
        <w:t>ZASADY OBROTU NIERUCHOMOŚCIAMI</w:t>
      </w:r>
    </w:p>
    <w:p w:rsidR="007720DA" w:rsidRPr="007720DA" w:rsidRDefault="007720DA" w:rsidP="007720DA">
      <w:pPr>
        <w:spacing w:line="276" w:lineRule="auto"/>
        <w:jc w:val="both"/>
        <w:rPr>
          <w:b/>
          <w:u w:val="single"/>
        </w:rPr>
      </w:pPr>
    </w:p>
    <w:p w:rsidR="007720DA" w:rsidRDefault="007720DA" w:rsidP="007720DA">
      <w:pPr>
        <w:spacing w:line="276" w:lineRule="auto"/>
        <w:jc w:val="both"/>
      </w:pPr>
      <w:r>
        <w:t>Zasady obrotu nieruchomościami gminy regulują przepisy zawarte w ustawie o samorządzie gminnym, ustawie o gospodarce nieruchomościami oraz Kodeksie cywilnym.</w:t>
      </w:r>
    </w:p>
    <w:p w:rsidR="007720DA" w:rsidRDefault="007720DA" w:rsidP="007720DA">
      <w:pPr>
        <w:spacing w:line="276" w:lineRule="auto"/>
        <w:jc w:val="both"/>
      </w:pPr>
      <w:r>
        <w:t xml:space="preserve">Obecne przepisy dopuszczają wszystkie formy obrotu nieruchomościami komunalnymi, </w:t>
      </w:r>
      <w:r>
        <w:br/>
        <w:t xml:space="preserve">w szczególności mogą być one przedmiotem sprzedaży, zamiany i zrzeczenia się, oddania </w:t>
      </w:r>
      <w:r w:rsidR="00214670">
        <w:br/>
      </w:r>
      <w:r>
        <w:t>w użytkowanie wieczyste, użytkowanie, zarząd, dzierżawę lub najem, użyczenie, a także mogą</w:t>
      </w:r>
      <w:r w:rsidR="00214670">
        <w:t xml:space="preserve"> </w:t>
      </w:r>
      <w:r>
        <w:t>być obciążane ograniczonymi prawami rzeczowymi, wnoszone jako wkłady niepieniężne do</w:t>
      </w:r>
      <w:r w:rsidR="00214670">
        <w:t xml:space="preserve"> </w:t>
      </w:r>
      <w:r>
        <w:t>spółek (aporty).</w:t>
      </w:r>
    </w:p>
    <w:p w:rsidR="007720DA" w:rsidRDefault="007720DA" w:rsidP="007720DA">
      <w:pPr>
        <w:spacing w:line="276" w:lineRule="auto"/>
        <w:jc w:val="both"/>
      </w:pPr>
      <w:r>
        <w:t>W obrocie nieruchomościami komunalnymi stosuje się wszystkie wyżej wymienione możliwości w zależności od rodzaju nieruchomości, przeznaczenia w planie zagospodarowania oraz ich wartości i przydatności dla Gminy.</w:t>
      </w:r>
      <w:r>
        <w:cr/>
      </w:r>
    </w:p>
    <w:p w:rsidR="007C459C" w:rsidRDefault="007C459C" w:rsidP="007C459C">
      <w:pPr>
        <w:spacing w:line="276" w:lineRule="auto"/>
      </w:pPr>
      <w:r>
        <w:t xml:space="preserve">Z ogólnej powierzchni gruntów komunalnych: w zarządzie jest  </w:t>
      </w:r>
      <w:r w:rsidR="002A1DF1">
        <w:rPr>
          <w:b/>
          <w:color w:val="000000" w:themeColor="text1"/>
        </w:rPr>
        <w:t>2,2235</w:t>
      </w:r>
      <w:r w:rsidR="00A66F0B" w:rsidRPr="00A30A89">
        <w:rPr>
          <w:b/>
          <w:color w:val="000000" w:themeColor="text1"/>
        </w:rPr>
        <w:t xml:space="preserve"> </w:t>
      </w:r>
      <w:r w:rsidRPr="00A30A89">
        <w:rPr>
          <w:b/>
          <w:color w:val="000000" w:themeColor="text1"/>
        </w:rPr>
        <w:t>ha</w:t>
      </w:r>
    </w:p>
    <w:p w:rsidR="007C459C" w:rsidRDefault="007C459C" w:rsidP="007C459C">
      <w:pPr>
        <w:spacing w:line="276" w:lineRule="auto"/>
      </w:pPr>
      <w:r>
        <w:t xml:space="preserve">                                                                           w użytkowaniu wieczystym jest  </w:t>
      </w:r>
      <w:r w:rsidR="001D35FB" w:rsidRPr="00F73A20">
        <w:rPr>
          <w:b/>
          <w:color w:val="000000" w:themeColor="text1"/>
        </w:rPr>
        <w:t>1,</w:t>
      </w:r>
      <w:r w:rsidR="00F73A20" w:rsidRPr="00F73A20">
        <w:rPr>
          <w:b/>
          <w:color w:val="000000" w:themeColor="text1"/>
        </w:rPr>
        <w:t>28</w:t>
      </w:r>
      <w:r w:rsidRPr="00F73A20">
        <w:rPr>
          <w:b/>
          <w:color w:val="000000" w:themeColor="text1"/>
        </w:rPr>
        <w:t>00 ha</w:t>
      </w:r>
    </w:p>
    <w:p w:rsidR="002119EA" w:rsidRDefault="007C459C" w:rsidP="009D3EF0">
      <w:pPr>
        <w:spacing w:line="276" w:lineRule="auto"/>
        <w:rPr>
          <w:b/>
          <w:color w:val="000000" w:themeColor="text1"/>
        </w:rPr>
      </w:pPr>
      <w:r>
        <w:t xml:space="preserve">                                                                           </w:t>
      </w:r>
      <w:r w:rsidRPr="00842E71">
        <w:t xml:space="preserve">w dzierżawie </w:t>
      </w:r>
      <w:r w:rsidR="00B821C2">
        <w:rPr>
          <w:b/>
          <w:color w:val="000000" w:themeColor="text1"/>
        </w:rPr>
        <w:t>21,9625</w:t>
      </w:r>
      <w:r w:rsidR="003A38B3" w:rsidRPr="003A38B3">
        <w:rPr>
          <w:b/>
          <w:color w:val="000000" w:themeColor="text1"/>
        </w:rPr>
        <w:t xml:space="preserve"> </w:t>
      </w:r>
      <w:r w:rsidR="00782ED9" w:rsidRPr="003A38B3">
        <w:rPr>
          <w:b/>
          <w:color w:val="000000" w:themeColor="text1"/>
        </w:rPr>
        <w:t>ha</w:t>
      </w:r>
      <w:r w:rsidR="00C830DB">
        <w:rPr>
          <w:b/>
          <w:color w:val="000000" w:themeColor="text1"/>
        </w:rPr>
        <w:tab/>
      </w:r>
      <w:r w:rsidR="00C830DB">
        <w:rPr>
          <w:b/>
          <w:color w:val="000000" w:themeColor="text1"/>
        </w:rPr>
        <w:tab/>
      </w:r>
      <w:r w:rsidR="00C830DB">
        <w:rPr>
          <w:b/>
          <w:color w:val="000000" w:themeColor="text1"/>
        </w:rPr>
        <w:tab/>
      </w:r>
    </w:p>
    <w:p w:rsidR="00B5548E" w:rsidRDefault="00B5548E" w:rsidP="009D3EF0">
      <w:pPr>
        <w:spacing w:line="276" w:lineRule="auto"/>
        <w:rPr>
          <w:b/>
          <w:color w:val="000000" w:themeColor="text1"/>
        </w:rPr>
      </w:pPr>
    </w:p>
    <w:p w:rsidR="002119EA" w:rsidRPr="00266F95" w:rsidRDefault="002119EA" w:rsidP="002119EA">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b/>
        </w:rPr>
      </w:pPr>
      <w:r>
        <w:rPr>
          <w:b/>
        </w:rPr>
        <w:t>X</w:t>
      </w:r>
      <w:r w:rsidR="0036539D">
        <w:rPr>
          <w:b/>
        </w:rPr>
        <w:t>IV</w:t>
      </w:r>
      <w:r w:rsidRPr="00266F95">
        <w:rPr>
          <w:b/>
        </w:rPr>
        <w:t xml:space="preserve">. </w:t>
      </w:r>
      <w:r>
        <w:rPr>
          <w:b/>
        </w:rPr>
        <w:t>DOCHODY UZYSKANE Z ZAGOSPODAROWNIA I SPRZEDAŻY MIENIA KOMUNALNEGO</w:t>
      </w:r>
    </w:p>
    <w:p w:rsidR="007C459C" w:rsidRPr="009D3EF0" w:rsidRDefault="00C830DB" w:rsidP="009D3EF0">
      <w:pPr>
        <w:spacing w:line="276" w:lineRule="auto"/>
        <w:rPr>
          <w:b/>
          <w:color w:val="000000" w:themeColor="text1"/>
        </w:rPr>
      </w:pPr>
      <w:r>
        <w:rPr>
          <w:b/>
          <w:color w:val="000000" w:themeColor="text1"/>
        </w:rPr>
        <w:tab/>
        <w:t xml:space="preserve">        </w:t>
      </w:r>
    </w:p>
    <w:p w:rsidR="007C459C" w:rsidRPr="00453AD0" w:rsidRDefault="007C459C" w:rsidP="007C459C">
      <w:pPr>
        <w:pStyle w:val="Tekstpodstawowywcity"/>
        <w:spacing w:line="276" w:lineRule="auto"/>
        <w:ind w:firstLine="0"/>
        <w:rPr>
          <w:b/>
          <w:u w:val="single"/>
        </w:rPr>
      </w:pPr>
      <w:r w:rsidRPr="00453AD0">
        <w:rPr>
          <w:b/>
          <w:u w:val="single"/>
        </w:rPr>
        <w:t>Dochody uzyskane z tytułu zagospodarowania i sprzedaży mienia komunalnego stanowią dochody własne gminy.</w:t>
      </w:r>
    </w:p>
    <w:p w:rsidR="007C459C" w:rsidRPr="00214670" w:rsidRDefault="007C459C" w:rsidP="00214670">
      <w:pPr>
        <w:pStyle w:val="Akapitzlist"/>
        <w:numPr>
          <w:ilvl w:val="0"/>
          <w:numId w:val="24"/>
        </w:numPr>
        <w:spacing w:line="276" w:lineRule="auto"/>
        <w:rPr>
          <w:b/>
        </w:rPr>
      </w:pPr>
      <w:r w:rsidRPr="002A1DF1">
        <w:t>opłata za trwały zarząd</w:t>
      </w:r>
      <w:r w:rsidRPr="002A1DF1">
        <w:tab/>
      </w:r>
      <w:r w:rsidRPr="002A1DF1">
        <w:tab/>
      </w:r>
      <w:r w:rsidRPr="002A1DF1">
        <w:tab/>
      </w:r>
      <w:r w:rsidRPr="002A1DF1">
        <w:tab/>
      </w:r>
      <w:r w:rsidRPr="002A1DF1">
        <w:tab/>
      </w:r>
      <w:r w:rsidRPr="002A1DF1">
        <w:tab/>
      </w:r>
      <w:r w:rsidR="00214670">
        <w:t xml:space="preserve"> </w:t>
      </w:r>
      <w:r w:rsidRPr="002A1DF1">
        <w:t xml:space="preserve">- </w:t>
      </w:r>
      <w:r w:rsidRPr="002A1DF1">
        <w:tab/>
      </w:r>
      <w:r w:rsidR="00744947" w:rsidRPr="002A1DF1">
        <w:t xml:space="preserve">   </w:t>
      </w:r>
      <w:r w:rsidR="00453AD0" w:rsidRPr="00214670">
        <w:rPr>
          <w:b/>
        </w:rPr>
        <w:t>170,62</w:t>
      </w:r>
      <w:r w:rsidR="001B6D4A" w:rsidRPr="00214670">
        <w:rPr>
          <w:b/>
        </w:rPr>
        <w:t xml:space="preserve"> </w:t>
      </w:r>
      <w:r w:rsidR="003D7524" w:rsidRPr="00214670">
        <w:rPr>
          <w:b/>
        </w:rPr>
        <w:t>zł</w:t>
      </w:r>
    </w:p>
    <w:p w:rsidR="007C459C" w:rsidRPr="00214670" w:rsidRDefault="007C459C" w:rsidP="00214670">
      <w:pPr>
        <w:pStyle w:val="Akapitzlist"/>
        <w:numPr>
          <w:ilvl w:val="0"/>
          <w:numId w:val="24"/>
        </w:numPr>
        <w:spacing w:line="276" w:lineRule="auto"/>
        <w:rPr>
          <w:b/>
        </w:rPr>
      </w:pPr>
      <w:r w:rsidRPr="002A1DF1">
        <w:t>użytkowanie wieczyste</w:t>
      </w:r>
      <w:r w:rsidR="00744947" w:rsidRPr="002A1DF1">
        <w:tab/>
      </w:r>
      <w:r w:rsidR="00744947" w:rsidRPr="002A1DF1">
        <w:tab/>
      </w:r>
      <w:r w:rsidR="00744947" w:rsidRPr="002A1DF1">
        <w:tab/>
      </w:r>
      <w:r w:rsidRPr="002A1DF1">
        <w:tab/>
      </w:r>
      <w:r w:rsidRPr="002A1DF1">
        <w:tab/>
      </w:r>
      <w:r w:rsidRPr="002A1DF1">
        <w:tab/>
      </w:r>
      <w:r w:rsidR="00214670">
        <w:t xml:space="preserve"> </w:t>
      </w:r>
      <w:r w:rsidRPr="002A1DF1">
        <w:t xml:space="preserve">-       </w:t>
      </w:r>
      <w:r w:rsidR="00842E71" w:rsidRPr="002A1DF1">
        <w:t xml:space="preserve">    </w:t>
      </w:r>
      <w:r w:rsidR="00CF7DF5">
        <w:rPr>
          <w:b/>
        </w:rPr>
        <w:t>3.133,09</w:t>
      </w:r>
      <w:r w:rsidR="001B6D4A" w:rsidRPr="00214670">
        <w:rPr>
          <w:b/>
        </w:rPr>
        <w:t xml:space="preserve"> </w:t>
      </w:r>
      <w:r w:rsidRPr="00214670">
        <w:rPr>
          <w:b/>
        </w:rPr>
        <w:t>zł</w:t>
      </w:r>
    </w:p>
    <w:p w:rsidR="00744947" w:rsidRPr="002A1DF1" w:rsidRDefault="00744947" w:rsidP="00214670">
      <w:pPr>
        <w:pStyle w:val="Akapitzlist"/>
        <w:numPr>
          <w:ilvl w:val="0"/>
          <w:numId w:val="24"/>
        </w:numPr>
        <w:spacing w:line="276" w:lineRule="auto"/>
      </w:pPr>
      <w:r w:rsidRPr="002A1DF1">
        <w:t>opłata przekształceniowa z tytułu przekształcenia prawa użytkowania                                wieczystego w prawo w</w:t>
      </w:r>
      <w:r w:rsidR="00BF31AA">
        <w:t xml:space="preserve">łasności    </w:t>
      </w:r>
      <w:r w:rsidR="00BF31AA">
        <w:tab/>
      </w:r>
      <w:r w:rsidR="00BF31AA">
        <w:tab/>
      </w:r>
      <w:r w:rsidR="00BF31AA">
        <w:tab/>
      </w:r>
      <w:r w:rsidR="00BF31AA">
        <w:tab/>
        <w:t xml:space="preserve">    </w:t>
      </w:r>
      <w:r w:rsidR="00214670">
        <w:t xml:space="preserve"> -  </w:t>
      </w:r>
      <w:r w:rsidR="00BF31AA">
        <w:t xml:space="preserve">      </w:t>
      </w:r>
      <w:r w:rsidR="00214670">
        <w:t xml:space="preserve">    </w:t>
      </w:r>
      <w:r w:rsidR="00CF7DF5">
        <w:rPr>
          <w:b/>
        </w:rPr>
        <w:t>62,74</w:t>
      </w:r>
      <w:r w:rsidRPr="00214670">
        <w:rPr>
          <w:b/>
        </w:rPr>
        <w:t xml:space="preserve"> zł</w:t>
      </w:r>
      <w:r w:rsidRPr="002A1DF1">
        <w:t xml:space="preserve"> </w:t>
      </w:r>
    </w:p>
    <w:p w:rsidR="007C459C" w:rsidRPr="00214670" w:rsidRDefault="007C459C" w:rsidP="00214670">
      <w:pPr>
        <w:pStyle w:val="Akapitzlist"/>
        <w:numPr>
          <w:ilvl w:val="0"/>
          <w:numId w:val="24"/>
        </w:numPr>
        <w:spacing w:line="276" w:lineRule="auto"/>
        <w:rPr>
          <w:b/>
        </w:rPr>
      </w:pPr>
      <w:r w:rsidRPr="002A1DF1">
        <w:t>czynsze dzierżawne</w:t>
      </w:r>
      <w:r w:rsidR="000F28F6" w:rsidRPr="002A1DF1">
        <w:t xml:space="preserve">    </w:t>
      </w:r>
      <w:r w:rsidR="000F28F6" w:rsidRPr="002A1DF1">
        <w:tab/>
      </w:r>
      <w:r w:rsidR="000F28F6" w:rsidRPr="002A1DF1">
        <w:tab/>
      </w:r>
      <w:r w:rsidR="000F28F6" w:rsidRPr="002A1DF1">
        <w:tab/>
      </w:r>
      <w:r w:rsidR="000F28F6" w:rsidRPr="002A1DF1">
        <w:tab/>
      </w:r>
      <w:r w:rsidR="000F28F6" w:rsidRPr="002A1DF1">
        <w:tab/>
      </w:r>
      <w:r w:rsidR="00214670">
        <w:tab/>
        <w:t xml:space="preserve">      -  </w:t>
      </w:r>
      <w:r w:rsidR="00CF7DF5">
        <w:rPr>
          <w:b/>
        </w:rPr>
        <w:t>111.879,76</w:t>
      </w:r>
      <w:r w:rsidR="00977868" w:rsidRPr="00214670">
        <w:rPr>
          <w:b/>
        </w:rPr>
        <w:t xml:space="preserve"> </w:t>
      </w:r>
      <w:r w:rsidR="00394C5E" w:rsidRPr="00214670">
        <w:rPr>
          <w:b/>
        </w:rPr>
        <w:t>zł</w:t>
      </w:r>
    </w:p>
    <w:p w:rsidR="00DA3546" w:rsidRPr="00214670" w:rsidRDefault="00917092" w:rsidP="00214670">
      <w:pPr>
        <w:pStyle w:val="Akapitzlist"/>
        <w:numPr>
          <w:ilvl w:val="0"/>
          <w:numId w:val="24"/>
        </w:numPr>
        <w:spacing w:line="276" w:lineRule="auto"/>
        <w:rPr>
          <w:b/>
        </w:rPr>
      </w:pPr>
      <w:r w:rsidRPr="002A1DF1">
        <w:t xml:space="preserve">sprzedaż mienia </w:t>
      </w:r>
      <w:r w:rsidR="00BF31AA">
        <w:t>gminnego</w:t>
      </w:r>
      <w:r w:rsidR="00BF31AA">
        <w:tab/>
      </w:r>
      <w:r w:rsidR="00BF31AA">
        <w:tab/>
      </w:r>
      <w:r w:rsidR="00BF31AA">
        <w:tab/>
      </w:r>
      <w:r w:rsidR="00BF31AA">
        <w:tab/>
      </w:r>
      <w:r w:rsidR="00BF31AA">
        <w:tab/>
        <w:t xml:space="preserve">       -  </w:t>
      </w:r>
      <w:r w:rsidR="00214670">
        <w:t xml:space="preserve">  </w:t>
      </w:r>
      <w:r w:rsidR="00CF7DF5">
        <w:rPr>
          <w:b/>
        </w:rPr>
        <w:t>30.260,00</w:t>
      </w:r>
      <w:r w:rsidR="00DA3546" w:rsidRPr="00214670">
        <w:rPr>
          <w:b/>
        </w:rPr>
        <w:t xml:space="preserve"> zł</w:t>
      </w:r>
    </w:p>
    <w:p w:rsidR="00453AD0" w:rsidRPr="00100D80" w:rsidRDefault="00453AD0" w:rsidP="00214670">
      <w:pPr>
        <w:pStyle w:val="Akapitzlist"/>
        <w:numPr>
          <w:ilvl w:val="0"/>
          <w:numId w:val="24"/>
        </w:numPr>
        <w:spacing w:line="276" w:lineRule="auto"/>
      </w:pPr>
      <w:r w:rsidRPr="00453AD0">
        <w:t>sprzedaż zbędnych składników mienia ruchomego</w:t>
      </w:r>
      <w:r>
        <w:t xml:space="preserve">       </w:t>
      </w:r>
      <w:r w:rsidR="00214670">
        <w:t xml:space="preserve">                   </w:t>
      </w:r>
      <w:r w:rsidR="00BF31AA">
        <w:t xml:space="preserve">  - </w:t>
      </w:r>
      <w:r w:rsidR="00214670">
        <w:t xml:space="preserve">   </w:t>
      </w:r>
      <w:r w:rsidR="00CF7DF5">
        <w:rPr>
          <w:b/>
        </w:rPr>
        <w:t>3.828,50</w:t>
      </w:r>
      <w:r w:rsidRPr="00214670">
        <w:rPr>
          <w:b/>
        </w:rPr>
        <w:t xml:space="preserve"> zł</w:t>
      </w:r>
    </w:p>
    <w:p w:rsidR="00100D80" w:rsidRPr="00BF31AA" w:rsidRDefault="00100D80" w:rsidP="00214670">
      <w:pPr>
        <w:pStyle w:val="Akapitzlist"/>
        <w:numPr>
          <w:ilvl w:val="0"/>
          <w:numId w:val="24"/>
        </w:numPr>
        <w:spacing w:line="276" w:lineRule="auto"/>
        <w:rPr>
          <w:b/>
        </w:rPr>
      </w:pPr>
      <w:r w:rsidRPr="00100D80">
        <w:t xml:space="preserve">najem </w:t>
      </w:r>
      <w:r>
        <w:t xml:space="preserve">lokali mieszkalnych </w:t>
      </w:r>
      <w:r>
        <w:tab/>
      </w:r>
      <w:r>
        <w:tab/>
      </w:r>
      <w:r>
        <w:tab/>
      </w:r>
      <w:r>
        <w:tab/>
      </w:r>
      <w:r>
        <w:tab/>
      </w:r>
      <w:r w:rsidR="00BF31AA">
        <w:t xml:space="preserve">         </w:t>
      </w:r>
      <w:r w:rsidRPr="00BF31AA">
        <w:rPr>
          <w:b/>
        </w:rPr>
        <w:t xml:space="preserve">- </w:t>
      </w:r>
      <w:r w:rsidR="00BF31AA" w:rsidRPr="00BF31AA">
        <w:rPr>
          <w:b/>
        </w:rPr>
        <w:t>25.335,96 zł</w:t>
      </w:r>
    </w:p>
    <w:p w:rsidR="007C459C" w:rsidRPr="002A1DF1" w:rsidRDefault="007C459C" w:rsidP="007C459C">
      <w:pPr>
        <w:spacing w:line="276" w:lineRule="auto"/>
      </w:pPr>
    </w:p>
    <w:p w:rsidR="00917092" w:rsidRPr="002A1DF1" w:rsidRDefault="00917092" w:rsidP="007C459C">
      <w:pPr>
        <w:spacing w:line="276" w:lineRule="auto"/>
        <w:rPr>
          <w:b/>
        </w:rPr>
      </w:pPr>
      <w:r w:rsidRPr="002A1DF1">
        <w:t xml:space="preserve">Łączne dochody z tytułu zagospodarowania i sprzedaży mienia komunalnego w </w:t>
      </w:r>
      <w:r w:rsidR="00CF7DF5">
        <w:t>2023</w:t>
      </w:r>
      <w:r w:rsidRPr="002A1DF1">
        <w:t xml:space="preserve"> roku </w:t>
      </w:r>
      <w:r w:rsidRPr="00932D4F">
        <w:t xml:space="preserve">wyniosły </w:t>
      </w:r>
      <w:r w:rsidR="00BF31AA">
        <w:rPr>
          <w:b/>
        </w:rPr>
        <w:t>174.670,67</w:t>
      </w:r>
      <w:r w:rsidRPr="00932D4F">
        <w:rPr>
          <w:b/>
        </w:rPr>
        <w:t xml:space="preserve"> zł.</w:t>
      </w:r>
    </w:p>
    <w:p w:rsidR="00917092" w:rsidRDefault="00917092" w:rsidP="007C459C">
      <w:pPr>
        <w:spacing w:line="276" w:lineRule="auto"/>
        <w:rPr>
          <w:b/>
        </w:rPr>
      </w:pPr>
    </w:p>
    <w:p w:rsidR="00214670" w:rsidRPr="00266F95" w:rsidRDefault="00ED2188" w:rsidP="00214670">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b/>
        </w:rPr>
      </w:pPr>
      <w:r>
        <w:rPr>
          <w:b/>
        </w:rPr>
        <w:t>X</w:t>
      </w:r>
      <w:r w:rsidR="0036539D">
        <w:rPr>
          <w:b/>
        </w:rPr>
        <w:t>V</w:t>
      </w:r>
      <w:r w:rsidR="00214670" w:rsidRPr="00266F95">
        <w:rPr>
          <w:b/>
        </w:rPr>
        <w:t xml:space="preserve">. </w:t>
      </w:r>
      <w:r w:rsidR="00214670">
        <w:rPr>
          <w:b/>
        </w:rPr>
        <w:t>INNE DANE I INFORMACJE O ZDARZENIACH MAJĄCYCH WPŁYW NA STAN MIENIA KOMUNALNEGO</w:t>
      </w:r>
    </w:p>
    <w:p w:rsidR="00214670" w:rsidRDefault="00214670" w:rsidP="007C459C">
      <w:pPr>
        <w:spacing w:line="276" w:lineRule="auto"/>
      </w:pPr>
    </w:p>
    <w:p w:rsidR="00214670" w:rsidRPr="00A65577" w:rsidRDefault="00214670" w:rsidP="00214670">
      <w:pPr>
        <w:spacing w:line="360" w:lineRule="auto"/>
        <w:rPr>
          <w:b/>
        </w:rPr>
      </w:pPr>
      <w:r>
        <w:t xml:space="preserve">1. Zniszczenia mienia komunalnego na skutek klęsk żywiołowych – </w:t>
      </w:r>
      <w:r w:rsidRPr="00A65577">
        <w:rPr>
          <w:b/>
        </w:rPr>
        <w:t>nie wystąpiły.</w:t>
      </w:r>
    </w:p>
    <w:p w:rsidR="00214670" w:rsidRPr="00A65577" w:rsidRDefault="00214670" w:rsidP="00214670">
      <w:pPr>
        <w:spacing w:line="360" w:lineRule="auto"/>
        <w:rPr>
          <w:b/>
        </w:rPr>
      </w:pPr>
      <w:r>
        <w:t xml:space="preserve">2. Ustanowienie służebności przesyłu na nieruchomościach stanowiących własność Gminy Ułęż – </w:t>
      </w:r>
      <w:r w:rsidRPr="00A65577">
        <w:rPr>
          <w:b/>
        </w:rPr>
        <w:t>nie ustanawiano służebności przesyłu.</w:t>
      </w:r>
    </w:p>
    <w:p w:rsidR="00214670" w:rsidRDefault="00214670" w:rsidP="00214670">
      <w:pPr>
        <w:spacing w:line="360" w:lineRule="auto"/>
      </w:pPr>
      <w:r>
        <w:t>3. Nie zostały złożone wnioski o wywłaszczenie nieruchomości na rzecz Gminy Ułęż.</w:t>
      </w:r>
    </w:p>
    <w:p w:rsidR="00214670" w:rsidRPr="00214670" w:rsidRDefault="00214670" w:rsidP="00214670">
      <w:pPr>
        <w:spacing w:line="360" w:lineRule="auto"/>
      </w:pPr>
    </w:p>
    <w:p w:rsidR="00214670" w:rsidRPr="00266F95" w:rsidRDefault="00ED2188" w:rsidP="00214670">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b/>
        </w:rPr>
      </w:pPr>
      <w:r>
        <w:rPr>
          <w:b/>
        </w:rPr>
        <w:lastRenderedPageBreak/>
        <w:t>XV</w:t>
      </w:r>
      <w:r w:rsidR="0036539D">
        <w:rPr>
          <w:b/>
        </w:rPr>
        <w:t>I</w:t>
      </w:r>
      <w:r w:rsidR="00214670" w:rsidRPr="00266F95">
        <w:rPr>
          <w:b/>
        </w:rPr>
        <w:t xml:space="preserve">. </w:t>
      </w:r>
      <w:r w:rsidR="00214670">
        <w:rPr>
          <w:b/>
        </w:rPr>
        <w:t>ZAŁĄCZNIKI</w:t>
      </w:r>
    </w:p>
    <w:p w:rsidR="00214670" w:rsidRPr="00917092" w:rsidRDefault="00214670" w:rsidP="007C459C">
      <w:pPr>
        <w:spacing w:line="276" w:lineRule="auto"/>
        <w:rPr>
          <w:b/>
        </w:rPr>
      </w:pPr>
    </w:p>
    <w:p w:rsidR="007C459C" w:rsidRDefault="007C459C" w:rsidP="007C459C">
      <w:pPr>
        <w:spacing w:line="276" w:lineRule="auto"/>
      </w:pPr>
      <w:r>
        <w:t>Zasoby mienia komunal</w:t>
      </w:r>
      <w:r w:rsidR="004733D0">
        <w:t xml:space="preserve">nego obrazują załączniki Nr 1, </w:t>
      </w:r>
      <w:r>
        <w:t>2</w:t>
      </w:r>
      <w:r w:rsidR="004733D0">
        <w:t xml:space="preserve"> i 3</w:t>
      </w:r>
      <w:r>
        <w:t xml:space="preserve"> do niniejszej informacji.</w:t>
      </w:r>
    </w:p>
    <w:p w:rsidR="00501200" w:rsidRDefault="00501200" w:rsidP="007C459C">
      <w:pPr>
        <w:spacing w:line="276" w:lineRule="auto"/>
      </w:pPr>
    </w:p>
    <w:p w:rsidR="002C73C3" w:rsidRDefault="002C73C3" w:rsidP="00D16081">
      <w:pPr>
        <w:spacing w:line="276" w:lineRule="auto"/>
      </w:pPr>
    </w:p>
    <w:p w:rsidR="00916BE0" w:rsidRDefault="00916BE0" w:rsidP="00916BE0">
      <w:pPr>
        <w:spacing w:line="276" w:lineRule="auto"/>
        <w:jc w:val="right"/>
        <w:rPr>
          <w:b/>
        </w:rPr>
      </w:pPr>
      <w:r w:rsidRPr="00916BE0">
        <w:rPr>
          <w:b/>
        </w:rPr>
        <w:t>Wójt Gminy Ułęż</w:t>
      </w:r>
      <w:r w:rsidRPr="00916BE0">
        <w:rPr>
          <w:b/>
        </w:rPr>
        <w:br/>
        <w:t>/-/ Barbara Pawlak</w:t>
      </w:r>
    </w:p>
    <w:p w:rsidR="00916BE0" w:rsidRDefault="00916BE0">
      <w:pPr>
        <w:spacing w:after="200" w:line="276" w:lineRule="auto"/>
        <w:rPr>
          <w:b/>
        </w:rPr>
        <w:sectPr w:rsidR="00916BE0" w:rsidSect="00796DF0">
          <w:footerReference w:type="default" r:id="rId9"/>
          <w:pgSz w:w="11906" w:h="16838"/>
          <w:pgMar w:top="1418" w:right="1417" w:bottom="1417" w:left="1417" w:header="708" w:footer="708" w:gutter="0"/>
          <w:cols w:space="708"/>
          <w:titlePg/>
          <w:docGrid w:linePitch="360"/>
        </w:sectPr>
      </w:pPr>
    </w:p>
    <w:p w:rsidR="00916BE0" w:rsidRPr="00916BE0" w:rsidRDefault="00916BE0" w:rsidP="00916BE0">
      <w:pPr>
        <w:ind w:left="9912" w:firstLine="708"/>
        <w:rPr>
          <w:b/>
        </w:rPr>
      </w:pPr>
      <w:r w:rsidRPr="00916BE0">
        <w:rPr>
          <w:b/>
        </w:rPr>
        <w:lastRenderedPageBreak/>
        <w:t xml:space="preserve">                    Załącznik Nr 1</w:t>
      </w:r>
    </w:p>
    <w:p w:rsidR="00916BE0" w:rsidRPr="00916BE0" w:rsidRDefault="00916BE0" w:rsidP="00916BE0">
      <w:pPr>
        <w:ind w:left="11880" w:hanging="5772"/>
      </w:pPr>
      <w:r w:rsidRPr="00916BE0">
        <w:rPr>
          <w:b/>
          <w:bCs/>
          <w:sz w:val="32"/>
        </w:rPr>
        <w:t xml:space="preserve">Gmina Ułęż </w:t>
      </w:r>
      <w:r w:rsidRPr="00916BE0">
        <w:t xml:space="preserve">                                                                   do informacji o stanie</w:t>
      </w:r>
    </w:p>
    <w:p w:rsidR="00916BE0" w:rsidRPr="00916BE0" w:rsidRDefault="00916BE0" w:rsidP="00916BE0">
      <w:pPr>
        <w:ind w:left="9912" w:firstLine="708"/>
      </w:pPr>
      <w:r w:rsidRPr="00916BE0">
        <w:t xml:space="preserve">                    mienia komunalnego                     </w:t>
      </w:r>
    </w:p>
    <w:p w:rsidR="00916BE0" w:rsidRPr="00916BE0" w:rsidRDefault="00916BE0" w:rsidP="00916BE0">
      <w:pPr>
        <w:pBdr>
          <w:top w:val="single" w:sz="4" w:space="1" w:color="auto"/>
          <w:left w:val="single" w:sz="4" w:space="16" w:color="auto"/>
          <w:bottom w:val="single" w:sz="4" w:space="1" w:color="auto"/>
          <w:right w:val="single" w:sz="4" w:space="4" w:color="auto"/>
        </w:pBdr>
        <w:shd w:val="clear" w:color="auto" w:fill="C6D9F1" w:themeFill="text2" w:themeFillTint="33"/>
        <w:ind w:right="366"/>
        <w:jc w:val="center"/>
        <w:rPr>
          <w:b/>
        </w:rPr>
      </w:pPr>
      <w:r w:rsidRPr="00916BE0">
        <w:rPr>
          <w:b/>
        </w:rPr>
        <w:t>INFORMACJA O STANIE MIENIA KOMUNALNEGO</w:t>
      </w:r>
      <w:r>
        <w:rPr>
          <w:b/>
        </w:rPr>
        <w:br/>
      </w:r>
      <w:r w:rsidR="00EC33F0">
        <w:rPr>
          <w:b/>
        </w:rPr>
        <w:t>Stan na 31.12.2023 r.</w:t>
      </w:r>
    </w:p>
    <w:p w:rsidR="00916BE0" w:rsidRPr="00916BE0" w:rsidRDefault="00916BE0" w:rsidP="00916BE0">
      <w:pPr>
        <w:jc w:val="center"/>
      </w:pPr>
    </w:p>
    <w:tbl>
      <w:tblPr>
        <w:tblW w:w="1498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340"/>
        <w:gridCol w:w="900"/>
        <w:gridCol w:w="2109"/>
        <w:gridCol w:w="1440"/>
        <w:gridCol w:w="1245"/>
        <w:gridCol w:w="1455"/>
        <w:gridCol w:w="1813"/>
        <w:gridCol w:w="1427"/>
        <w:gridCol w:w="1719"/>
      </w:tblGrid>
      <w:tr w:rsidR="00916BE0" w:rsidRPr="00916BE0" w:rsidTr="00916BE0">
        <w:trPr>
          <w:cantSplit/>
          <w:trHeight w:val="165"/>
        </w:trPr>
        <w:tc>
          <w:tcPr>
            <w:tcW w:w="540" w:type="dxa"/>
            <w:vMerge w:val="restart"/>
            <w:vAlign w:val="center"/>
          </w:tcPr>
          <w:p w:rsidR="00916BE0" w:rsidRPr="00916BE0" w:rsidRDefault="00916BE0" w:rsidP="00916BE0">
            <w:pPr>
              <w:jc w:val="center"/>
              <w:rPr>
                <w:b/>
                <w:bCs/>
              </w:rPr>
            </w:pPr>
            <w:r w:rsidRPr="00916BE0">
              <w:rPr>
                <w:b/>
                <w:bCs/>
              </w:rPr>
              <w:t>Lp.</w:t>
            </w:r>
          </w:p>
        </w:tc>
        <w:tc>
          <w:tcPr>
            <w:tcW w:w="2340" w:type="dxa"/>
            <w:vMerge w:val="restart"/>
            <w:vAlign w:val="center"/>
          </w:tcPr>
          <w:p w:rsidR="00916BE0" w:rsidRPr="00916BE0" w:rsidRDefault="00916BE0" w:rsidP="00916BE0">
            <w:pPr>
              <w:keepNext/>
              <w:jc w:val="center"/>
              <w:outlineLvl w:val="2"/>
              <w:rPr>
                <w:b/>
                <w:bCs/>
              </w:rPr>
            </w:pPr>
            <w:r w:rsidRPr="00916BE0">
              <w:rPr>
                <w:b/>
                <w:bCs/>
              </w:rPr>
              <w:t>Wyszczególnienie</w:t>
            </w:r>
          </w:p>
        </w:tc>
        <w:tc>
          <w:tcPr>
            <w:tcW w:w="900" w:type="dxa"/>
            <w:vMerge w:val="restart"/>
            <w:vAlign w:val="center"/>
          </w:tcPr>
          <w:p w:rsidR="00916BE0" w:rsidRPr="00916BE0" w:rsidRDefault="00916BE0" w:rsidP="00916BE0">
            <w:pPr>
              <w:jc w:val="center"/>
              <w:rPr>
                <w:b/>
                <w:bCs/>
              </w:rPr>
            </w:pPr>
            <w:r w:rsidRPr="00916BE0">
              <w:rPr>
                <w:b/>
                <w:bCs/>
              </w:rPr>
              <w:t>Jedn.</w:t>
            </w:r>
          </w:p>
          <w:p w:rsidR="00916BE0" w:rsidRPr="00916BE0" w:rsidRDefault="00916BE0" w:rsidP="00916BE0">
            <w:pPr>
              <w:jc w:val="center"/>
            </w:pPr>
            <w:r w:rsidRPr="00916BE0">
              <w:rPr>
                <w:b/>
                <w:bCs/>
              </w:rPr>
              <w:t>miary</w:t>
            </w:r>
          </w:p>
        </w:tc>
        <w:tc>
          <w:tcPr>
            <w:tcW w:w="2109" w:type="dxa"/>
            <w:vMerge w:val="restart"/>
            <w:vAlign w:val="center"/>
          </w:tcPr>
          <w:p w:rsidR="00916BE0" w:rsidRPr="00916BE0" w:rsidRDefault="00916BE0" w:rsidP="00916BE0">
            <w:pPr>
              <w:jc w:val="center"/>
              <w:rPr>
                <w:b/>
                <w:bCs/>
              </w:rPr>
            </w:pPr>
            <w:r w:rsidRPr="00916BE0">
              <w:rPr>
                <w:b/>
                <w:bCs/>
              </w:rPr>
              <w:t>Stan na dzień</w:t>
            </w:r>
          </w:p>
          <w:p w:rsidR="00916BE0" w:rsidRPr="00916BE0" w:rsidRDefault="00916BE0" w:rsidP="00916BE0">
            <w:pPr>
              <w:jc w:val="center"/>
              <w:rPr>
                <w:b/>
                <w:bCs/>
              </w:rPr>
            </w:pPr>
            <w:r w:rsidRPr="00916BE0">
              <w:rPr>
                <w:b/>
                <w:bCs/>
              </w:rPr>
              <w:t>31.12.2023</w:t>
            </w:r>
          </w:p>
        </w:tc>
        <w:tc>
          <w:tcPr>
            <w:tcW w:w="9099" w:type="dxa"/>
            <w:gridSpan w:val="6"/>
          </w:tcPr>
          <w:p w:rsidR="00916BE0" w:rsidRPr="00916BE0" w:rsidRDefault="00916BE0" w:rsidP="00916BE0">
            <w:pPr>
              <w:keepNext/>
              <w:jc w:val="center"/>
              <w:outlineLvl w:val="1"/>
              <w:rPr>
                <w:b/>
                <w:bCs/>
              </w:rPr>
            </w:pPr>
            <w:r w:rsidRPr="00916BE0">
              <w:rPr>
                <w:b/>
                <w:bCs/>
              </w:rPr>
              <w:t>Sposób zagospodarowania</w:t>
            </w:r>
          </w:p>
        </w:tc>
      </w:tr>
      <w:tr w:rsidR="00916BE0" w:rsidRPr="00916BE0" w:rsidTr="00EC33F0">
        <w:trPr>
          <w:cantSplit/>
          <w:trHeight w:val="360"/>
        </w:trPr>
        <w:tc>
          <w:tcPr>
            <w:tcW w:w="540" w:type="dxa"/>
            <w:vMerge/>
          </w:tcPr>
          <w:p w:rsidR="00916BE0" w:rsidRPr="00916BE0" w:rsidRDefault="00916BE0" w:rsidP="00916BE0"/>
        </w:tc>
        <w:tc>
          <w:tcPr>
            <w:tcW w:w="2340" w:type="dxa"/>
            <w:vMerge/>
          </w:tcPr>
          <w:p w:rsidR="00916BE0" w:rsidRPr="00916BE0" w:rsidRDefault="00916BE0" w:rsidP="00916BE0"/>
        </w:tc>
        <w:tc>
          <w:tcPr>
            <w:tcW w:w="900" w:type="dxa"/>
            <w:vMerge/>
          </w:tcPr>
          <w:p w:rsidR="00916BE0" w:rsidRPr="00916BE0" w:rsidRDefault="00916BE0" w:rsidP="00916BE0"/>
        </w:tc>
        <w:tc>
          <w:tcPr>
            <w:tcW w:w="2109" w:type="dxa"/>
            <w:vMerge/>
            <w:vAlign w:val="center"/>
          </w:tcPr>
          <w:p w:rsidR="00916BE0" w:rsidRPr="00916BE0" w:rsidRDefault="00916BE0" w:rsidP="00916BE0">
            <w:pPr>
              <w:rPr>
                <w:b/>
                <w:bCs/>
              </w:rPr>
            </w:pPr>
          </w:p>
        </w:tc>
        <w:tc>
          <w:tcPr>
            <w:tcW w:w="1440" w:type="dxa"/>
          </w:tcPr>
          <w:p w:rsidR="00916BE0" w:rsidRPr="00916BE0" w:rsidRDefault="00916BE0" w:rsidP="00916BE0">
            <w:pPr>
              <w:jc w:val="center"/>
              <w:rPr>
                <w:b/>
                <w:bCs/>
              </w:rPr>
            </w:pPr>
            <w:r w:rsidRPr="00916BE0">
              <w:rPr>
                <w:b/>
                <w:bCs/>
              </w:rPr>
              <w:t>użytkowanie</w:t>
            </w:r>
          </w:p>
          <w:p w:rsidR="00916BE0" w:rsidRPr="00916BE0" w:rsidRDefault="00916BE0" w:rsidP="00916BE0">
            <w:pPr>
              <w:jc w:val="center"/>
              <w:rPr>
                <w:b/>
                <w:bCs/>
              </w:rPr>
            </w:pPr>
            <w:r w:rsidRPr="00916BE0">
              <w:rPr>
                <w:b/>
                <w:bCs/>
              </w:rPr>
              <w:t>wieczyste</w:t>
            </w:r>
          </w:p>
        </w:tc>
        <w:tc>
          <w:tcPr>
            <w:tcW w:w="1245" w:type="dxa"/>
            <w:vAlign w:val="center"/>
          </w:tcPr>
          <w:p w:rsidR="00916BE0" w:rsidRPr="00916BE0" w:rsidRDefault="00916BE0" w:rsidP="00916BE0">
            <w:pPr>
              <w:jc w:val="center"/>
              <w:rPr>
                <w:b/>
                <w:bCs/>
              </w:rPr>
            </w:pPr>
            <w:r w:rsidRPr="00916BE0">
              <w:rPr>
                <w:b/>
                <w:bCs/>
              </w:rPr>
              <w:t>dzierżawy</w:t>
            </w:r>
          </w:p>
        </w:tc>
        <w:tc>
          <w:tcPr>
            <w:tcW w:w="1455" w:type="dxa"/>
          </w:tcPr>
          <w:p w:rsidR="00916BE0" w:rsidRPr="00916BE0" w:rsidRDefault="00916BE0" w:rsidP="00916BE0">
            <w:pPr>
              <w:jc w:val="center"/>
              <w:rPr>
                <w:b/>
                <w:bCs/>
              </w:rPr>
            </w:pPr>
            <w:r w:rsidRPr="00916BE0">
              <w:rPr>
                <w:b/>
                <w:bCs/>
              </w:rPr>
              <w:t>przekazane</w:t>
            </w:r>
          </w:p>
          <w:p w:rsidR="00916BE0" w:rsidRPr="00916BE0" w:rsidRDefault="00916BE0" w:rsidP="00916BE0">
            <w:pPr>
              <w:jc w:val="center"/>
              <w:rPr>
                <w:b/>
                <w:bCs/>
              </w:rPr>
            </w:pPr>
            <w:r w:rsidRPr="00916BE0">
              <w:rPr>
                <w:b/>
                <w:bCs/>
              </w:rPr>
              <w:t>w zarząd</w:t>
            </w:r>
          </w:p>
        </w:tc>
        <w:tc>
          <w:tcPr>
            <w:tcW w:w="1813" w:type="dxa"/>
            <w:vAlign w:val="center"/>
          </w:tcPr>
          <w:p w:rsidR="00916BE0" w:rsidRPr="00916BE0" w:rsidRDefault="00916BE0" w:rsidP="00916BE0">
            <w:pPr>
              <w:jc w:val="center"/>
              <w:rPr>
                <w:b/>
                <w:bCs/>
              </w:rPr>
            </w:pPr>
            <w:r w:rsidRPr="00916BE0">
              <w:rPr>
                <w:b/>
                <w:bCs/>
              </w:rPr>
              <w:t>inne formy użytkowania</w:t>
            </w:r>
          </w:p>
        </w:tc>
        <w:tc>
          <w:tcPr>
            <w:tcW w:w="1427" w:type="dxa"/>
          </w:tcPr>
          <w:p w:rsidR="00916BE0" w:rsidRPr="00916BE0" w:rsidRDefault="00916BE0" w:rsidP="00916BE0">
            <w:pPr>
              <w:jc w:val="center"/>
            </w:pPr>
            <w:r w:rsidRPr="00916BE0">
              <w:rPr>
                <w:b/>
                <w:bCs/>
              </w:rPr>
              <w:t>sprzedano</w:t>
            </w:r>
          </w:p>
        </w:tc>
        <w:tc>
          <w:tcPr>
            <w:tcW w:w="1719" w:type="dxa"/>
          </w:tcPr>
          <w:p w:rsidR="00916BE0" w:rsidRPr="00916BE0" w:rsidRDefault="00916BE0" w:rsidP="00916BE0">
            <w:pPr>
              <w:jc w:val="center"/>
              <w:rPr>
                <w:b/>
                <w:bCs/>
              </w:rPr>
            </w:pPr>
            <w:r w:rsidRPr="00916BE0">
              <w:rPr>
                <w:b/>
                <w:bCs/>
              </w:rPr>
              <w:t>nabyto</w:t>
            </w:r>
          </w:p>
        </w:tc>
      </w:tr>
      <w:tr w:rsidR="00916BE0" w:rsidRPr="00916BE0" w:rsidTr="00EC33F0">
        <w:trPr>
          <w:cantSplit/>
          <w:trHeight w:val="309"/>
        </w:trPr>
        <w:tc>
          <w:tcPr>
            <w:tcW w:w="540" w:type="dxa"/>
            <w:vAlign w:val="center"/>
          </w:tcPr>
          <w:p w:rsidR="00916BE0" w:rsidRPr="00916BE0" w:rsidRDefault="00916BE0" w:rsidP="00916BE0">
            <w:pPr>
              <w:jc w:val="center"/>
              <w:rPr>
                <w:b/>
                <w:bCs/>
              </w:rPr>
            </w:pPr>
            <w:r w:rsidRPr="00916BE0">
              <w:rPr>
                <w:b/>
                <w:bCs/>
              </w:rPr>
              <w:t>1</w:t>
            </w:r>
          </w:p>
        </w:tc>
        <w:tc>
          <w:tcPr>
            <w:tcW w:w="2340" w:type="dxa"/>
            <w:vAlign w:val="center"/>
          </w:tcPr>
          <w:p w:rsidR="00916BE0" w:rsidRPr="00916BE0" w:rsidRDefault="00916BE0" w:rsidP="00916BE0">
            <w:pPr>
              <w:jc w:val="center"/>
              <w:rPr>
                <w:b/>
                <w:bCs/>
              </w:rPr>
            </w:pPr>
            <w:r w:rsidRPr="00916BE0">
              <w:rPr>
                <w:b/>
                <w:bCs/>
              </w:rPr>
              <w:t>2</w:t>
            </w:r>
          </w:p>
        </w:tc>
        <w:tc>
          <w:tcPr>
            <w:tcW w:w="900" w:type="dxa"/>
            <w:vAlign w:val="center"/>
          </w:tcPr>
          <w:p w:rsidR="00916BE0" w:rsidRPr="00916BE0" w:rsidRDefault="00916BE0" w:rsidP="00916BE0">
            <w:pPr>
              <w:jc w:val="center"/>
              <w:rPr>
                <w:b/>
                <w:bCs/>
              </w:rPr>
            </w:pPr>
            <w:r w:rsidRPr="00916BE0">
              <w:rPr>
                <w:b/>
                <w:bCs/>
              </w:rPr>
              <w:t>3</w:t>
            </w:r>
          </w:p>
        </w:tc>
        <w:tc>
          <w:tcPr>
            <w:tcW w:w="2109" w:type="dxa"/>
            <w:vAlign w:val="center"/>
          </w:tcPr>
          <w:p w:rsidR="00916BE0" w:rsidRPr="00916BE0" w:rsidRDefault="00916BE0" w:rsidP="00916BE0">
            <w:pPr>
              <w:jc w:val="center"/>
              <w:rPr>
                <w:b/>
                <w:bCs/>
              </w:rPr>
            </w:pPr>
            <w:r w:rsidRPr="00916BE0">
              <w:rPr>
                <w:b/>
                <w:bCs/>
              </w:rPr>
              <w:t>4</w:t>
            </w:r>
          </w:p>
        </w:tc>
        <w:tc>
          <w:tcPr>
            <w:tcW w:w="1440" w:type="dxa"/>
            <w:vAlign w:val="center"/>
          </w:tcPr>
          <w:p w:rsidR="00916BE0" w:rsidRPr="00916BE0" w:rsidRDefault="00916BE0" w:rsidP="00916BE0">
            <w:pPr>
              <w:jc w:val="center"/>
              <w:rPr>
                <w:b/>
                <w:bCs/>
              </w:rPr>
            </w:pPr>
            <w:r w:rsidRPr="00916BE0">
              <w:rPr>
                <w:b/>
                <w:bCs/>
              </w:rPr>
              <w:t>5</w:t>
            </w:r>
          </w:p>
        </w:tc>
        <w:tc>
          <w:tcPr>
            <w:tcW w:w="1245" w:type="dxa"/>
            <w:vAlign w:val="center"/>
          </w:tcPr>
          <w:p w:rsidR="00916BE0" w:rsidRPr="00916BE0" w:rsidRDefault="00916BE0" w:rsidP="00916BE0">
            <w:pPr>
              <w:jc w:val="center"/>
              <w:rPr>
                <w:b/>
                <w:bCs/>
              </w:rPr>
            </w:pPr>
            <w:r w:rsidRPr="00916BE0">
              <w:rPr>
                <w:b/>
                <w:bCs/>
              </w:rPr>
              <w:t>6</w:t>
            </w:r>
          </w:p>
        </w:tc>
        <w:tc>
          <w:tcPr>
            <w:tcW w:w="1455" w:type="dxa"/>
            <w:vAlign w:val="center"/>
          </w:tcPr>
          <w:p w:rsidR="00916BE0" w:rsidRPr="00916BE0" w:rsidRDefault="00916BE0" w:rsidP="00916BE0">
            <w:pPr>
              <w:jc w:val="center"/>
              <w:rPr>
                <w:b/>
                <w:bCs/>
              </w:rPr>
            </w:pPr>
            <w:r w:rsidRPr="00916BE0">
              <w:rPr>
                <w:b/>
                <w:bCs/>
              </w:rPr>
              <w:t>7</w:t>
            </w:r>
          </w:p>
        </w:tc>
        <w:tc>
          <w:tcPr>
            <w:tcW w:w="1813" w:type="dxa"/>
            <w:vAlign w:val="center"/>
          </w:tcPr>
          <w:p w:rsidR="00916BE0" w:rsidRPr="00916BE0" w:rsidRDefault="00916BE0" w:rsidP="00916BE0">
            <w:pPr>
              <w:jc w:val="center"/>
              <w:rPr>
                <w:b/>
                <w:bCs/>
              </w:rPr>
            </w:pPr>
            <w:r w:rsidRPr="00916BE0">
              <w:rPr>
                <w:b/>
                <w:bCs/>
              </w:rPr>
              <w:t>8</w:t>
            </w:r>
          </w:p>
        </w:tc>
        <w:tc>
          <w:tcPr>
            <w:tcW w:w="1427" w:type="dxa"/>
            <w:vAlign w:val="center"/>
          </w:tcPr>
          <w:p w:rsidR="00916BE0" w:rsidRPr="00916BE0" w:rsidRDefault="00916BE0" w:rsidP="00916BE0">
            <w:pPr>
              <w:jc w:val="center"/>
              <w:rPr>
                <w:b/>
                <w:bCs/>
              </w:rPr>
            </w:pPr>
            <w:r w:rsidRPr="00916BE0">
              <w:rPr>
                <w:b/>
                <w:bCs/>
              </w:rPr>
              <w:t>9</w:t>
            </w:r>
          </w:p>
        </w:tc>
        <w:tc>
          <w:tcPr>
            <w:tcW w:w="1719" w:type="dxa"/>
          </w:tcPr>
          <w:p w:rsidR="00916BE0" w:rsidRPr="00916BE0" w:rsidRDefault="00916BE0" w:rsidP="00916BE0">
            <w:pPr>
              <w:jc w:val="center"/>
              <w:rPr>
                <w:b/>
                <w:bCs/>
              </w:rPr>
            </w:pPr>
            <w:r w:rsidRPr="00916BE0">
              <w:rPr>
                <w:b/>
                <w:bCs/>
              </w:rPr>
              <w:t>10</w:t>
            </w:r>
          </w:p>
        </w:tc>
      </w:tr>
      <w:tr w:rsidR="00916BE0" w:rsidRPr="00916BE0" w:rsidTr="00EC33F0">
        <w:trPr>
          <w:cantSplit/>
          <w:trHeight w:val="360"/>
        </w:trPr>
        <w:tc>
          <w:tcPr>
            <w:tcW w:w="540" w:type="dxa"/>
            <w:vMerge w:val="restart"/>
          </w:tcPr>
          <w:p w:rsidR="00916BE0" w:rsidRPr="00916BE0" w:rsidRDefault="00916BE0" w:rsidP="00916BE0">
            <w:pPr>
              <w:jc w:val="center"/>
            </w:pPr>
            <w:r w:rsidRPr="00916BE0">
              <w:t>1.</w:t>
            </w:r>
          </w:p>
        </w:tc>
        <w:tc>
          <w:tcPr>
            <w:tcW w:w="2340" w:type="dxa"/>
          </w:tcPr>
          <w:p w:rsidR="00916BE0" w:rsidRPr="00916BE0" w:rsidRDefault="00916BE0" w:rsidP="00916BE0">
            <w:pPr>
              <w:keepNext/>
              <w:jc w:val="center"/>
              <w:outlineLvl w:val="2"/>
              <w:rPr>
                <w:b/>
                <w:bCs/>
              </w:rPr>
            </w:pPr>
            <w:r w:rsidRPr="00916BE0">
              <w:rPr>
                <w:b/>
                <w:bCs/>
              </w:rPr>
              <w:t>Grunty ogółem</w:t>
            </w:r>
          </w:p>
          <w:p w:rsidR="00916BE0" w:rsidRPr="00916BE0" w:rsidRDefault="00916BE0" w:rsidP="00916BE0">
            <w:pPr>
              <w:jc w:val="center"/>
            </w:pPr>
            <w:r w:rsidRPr="00916BE0">
              <w:t>w tym:</w:t>
            </w:r>
          </w:p>
        </w:tc>
        <w:tc>
          <w:tcPr>
            <w:tcW w:w="900" w:type="dxa"/>
          </w:tcPr>
          <w:p w:rsidR="00916BE0" w:rsidRPr="00916BE0" w:rsidRDefault="00916BE0" w:rsidP="00916BE0">
            <w:pPr>
              <w:jc w:val="center"/>
            </w:pPr>
            <w:r w:rsidRPr="00916BE0">
              <w:t>ha</w:t>
            </w:r>
          </w:p>
        </w:tc>
        <w:tc>
          <w:tcPr>
            <w:tcW w:w="2109" w:type="dxa"/>
          </w:tcPr>
          <w:p w:rsidR="00916BE0" w:rsidRPr="00916BE0" w:rsidRDefault="00916BE0" w:rsidP="00916BE0">
            <w:pPr>
              <w:jc w:val="center"/>
              <w:rPr>
                <w:b/>
              </w:rPr>
            </w:pPr>
            <w:r w:rsidRPr="00916BE0">
              <w:rPr>
                <w:b/>
              </w:rPr>
              <w:t>73,6564</w:t>
            </w:r>
          </w:p>
        </w:tc>
        <w:tc>
          <w:tcPr>
            <w:tcW w:w="1440" w:type="dxa"/>
          </w:tcPr>
          <w:p w:rsidR="00916BE0" w:rsidRPr="00916BE0" w:rsidRDefault="00916BE0" w:rsidP="00916BE0">
            <w:pPr>
              <w:jc w:val="center"/>
              <w:rPr>
                <w:b/>
              </w:rPr>
            </w:pPr>
            <w:r w:rsidRPr="00916BE0">
              <w:rPr>
                <w:b/>
              </w:rPr>
              <w:t>1,2800</w:t>
            </w:r>
          </w:p>
        </w:tc>
        <w:tc>
          <w:tcPr>
            <w:tcW w:w="1245" w:type="dxa"/>
          </w:tcPr>
          <w:p w:rsidR="00916BE0" w:rsidRPr="00916BE0" w:rsidRDefault="00916BE0" w:rsidP="00916BE0">
            <w:pPr>
              <w:jc w:val="center"/>
              <w:rPr>
                <w:b/>
              </w:rPr>
            </w:pPr>
            <w:r w:rsidRPr="00916BE0">
              <w:rPr>
                <w:b/>
              </w:rPr>
              <w:t>21,9625</w:t>
            </w:r>
          </w:p>
        </w:tc>
        <w:tc>
          <w:tcPr>
            <w:tcW w:w="1455" w:type="dxa"/>
          </w:tcPr>
          <w:p w:rsidR="00916BE0" w:rsidRPr="00916BE0" w:rsidRDefault="00916BE0" w:rsidP="00916BE0">
            <w:pPr>
              <w:jc w:val="center"/>
              <w:rPr>
                <w:b/>
              </w:rPr>
            </w:pPr>
            <w:r w:rsidRPr="00916BE0">
              <w:rPr>
                <w:b/>
              </w:rPr>
              <w:t>2,2235</w:t>
            </w:r>
          </w:p>
        </w:tc>
        <w:tc>
          <w:tcPr>
            <w:tcW w:w="1813" w:type="dxa"/>
          </w:tcPr>
          <w:p w:rsidR="00916BE0" w:rsidRPr="00916BE0" w:rsidRDefault="00916BE0" w:rsidP="00916BE0">
            <w:pPr>
              <w:jc w:val="center"/>
              <w:rPr>
                <w:b/>
              </w:rPr>
            </w:pPr>
            <w:r w:rsidRPr="00916BE0">
              <w:rPr>
                <w:b/>
              </w:rPr>
              <w:t>48,1904</w:t>
            </w:r>
          </w:p>
        </w:tc>
        <w:tc>
          <w:tcPr>
            <w:tcW w:w="1427" w:type="dxa"/>
          </w:tcPr>
          <w:p w:rsidR="00916BE0" w:rsidRPr="00916BE0" w:rsidRDefault="00916BE0" w:rsidP="00916BE0">
            <w:pPr>
              <w:jc w:val="center"/>
              <w:rPr>
                <w:b/>
              </w:rPr>
            </w:pPr>
            <w:r w:rsidRPr="00916BE0">
              <w:rPr>
                <w:b/>
              </w:rPr>
              <w:t>0,1858</w:t>
            </w:r>
          </w:p>
        </w:tc>
        <w:tc>
          <w:tcPr>
            <w:tcW w:w="1719" w:type="dxa"/>
          </w:tcPr>
          <w:p w:rsidR="00916BE0" w:rsidRPr="00916BE0" w:rsidRDefault="00916BE0" w:rsidP="00916BE0">
            <w:pPr>
              <w:jc w:val="center"/>
              <w:rPr>
                <w:b/>
              </w:rPr>
            </w:pPr>
            <w:r w:rsidRPr="00916BE0">
              <w:rPr>
                <w:b/>
              </w:rPr>
              <w:t>2,7884</w:t>
            </w:r>
          </w:p>
        </w:tc>
      </w:tr>
      <w:tr w:rsidR="00916BE0" w:rsidRPr="00916BE0" w:rsidTr="00EC33F0">
        <w:trPr>
          <w:cantSplit/>
          <w:trHeight w:val="195"/>
        </w:trPr>
        <w:tc>
          <w:tcPr>
            <w:tcW w:w="540" w:type="dxa"/>
            <w:vMerge/>
          </w:tcPr>
          <w:p w:rsidR="00916BE0" w:rsidRPr="00916BE0" w:rsidRDefault="00916BE0" w:rsidP="00916BE0"/>
        </w:tc>
        <w:tc>
          <w:tcPr>
            <w:tcW w:w="2340" w:type="dxa"/>
          </w:tcPr>
          <w:p w:rsidR="00916BE0" w:rsidRPr="00916BE0" w:rsidRDefault="00916BE0" w:rsidP="00916BE0">
            <w:r w:rsidRPr="00916BE0">
              <w:t>rolne</w:t>
            </w:r>
          </w:p>
        </w:tc>
        <w:tc>
          <w:tcPr>
            <w:tcW w:w="900" w:type="dxa"/>
          </w:tcPr>
          <w:p w:rsidR="00916BE0" w:rsidRPr="00916BE0" w:rsidRDefault="00916BE0" w:rsidP="00916BE0">
            <w:r w:rsidRPr="00916BE0">
              <w:t xml:space="preserve">   </w:t>
            </w:r>
          </w:p>
        </w:tc>
        <w:tc>
          <w:tcPr>
            <w:tcW w:w="2109" w:type="dxa"/>
          </w:tcPr>
          <w:p w:rsidR="00916BE0" w:rsidRPr="00916BE0" w:rsidRDefault="00916BE0" w:rsidP="00916BE0">
            <w:pPr>
              <w:jc w:val="center"/>
            </w:pPr>
            <w:r w:rsidRPr="00916BE0">
              <w:t>38,8148</w:t>
            </w:r>
          </w:p>
        </w:tc>
        <w:tc>
          <w:tcPr>
            <w:tcW w:w="1440" w:type="dxa"/>
          </w:tcPr>
          <w:p w:rsidR="00916BE0" w:rsidRPr="00916BE0" w:rsidRDefault="00916BE0" w:rsidP="00916BE0">
            <w:pPr>
              <w:jc w:val="center"/>
            </w:pPr>
            <w:r w:rsidRPr="00916BE0">
              <w:t>-</w:t>
            </w:r>
          </w:p>
        </w:tc>
        <w:tc>
          <w:tcPr>
            <w:tcW w:w="1245" w:type="dxa"/>
          </w:tcPr>
          <w:p w:rsidR="00916BE0" w:rsidRPr="00916BE0" w:rsidRDefault="00916BE0" w:rsidP="00916BE0">
            <w:pPr>
              <w:jc w:val="center"/>
            </w:pPr>
            <w:r w:rsidRPr="00916BE0">
              <w:t>20,0272</w:t>
            </w:r>
          </w:p>
        </w:tc>
        <w:tc>
          <w:tcPr>
            <w:tcW w:w="1455" w:type="dxa"/>
          </w:tcPr>
          <w:p w:rsidR="00916BE0" w:rsidRPr="00916BE0" w:rsidRDefault="00916BE0" w:rsidP="00916BE0">
            <w:pPr>
              <w:jc w:val="center"/>
            </w:pPr>
            <w:r w:rsidRPr="00916BE0">
              <w:t>-</w:t>
            </w:r>
          </w:p>
        </w:tc>
        <w:tc>
          <w:tcPr>
            <w:tcW w:w="1813" w:type="dxa"/>
          </w:tcPr>
          <w:p w:rsidR="00916BE0" w:rsidRPr="00916BE0" w:rsidRDefault="00916BE0" w:rsidP="00916BE0">
            <w:pPr>
              <w:jc w:val="center"/>
            </w:pPr>
            <w:r w:rsidRPr="00916BE0">
              <w:t>18,7876</w:t>
            </w:r>
          </w:p>
        </w:tc>
        <w:tc>
          <w:tcPr>
            <w:tcW w:w="1427" w:type="dxa"/>
          </w:tcPr>
          <w:p w:rsidR="00916BE0" w:rsidRPr="00916BE0" w:rsidRDefault="00916BE0" w:rsidP="00916BE0">
            <w:pPr>
              <w:jc w:val="center"/>
            </w:pPr>
            <w:r w:rsidRPr="00916BE0">
              <w:t>-</w:t>
            </w:r>
          </w:p>
        </w:tc>
        <w:tc>
          <w:tcPr>
            <w:tcW w:w="1719" w:type="dxa"/>
          </w:tcPr>
          <w:p w:rsidR="00916BE0" w:rsidRPr="00916BE0" w:rsidRDefault="00916BE0" w:rsidP="00916BE0">
            <w:pPr>
              <w:jc w:val="center"/>
            </w:pPr>
            <w:r w:rsidRPr="00916BE0">
              <w:t>2,6168</w:t>
            </w:r>
          </w:p>
        </w:tc>
      </w:tr>
      <w:tr w:rsidR="00916BE0" w:rsidRPr="00916BE0" w:rsidTr="00EC33F0">
        <w:trPr>
          <w:cantSplit/>
          <w:trHeight w:val="255"/>
        </w:trPr>
        <w:tc>
          <w:tcPr>
            <w:tcW w:w="540" w:type="dxa"/>
            <w:vMerge/>
          </w:tcPr>
          <w:p w:rsidR="00916BE0" w:rsidRPr="00916BE0" w:rsidRDefault="00916BE0" w:rsidP="00916BE0"/>
        </w:tc>
        <w:tc>
          <w:tcPr>
            <w:tcW w:w="2340" w:type="dxa"/>
          </w:tcPr>
          <w:p w:rsidR="00916BE0" w:rsidRPr="00916BE0" w:rsidRDefault="00916BE0" w:rsidP="00916BE0">
            <w:r w:rsidRPr="00916BE0">
              <w:t>działki budowlane</w:t>
            </w:r>
          </w:p>
        </w:tc>
        <w:tc>
          <w:tcPr>
            <w:tcW w:w="900" w:type="dxa"/>
          </w:tcPr>
          <w:p w:rsidR="00916BE0" w:rsidRPr="00916BE0" w:rsidRDefault="00916BE0" w:rsidP="00916BE0">
            <w:r w:rsidRPr="00916BE0">
              <w:t xml:space="preserve">   </w:t>
            </w:r>
          </w:p>
        </w:tc>
        <w:tc>
          <w:tcPr>
            <w:tcW w:w="2109" w:type="dxa"/>
          </w:tcPr>
          <w:p w:rsidR="00916BE0" w:rsidRPr="00916BE0" w:rsidRDefault="00916BE0" w:rsidP="00916BE0">
            <w:pPr>
              <w:jc w:val="center"/>
            </w:pPr>
            <w:r w:rsidRPr="00916BE0">
              <w:t>11,0017</w:t>
            </w:r>
          </w:p>
        </w:tc>
        <w:tc>
          <w:tcPr>
            <w:tcW w:w="1440" w:type="dxa"/>
          </w:tcPr>
          <w:p w:rsidR="00916BE0" w:rsidRPr="00916BE0" w:rsidRDefault="00916BE0" w:rsidP="00916BE0">
            <w:pPr>
              <w:jc w:val="center"/>
            </w:pPr>
            <w:r w:rsidRPr="00916BE0">
              <w:t>1,2800</w:t>
            </w:r>
          </w:p>
        </w:tc>
        <w:tc>
          <w:tcPr>
            <w:tcW w:w="1245" w:type="dxa"/>
          </w:tcPr>
          <w:p w:rsidR="00916BE0" w:rsidRPr="00916BE0" w:rsidRDefault="00916BE0" w:rsidP="00916BE0">
            <w:pPr>
              <w:jc w:val="center"/>
            </w:pPr>
            <w:r w:rsidRPr="00916BE0">
              <w:t>0,8216</w:t>
            </w:r>
          </w:p>
        </w:tc>
        <w:tc>
          <w:tcPr>
            <w:tcW w:w="1455" w:type="dxa"/>
          </w:tcPr>
          <w:p w:rsidR="00916BE0" w:rsidRPr="00916BE0" w:rsidRDefault="00916BE0" w:rsidP="00916BE0">
            <w:pPr>
              <w:jc w:val="center"/>
            </w:pPr>
            <w:r w:rsidRPr="00916BE0">
              <w:t>2,2235</w:t>
            </w:r>
          </w:p>
        </w:tc>
        <w:tc>
          <w:tcPr>
            <w:tcW w:w="1813" w:type="dxa"/>
          </w:tcPr>
          <w:p w:rsidR="00916BE0" w:rsidRPr="00916BE0" w:rsidRDefault="00916BE0" w:rsidP="00916BE0">
            <w:pPr>
              <w:jc w:val="center"/>
            </w:pPr>
            <w:r w:rsidRPr="00916BE0">
              <w:t>6,6766</w:t>
            </w:r>
          </w:p>
        </w:tc>
        <w:tc>
          <w:tcPr>
            <w:tcW w:w="1427" w:type="dxa"/>
          </w:tcPr>
          <w:p w:rsidR="00916BE0" w:rsidRPr="00916BE0" w:rsidRDefault="00916BE0" w:rsidP="00916BE0">
            <w:pPr>
              <w:jc w:val="center"/>
            </w:pPr>
            <w:r w:rsidRPr="00916BE0">
              <w:t>0,1858</w:t>
            </w:r>
          </w:p>
        </w:tc>
        <w:tc>
          <w:tcPr>
            <w:tcW w:w="1719" w:type="dxa"/>
          </w:tcPr>
          <w:p w:rsidR="00916BE0" w:rsidRPr="00916BE0" w:rsidRDefault="00916BE0" w:rsidP="00916BE0">
            <w:pPr>
              <w:jc w:val="center"/>
            </w:pPr>
            <w:r w:rsidRPr="00916BE0">
              <w:t>-</w:t>
            </w:r>
          </w:p>
        </w:tc>
      </w:tr>
      <w:tr w:rsidR="00916BE0" w:rsidRPr="00916BE0" w:rsidTr="00EC33F0">
        <w:trPr>
          <w:cantSplit/>
          <w:trHeight w:val="299"/>
        </w:trPr>
        <w:tc>
          <w:tcPr>
            <w:tcW w:w="540" w:type="dxa"/>
            <w:vMerge/>
          </w:tcPr>
          <w:p w:rsidR="00916BE0" w:rsidRPr="00916BE0" w:rsidRDefault="00916BE0" w:rsidP="00916BE0"/>
        </w:tc>
        <w:tc>
          <w:tcPr>
            <w:tcW w:w="2340" w:type="dxa"/>
          </w:tcPr>
          <w:p w:rsidR="00916BE0" w:rsidRPr="00916BE0" w:rsidRDefault="00916BE0" w:rsidP="00916BE0">
            <w:r w:rsidRPr="00916BE0">
              <w:t>tereny rekreacyjne</w:t>
            </w:r>
          </w:p>
        </w:tc>
        <w:tc>
          <w:tcPr>
            <w:tcW w:w="900" w:type="dxa"/>
          </w:tcPr>
          <w:p w:rsidR="00916BE0" w:rsidRPr="00916BE0" w:rsidRDefault="00916BE0" w:rsidP="00916BE0">
            <w:r w:rsidRPr="00916BE0">
              <w:t xml:space="preserve">    </w:t>
            </w:r>
          </w:p>
        </w:tc>
        <w:tc>
          <w:tcPr>
            <w:tcW w:w="2109" w:type="dxa"/>
          </w:tcPr>
          <w:p w:rsidR="00916BE0" w:rsidRPr="00916BE0" w:rsidRDefault="00916BE0" w:rsidP="00916BE0">
            <w:pPr>
              <w:jc w:val="center"/>
            </w:pPr>
            <w:r w:rsidRPr="00916BE0">
              <w:t>10,4688</w:t>
            </w:r>
          </w:p>
        </w:tc>
        <w:tc>
          <w:tcPr>
            <w:tcW w:w="1440" w:type="dxa"/>
          </w:tcPr>
          <w:p w:rsidR="00916BE0" w:rsidRPr="00916BE0" w:rsidRDefault="00916BE0" w:rsidP="00916BE0">
            <w:pPr>
              <w:jc w:val="center"/>
            </w:pPr>
            <w:r w:rsidRPr="00916BE0">
              <w:t>-</w:t>
            </w:r>
          </w:p>
        </w:tc>
        <w:tc>
          <w:tcPr>
            <w:tcW w:w="1245" w:type="dxa"/>
          </w:tcPr>
          <w:p w:rsidR="00916BE0" w:rsidRPr="00916BE0" w:rsidRDefault="00916BE0" w:rsidP="00916BE0">
            <w:pPr>
              <w:jc w:val="center"/>
            </w:pPr>
            <w:r w:rsidRPr="00916BE0">
              <w:t>-</w:t>
            </w:r>
          </w:p>
        </w:tc>
        <w:tc>
          <w:tcPr>
            <w:tcW w:w="1455" w:type="dxa"/>
          </w:tcPr>
          <w:p w:rsidR="00916BE0" w:rsidRPr="00916BE0" w:rsidRDefault="00916BE0" w:rsidP="00916BE0">
            <w:pPr>
              <w:jc w:val="center"/>
            </w:pPr>
            <w:r w:rsidRPr="00916BE0">
              <w:t>-</w:t>
            </w:r>
          </w:p>
        </w:tc>
        <w:tc>
          <w:tcPr>
            <w:tcW w:w="1813" w:type="dxa"/>
          </w:tcPr>
          <w:p w:rsidR="00916BE0" w:rsidRPr="00916BE0" w:rsidRDefault="00916BE0" w:rsidP="00916BE0">
            <w:pPr>
              <w:jc w:val="center"/>
            </w:pPr>
            <w:r w:rsidRPr="00916BE0">
              <w:t>10,4688</w:t>
            </w:r>
          </w:p>
        </w:tc>
        <w:tc>
          <w:tcPr>
            <w:tcW w:w="1427" w:type="dxa"/>
          </w:tcPr>
          <w:p w:rsidR="00916BE0" w:rsidRPr="00916BE0" w:rsidRDefault="00916BE0" w:rsidP="00916BE0">
            <w:pPr>
              <w:jc w:val="center"/>
            </w:pPr>
            <w:r w:rsidRPr="00916BE0">
              <w:t>-</w:t>
            </w:r>
          </w:p>
        </w:tc>
        <w:tc>
          <w:tcPr>
            <w:tcW w:w="1719" w:type="dxa"/>
          </w:tcPr>
          <w:p w:rsidR="00916BE0" w:rsidRPr="00916BE0" w:rsidRDefault="00916BE0" w:rsidP="00916BE0">
            <w:pPr>
              <w:jc w:val="center"/>
            </w:pPr>
            <w:r w:rsidRPr="00916BE0">
              <w:t>-</w:t>
            </w:r>
          </w:p>
        </w:tc>
      </w:tr>
      <w:tr w:rsidR="00916BE0" w:rsidRPr="00916BE0" w:rsidTr="00EC33F0">
        <w:trPr>
          <w:cantSplit/>
          <w:trHeight w:val="285"/>
        </w:trPr>
        <w:tc>
          <w:tcPr>
            <w:tcW w:w="540" w:type="dxa"/>
            <w:vMerge/>
          </w:tcPr>
          <w:p w:rsidR="00916BE0" w:rsidRPr="00916BE0" w:rsidRDefault="00916BE0" w:rsidP="00916BE0"/>
        </w:tc>
        <w:tc>
          <w:tcPr>
            <w:tcW w:w="2340" w:type="dxa"/>
          </w:tcPr>
          <w:p w:rsidR="00916BE0" w:rsidRPr="00916BE0" w:rsidRDefault="00916BE0" w:rsidP="00916BE0">
            <w:r w:rsidRPr="00916BE0">
              <w:t>pozostałe</w:t>
            </w:r>
          </w:p>
        </w:tc>
        <w:tc>
          <w:tcPr>
            <w:tcW w:w="900" w:type="dxa"/>
          </w:tcPr>
          <w:p w:rsidR="00916BE0" w:rsidRPr="00916BE0" w:rsidRDefault="00916BE0" w:rsidP="00916BE0">
            <w:r w:rsidRPr="00916BE0">
              <w:t xml:space="preserve">    </w:t>
            </w:r>
          </w:p>
        </w:tc>
        <w:tc>
          <w:tcPr>
            <w:tcW w:w="2109" w:type="dxa"/>
          </w:tcPr>
          <w:p w:rsidR="00916BE0" w:rsidRPr="00916BE0" w:rsidRDefault="00916BE0" w:rsidP="00916BE0">
            <w:pPr>
              <w:jc w:val="center"/>
            </w:pPr>
            <w:r w:rsidRPr="00916BE0">
              <w:t>11,2706</w:t>
            </w:r>
          </w:p>
        </w:tc>
        <w:tc>
          <w:tcPr>
            <w:tcW w:w="1440" w:type="dxa"/>
          </w:tcPr>
          <w:p w:rsidR="00916BE0" w:rsidRPr="00916BE0" w:rsidRDefault="00916BE0" w:rsidP="00916BE0">
            <w:pPr>
              <w:jc w:val="center"/>
            </w:pPr>
            <w:r w:rsidRPr="00916BE0">
              <w:t>-</w:t>
            </w:r>
          </w:p>
        </w:tc>
        <w:tc>
          <w:tcPr>
            <w:tcW w:w="1245" w:type="dxa"/>
          </w:tcPr>
          <w:p w:rsidR="00916BE0" w:rsidRPr="00916BE0" w:rsidRDefault="00916BE0" w:rsidP="00916BE0">
            <w:pPr>
              <w:jc w:val="center"/>
            </w:pPr>
            <w:r w:rsidRPr="00916BE0">
              <w:t>1,1137</w:t>
            </w:r>
          </w:p>
        </w:tc>
        <w:tc>
          <w:tcPr>
            <w:tcW w:w="1455" w:type="dxa"/>
          </w:tcPr>
          <w:p w:rsidR="00916BE0" w:rsidRPr="00916BE0" w:rsidRDefault="00916BE0" w:rsidP="00916BE0">
            <w:pPr>
              <w:jc w:val="center"/>
            </w:pPr>
            <w:r w:rsidRPr="00916BE0">
              <w:t>-</w:t>
            </w:r>
          </w:p>
        </w:tc>
        <w:tc>
          <w:tcPr>
            <w:tcW w:w="1813" w:type="dxa"/>
          </w:tcPr>
          <w:p w:rsidR="00916BE0" w:rsidRPr="00916BE0" w:rsidRDefault="00916BE0" w:rsidP="00916BE0">
            <w:pPr>
              <w:jc w:val="center"/>
            </w:pPr>
            <w:r w:rsidRPr="00916BE0">
              <w:t>10,1569</w:t>
            </w:r>
          </w:p>
        </w:tc>
        <w:tc>
          <w:tcPr>
            <w:tcW w:w="1427" w:type="dxa"/>
          </w:tcPr>
          <w:p w:rsidR="00916BE0" w:rsidRPr="00916BE0" w:rsidRDefault="00916BE0" w:rsidP="00916BE0">
            <w:pPr>
              <w:jc w:val="center"/>
            </w:pPr>
            <w:r w:rsidRPr="00916BE0">
              <w:t>-</w:t>
            </w:r>
          </w:p>
        </w:tc>
        <w:tc>
          <w:tcPr>
            <w:tcW w:w="1719" w:type="dxa"/>
          </w:tcPr>
          <w:p w:rsidR="00916BE0" w:rsidRPr="00916BE0" w:rsidRDefault="00916BE0" w:rsidP="00916BE0">
            <w:pPr>
              <w:jc w:val="center"/>
            </w:pPr>
            <w:r w:rsidRPr="00916BE0">
              <w:t>0,1716</w:t>
            </w:r>
          </w:p>
        </w:tc>
      </w:tr>
      <w:tr w:rsidR="00916BE0" w:rsidRPr="00916BE0" w:rsidTr="00EC33F0">
        <w:trPr>
          <w:cantSplit/>
          <w:trHeight w:val="285"/>
        </w:trPr>
        <w:tc>
          <w:tcPr>
            <w:tcW w:w="540" w:type="dxa"/>
            <w:vMerge/>
          </w:tcPr>
          <w:p w:rsidR="00916BE0" w:rsidRPr="00916BE0" w:rsidRDefault="00916BE0" w:rsidP="00916BE0"/>
        </w:tc>
        <w:tc>
          <w:tcPr>
            <w:tcW w:w="2340" w:type="dxa"/>
          </w:tcPr>
          <w:p w:rsidR="00916BE0" w:rsidRPr="00916BE0" w:rsidRDefault="00916BE0" w:rsidP="00916BE0">
            <w:r w:rsidRPr="00916BE0">
              <w:t>lasy</w:t>
            </w:r>
          </w:p>
        </w:tc>
        <w:tc>
          <w:tcPr>
            <w:tcW w:w="900" w:type="dxa"/>
          </w:tcPr>
          <w:p w:rsidR="00916BE0" w:rsidRPr="00916BE0" w:rsidRDefault="00916BE0" w:rsidP="00916BE0"/>
        </w:tc>
        <w:tc>
          <w:tcPr>
            <w:tcW w:w="2109" w:type="dxa"/>
          </w:tcPr>
          <w:p w:rsidR="00916BE0" w:rsidRPr="00916BE0" w:rsidRDefault="00916BE0" w:rsidP="00916BE0">
            <w:pPr>
              <w:jc w:val="center"/>
            </w:pPr>
            <w:r w:rsidRPr="00916BE0">
              <w:t>2,1005</w:t>
            </w:r>
          </w:p>
        </w:tc>
        <w:tc>
          <w:tcPr>
            <w:tcW w:w="1440" w:type="dxa"/>
          </w:tcPr>
          <w:p w:rsidR="00916BE0" w:rsidRPr="00916BE0" w:rsidRDefault="00916BE0" w:rsidP="00916BE0">
            <w:pPr>
              <w:jc w:val="center"/>
            </w:pPr>
            <w:r w:rsidRPr="00916BE0">
              <w:t>-</w:t>
            </w:r>
          </w:p>
        </w:tc>
        <w:tc>
          <w:tcPr>
            <w:tcW w:w="1245" w:type="dxa"/>
          </w:tcPr>
          <w:p w:rsidR="00916BE0" w:rsidRPr="00916BE0" w:rsidRDefault="00916BE0" w:rsidP="00916BE0">
            <w:pPr>
              <w:jc w:val="center"/>
            </w:pPr>
            <w:r w:rsidRPr="00916BE0">
              <w:t>-</w:t>
            </w:r>
          </w:p>
        </w:tc>
        <w:tc>
          <w:tcPr>
            <w:tcW w:w="1455" w:type="dxa"/>
          </w:tcPr>
          <w:p w:rsidR="00916BE0" w:rsidRPr="00916BE0" w:rsidRDefault="00916BE0" w:rsidP="00916BE0">
            <w:pPr>
              <w:jc w:val="center"/>
            </w:pPr>
            <w:r w:rsidRPr="00916BE0">
              <w:t>-</w:t>
            </w:r>
          </w:p>
        </w:tc>
        <w:tc>
          <w:tcPr>
            <w:tcW w:w="1813" w:type="dxa"/>
          </w:tcPr>
          <w:p w:rsidR="00916BE0" w:rsidRPr="00916BE0" w:rsidRDefault="00916BE0" w:rsidP="00916BE0">
            <w:pPr>
              <w:jc w:val="center"/>
            </w:pPr>
            <w:r w:rsidRPr="00916BE0">
              <w:t>2,1005</w:t>
            </w:r>
          </w:p>
        </w:tc>
        <w:tc>
          <w:tcPr>
            <w:tcW w:w="1427" w:type="dxa"/>
          </w:tcPr>
          <w:p w:rsidR="00916BE0" w:rsidRPr="00916BE0" w:rsidRDefault="00916BE0" w:rsidP="00916BE0">
            <w:pPr>
              <w:jc w:val="center"/>
            </w:pPr>
            <w:r w:rsidRPr="00916BE0">
              <w:t>-</w:t>
            </w:r>
          </w:p>
        </w:tc>
        <w:tc>
          <w:tcPr>
            <w:tcW w:w="1719" w:type="dxa"/>
          </w:tcPr>
          <w:p w:rsidR="00916BE0" w:rsidRPr="00916BE0" w:rsidRDefault="00916BE0" w:rsidP="00916BE0">
            <w:pPr>
              <w:jc w:val="center"/>
            </w:pPr>
            <w:r w:rsidRPr="00916BE0">
              <w:t>-</w:t>
            </w:r>
          </w:p>
        </w:tc>
      </w:tr>
      <w:tr w:rsidR="00916BE0" w:rsidRPr="00916BE0" w:rsidTr="00EC33F0">
        <w:trPr>
          <w:cantSplit/>
          <w:trHeight w:val="285"/>
        </w:trPr>
        <w:tc>
          <w:tcPr>
            <w:tcW w:w="540" w:type="dxa"/>
            <w:vMerge w:val="restart"/>
          </w:tcPr>
          <w:p w:rsidR="00916BE0" w:rsidRPr="00916BE0" w:rsidRDefault="00916BE0" w:rsidP="00916BE0">
            <w:r w:rsidRPr="00916BE0">
              <w:t>2</w:t>
            </w:r>
          </w:p>
        </w:tc>
        <w:tc>
          <w:tcPr>
            <w:tcW w:w="2340" w:type="dxa"/>
          </w:tcPr>
          <w:p w:rsidR="00916BE0" w:rsidRPr="00916BE0" w:rsidRDefault="00916BE0" w:rsidP="00916BE0">
            <w:pPr>
              <w:keepNext/>
              <w:jc w:val="center"/>
              <w:outlineLvl w:val="1"/>
              <w:rPr>
                <w:b/>
                <w:bCs/>
              </w:rPr>
            </w:pPr>
            <w:r w:rsidRPr="00916BE0">
              <w:rPr>
                <w:b/>
                <w:bCs/>
              </w:rPr>
              <w:t>Drogi ogółem</w:t>
            </w:r>
          </w:p>
          <w:p w:rsidR="00916BE0" w:rsidRPr="00916BE0" w:rsidRDefault="00916BE0" w:rsidP="00916BE0">
            <w:pPr>
              <w:jc w:val="center"/>
            </w:pPr>
            <w:r w:rsidRPr="00916BE0">
              <w:t>w tym:</w:t>
            </w:r>
          </w:p>
        </w:tc>
        <w:tc>
          <w:tcPr>
            <w:tcW w:w="900" w:type="dxa"/>
          </w:tcPr>
          <w:p w:rsidR="00916BE0" w:rsidRPr="00916BE0" w:rsidRDefault="00916BE0" w:rsidP="00916BE0">
            <w:pPr>
              <w:jc w:val="center"/>
            </w:pPr>
            <w:r w:rsidRPr="00916BE0">
              <w:t>ha</w:t>
            </w:r>
          </w:p>
        </w:tc>
        <w:tc>
          <w:tcPr>
            <w:tcW w:w="2109" w:type="dxa"/>
          </w:tcPr>
          <w:p w:rsidR="00916BE0" w:rsidRPr="00916BE0" w:rsidRDefault="00916BE0" w:rsidP="00916BE0">
            <w:pPr>
              <w:jc w:val="center"/>
              <w:rPr>
                <w:b/>
              </w:rPr>
            </w:pPr>
            <w:r w:rsidRPr="00916BE0">
              <w:rPr>
                <w:b/>
              </w:rPr>
              <w:t>121,9933</w:t>
            </w:r>
          </w:p>
        </w:tc>
        <w:tc>
          <w:tcPr>
            <w:tcW w:w="1440" w:type="dxa"/>
          </w:tcPr>
          <w:p w:rsidR="00916BE0" w:rsidRPr="00916BE0" w:rsidRDefault="00916BE0" w:rsidP="00916BE0">
            <w:pPr>
              <w:jc w:val="center"/>
            </w:pPr>
            <w:r w:rsidRPr="00916BE0">
              <w:t>-</w:t>
            </w:r>
          </w:p>
        </w:tc>
        <w:tc>
          <w:tcPr>
            <w:tcW w:w="1245" w:type="dxa"/>
          </w:tcPr>
          <w:p w:rsidR="00916BE0" w:rsidRPr="00916BE0" w:rsidRDefault="00916BE0" w:rsidP="00916BE0">
            <w:pPr>
              <w:jc w:val="center"/>
            </w:pPr>
            <w:r w:rsidRPr="00916BE0">
              <w:t>-</w:t>
            </w:r>
          </w:p>
        </w:tc>
        <w:tc>
          <w:tcPr>
            <w:tcW w:w="1455" w:type="dxa"/>
          </w:tcPr>
          <w:p w:rsidR="00916BE0" w:rsidRPr="00916BE0" w:rsidRDefault="00916BE0" w:rsidP="00916BE0">
            <w:pPr>
              <w:jc w:val="center"/>
            </w:pPr>
            <w:r w:rsidRPr="00916BE0">
              <w:t>-</w:t>
            </w:r>
          </w:p>
        </w:tc>
        <w:tc>
          <w:tcPr>
            <w:tcW w:w="1813" w:type="dxa"/>
          </w:tcPr>
          <w:p w:rsidR="00916BE0" w:rsidRPr="00916BE0" w:rsidRDefault="00916BE0" w:rsidP="00916BE0">
            <w:pPr>
              <w:jc w:val="center"/>
              <w:rPr>
                <w:b/>
              </w:rPr>
            </w:pPr>
            <w:r w:rsidRPr="00916BE0">
              <w:rPr>
                <w:b/>
              </w:rPr>
              <w:t>121,9933</w:t>
            </w:r>
          </w:p>
        </w:tc>
        <w:tc>
          <w:tcPr>
            <w:tcW w:w="1427" w:type="dxa"/>
          </w:tcPr>
          <w:p w:rsidR="00916BE0" w:rsidRPr="00916BE0" w:rsidRDefault="00916BE0" w:rsidP="00916BE0">
            <w:pPr>
              <w:jc w:val="center"/>
            </w:pPr>
            <w:r w:rsidRPr="00916BE0">
              <w:t>-</w:t>
            </w:r>
          </w:p>
        </w:tc>
        <w:tc>
          <w:tcPr>
            <w:tcW w:w="1719" w:type="dxa"/>
          </w:tcPr>
          <w:p w:rsidR="00916BE0" w:rsidRPr="00916BE0" w:rsidRDefault="00916BE0" w:rsidP="00916BE0">
            <w:pPr>
              <w:jc w:val="center"/>
            </w:pPr>
            <w:r w:rsidRPr="00916BE0">
              <w:t>-</w:t>
            </w:r>
          </w:p>
        </w:tc>
      </w:tr>
      <w:tr w:rsidR="00916BE0" w:rsidRPr="00916BE0" w:rsidTr="00EC33F0">
        <w:trPr>
          <w:cantSplit/>
          <w:trHeight w:val="285"/>
        </w:trPr>
        <w:tc>
          <w:tcPr>
            <w:tcW w:w="540" w:type="dxa"/>
            <w:vMerge/>
            <w:vAlign w:val="center"/>
          </w:tcPr>
          <w:p w:rsidR="00916BE0" w:rsidRPr="00916BE0" w:rsidRDefault="00916BE0" w:rsidP="00916BE0">
            <w:pPr>
              <w:jc w:val="center"/>
            </w:pPr>
          </w:p>
        </w:tc>
        <w:tc>
          <w:tcPr>
            <w:tcW w:w="2340" w:type="dxa"/>
          </w:tcPr>
          <w:p w:rsidR="00916BE0" w:rsidRPr="00916BE0" w:rsidRDefault="00916BE0" w:rsidP="00916BE0">
            <w:pPr>
              <w:keepNext/>
              <w:outlineLvl w:val="1"/>
              <w:rPr>
                <w:bCs/>
              </w:rPr>
            </w:pPr>
            <w:r w:rsidRPr="00916BE0">
              <w:rPr>
                <w:bCs/>
              </w:rPr>
              <w:t>gminne</w:t>
            </w:r>
          </w:p>
        </w:tc>
        <w:tc>
          <w:tcPr>
            <w:tcW w:w="900" w:type="dxa"/>
          </w:tcPr>
          <w:p w:rsidR="00916BE0" w:rsidRPr="00916BE0" w:rsidRDefault="00916BE0" w:rsidP="00916BE0">
            <w:pPr>
              <w:jc w:val="center"/>
            </w:pPr>
          </w:p>
        </w:tc>
        <w:tc>
          <w:tcPr>
            <w:tcW w:w="2109" w:type="dxa"/>
          </w:tcPr>
          <w:p w:rsidR="00916BE0" w:rsidRPr="00916BE0" w:rsidRDefault="00916BE0" w:rsidP="00916BE0">
            <w:pPr>
              <w:jc w:val="center"/>
            </w:pPr>
            <w:r w:rsidRPr="00916BE0">
              <w:t>55,9280</w:t>
            </w:r>
          </w:p>
        </w:tc>
        <w:tc>
          <w:tcPr>
            <w:tcW w:w="1440" w:type="dxa"/>
          </w:tcPr>
          <w:p w:rsidR="00916BE0" w:rsidRPr="00916BE0" w:rsidRDefault="00916BE0" w:rsidP="00916BE0">
            <w:pPr>
              <w:jc w:val="center"/>
            </w:pPr>
            <w:r w:rsidRPr="00916BE0">
              <w:t>-</w:t>
            </w:r>
          </w:p>
        </w:tc>
        <w:tc>
          <w:tcPr>
            <w:tcW w:w="1245" w:type="dxa"/>
          </w:tcPr>
          <w:p w:rsidR="00916BE0" w:rsidRPr="00916BE0" w:rsidRDefault="00916BE0" w:rsidP="00916BE0">
            <w:pPr>
              <w:jc w:val="center"/>
            </w:pPr>
            <w:r w:rsidRPr="00916BE0">
              <w:t>-</w:t>
            </w:r>
          </w:p>
        </w:tc>
        <w:tc>
          <w:tcPr>
            <w:tcW w:w="1455" w:type="dxa"/>
          </w:tcPr>
          <w:p w:rsidR="00916BE0" w:rsidRPr="00916BE0" w:rsidRDefault="00916BE0" w:rsidP="00916BE0">
            <w:pPr>
              <w:jc w:val="center"/>
            </w:pPr>
            <w:r w:rsidRPr="00916BE0">
              <w:t>-</w:t>
            </w:r>
          </w:p>
        </w:tc>
        <w:tc>
          <w:tcPr>
            <w:tcW w:w="1813" w:type="dxa"/>
          </w:tcPr>
          <w:p w:rsidR="00916BE0" w:rsidRPr="00916BE0" w:rsidRDefault="00916BE0" w:rsidP="00916BE0">
            <w:pPr>
              <w:jc w:val="center"/>
            </w:pPr>
            <w:r w:rsidRPr="00916BE0">
              <w:t>55,9280</w:t>
            </w:r>
          </w:p>
        </w:tc>
        <w:tc>
          <w:tcPr>
            <w:tcW w:w="1427" w:type="dxa"/>
          </w:tcPr>
          <w:p w:rsidR="00916BE0" w:rsidRPr="00916BE0" w:rsidRDefault="00916BE0" w:rsidP="00916BE0">
            <w:pPr>
              <w:jc w:val="center"/>
            </w:pPr>
            <w:r w:rsidRPr="00916BE0">
              <w:t>-</w:t>
            </w:r>
          </w:p>
        </w:tc>
        <w:tc>
          <w:tcPr>
            <w:tcW w:w="1719" w:type="dxa"/>
          </w:tcPr>
          <w:p w:rsidR="00916BE0" w:rsidRPr="00916BE0" w:rsidRDefault="00916BE0" w:rsidP="00916BE0">
            <w:pPr>
              <w:jc w:val="center"/>
            </w:pPr>
            <w:r w:rsidRPr="00916BE0">
              <w:t>-</w:t>
            </w:r>
          </w:p>
        </w:tc>
      </w:tr>
      <w:tr w:rsidR="00916BE0" w:rsidRPr="00916BE0" w:rsidTr="00EC33F0">
        <w:trPr>
          <w:cantSplit/>
          <w:trHeight w:val="285"/>
        </w:trPr>
        <w:tc>
          <w:tcPr>
            <w:tcW w:w="540" w:type="dxa"/>
            <w:vMerge/>
            <w:vAlign w:val="center"/>
          </w:tcPr>
          <w:p w:rsidR="00916BE0" w:rsidRPr="00916BE0" w:rsidRDefault="00916BE0" w:rsidP="00916BE0">
            <w:pPr>
              <w:jc w:val="center"/>
            </w:pPr>
          </w:p>
        </w:tc>
        <w:tc>
          <w:tcPr>
            <w:tcW w:w="2340" w:type="dxa"/>
          </w:tcPr>
          <w:p w:rsidR="00916BE0" w:rsidRPr="00916BE0" w:rsidRDefault="00916BE0" w:rsidP="00916BE0">
            <w:pPr>
              <w:keepNext/>
              <w:outlineLvl w:val="1"/>
              <w:rPr>
                <w:bCs/>
              </w:rPr>
            </w:pPr>
            <w:r w:rsidRPr="00916BE0">
              <w:rPr>
                <w:bCs/>
              </w:rPr>
              <w:t>powszechnego użytkowania</w:t>
            </w:r>
          </w:p>
        </w:tc>
        <w:tc>
          <w:tcPr>
            <w:tcW w:w="900" w:type="dxa"/>
          </w:tcPr>
          <w:p w:rsidR="00916BE0" w:rsidRPr="00916BE0" w:rsidRDefault="00916BE0" w:rsidP="00916BE0">
            <w:pPr>
              <w:jc w:val="center"/>
            </w:pPr>
          </w:p>
        </w:tc>
        <w:tc>
          <w:tcPr>
            <w:tcW w:w="2109" w:type="dxa"/>
          </w:tcPr>
          <w:p w:rsidR="00916BE0" w:rsidRPr="00916BE0" w:rsidRDefault="00916BE0" w:rsidP="00916BE0">
            <w:pPr>
              <w:jc w:val="center"/>
            </w:pPr>
            <w:r w:rsidRPr="00916BE0">
              <w:t>66,0653</w:t>
            </w:r>
          </w:p>
        </w:tc>
        <w:tc>
          <w:tcPr>
            <w:tcW w:w="1440" w:type="dxa"/>
          </w:tcPr>
          <w:p w:rsidR="00916BE0" w:rsidRPr="00916BE0" w:rsidRDefault="00916BE0" w:rsidP="00916BE0">
            <w:pPr>
              <w:jc w:val="center"/>
            </w:pPr>
            <w:r w:rsidRPr="00916BE0">
              <w:t>-</w:t>
            </w:r>
          </w:p>
        </w:tc>
        <w:tc>
          <w:tcPr>
            <w:tcW w:w="1245" w:type="dxa"/>
          </w:tcPr>
          <w:p w:rsidR="00916BE0" w:rsidRPr="00916BE0" w:rsidRDefault="00916BE0" w:rsidP="00916BE0">
            <w:pPr>
              <w:jc w:val="center"/>
            </w:pPr>
            <w:r w:rsidRPr="00916BE0">
              <w:t>-</w:t>
            </w:r>
          </w:p>
        </w:tc>
        <w:tc>
          <w:tcPr>
            <w:tcW w:w="1455" w:type="dxa"/>
          </w:tcPr>
          <w:p w:rsidR="00916BE0" w:rsidRPr="00916BE0" w:rsidRDefault="00916BE0" w:rsidP="00916BE0">
            <w:pPr>
              <w:jc w:val="center"/>
            </w:pPr>
            <w:r w:rsidRPr="00916BE0">
              <w:t>-</w:t>
            </w:r>
          </w:p>
        </w:tc>
        <w:tc>
          <w:tcPr>
            <w:tcW w:w="1813" w:type="dxa"/>
          </w:tcPr>
          <w:p w:rsidR="00916BE0" w:rsidRPr="00916BE0" w:rsidRDefault="00916BE0" w:rsidP="00916BE0">
            <w:pPr>
              <w:jc w:val="center"/>
            </w:pPr>
            <w:r w:rsidRPr="00916BE0">
              <w:t>66,0653</w:t>
            </w:r>
          </w:p>
        </w:tc>
        <w:tc>
          <w:tcPr>
            <w:tcW w:w="1427" w:type="dxa"/>
          </w:tcPr>
          <w:p w:rsidR="00916BE0" w:rsidRPr="00916BE0" w:rsidRDefault="00916BE0" w:rsidP="00916BE0">
            <w:pPr>
              <w:jc w:val="center"/>
            </w:pPr>
            <w:r w:rsidRPr="00916BE0">
              <w:t>-</w:t>
            </w:r>
          </w:p>
        </w:tc>
        <w:tc>
          <w:tcPr>
            <w:tcW w:w="1719" w:type="dxa"/>
          </w:tcPr>
          <w:p w:rsidR="00916BE0" w:rsidRPr="00916BE0" w:rsidRDefault="00916BE0" w:rsidP="00916BE0">
            <w:pPr>
              <w:jc w:val="center"/>
            </w:pPr>
            <w:r w:rsidRPr="00916BE0">
              <w:t>-</w:t>
            </w:r>
          </w:p>
        </w:tc>
      </w:tr>
      <w:tr w:rsidR="00916BE0" w:rsidRPr="00916BE0" w:rsidTr="00EC33F0">
        <w:trPr>
          <w:cantSplit/>
          <w:trHeight w:val="285"/>
        </w:trPr>
        <w:tc>
          <w:tcPr>
            <w:tcW w:w="540" w:type="dxa"/>
            <w:vMerge w:val="restart"/>
          </w:tcPr>
          <w:p w:rsidR="00916BE0" w:rsidRPr="00916BE0" w:rsidRDefault="00916BE0" w:rsidP="00916BE0">
            <w:pPr>
              <w:jc w:val="center"/>
            </w:pPr>
            <w:r w:rsidRPr="00916BE0">
              <w:t>3</w:t>
            </w:r>
          </w:p>
        </w:tc>
        <w:tc>
          <w:tcPr>
            <w:tcW w:w="2340" w:type="dxa"/>
          </w:tcPr>
          <w:p w:rsidR="00916BE0" w:rsidRPr="00916BE0" w:rsidRDefault="00916BE0" w:rsidP="00916BE0">
            <w:pPr>
              <w:keepNext/>
              <w:jc w:val="center"/>
              <w:outlineLvl w:val="1"/>
              <w:rPr>
                <w:b/>
                <w:bCs/>
              </w:rPr>
            </w:pPr>
            <w:r w:rsidRPr="00916BE0">
              <w:rPr>
                <w:b/>
                <w:bCs/>
              </w:rPr>
              <w:t>Budynki</w:t>
            </w:r>
          </w:p>
          <w:p w:rsidR="00916BE0" w:rsidRPr="00916BE0" w:rsidRDefault="00916BE0" w:rsidP="00916BE0">
            <w:pPr>
              <w:jc w:val="center"/>
            </w:pPr>
            <w:r w:rsidRPr="00916BE0">
              <w:t>w tym:</w:t>
            </w:r>
          </w:p>
        </w:tc>
        <w:tc>
          <w:tcPr>
            <w:tcW w:w="900" w:type="dxa"/>
          </w:tcPr>
          <w:p w:rsidR="00916BE0" w:rsidRPr="00916BE0" w:rsidRDefault="00916BE0" w:rsidP="00916BE0">
            <w:pPr>
              <w:jc w:val="center"/>
            </w:pPr>
            <w:r w:rsidRPr="00916BE0">
              <w:t xml:space="preserve"> szt.</w:t>
            </w:r>
          </w:p>
        </w:tc>
        <w:tc>
          <w:tcPr>
            <w:tcW w:w="2109" w:type="dxa"/>
          </w:tcPr>
          <w:p w:rsidR="00916BE0" w:rsidRPr="00916BE0" w:rsidRDefault="00916BE0" w:rsidP="00916BE0">
            <w:pPr>
              <w:jc w:val="center"/>
              <w:rPr>
                <w:b/>
              </w:rPr>
            </w:pPr>
            <w:r w:rsidRPr="00916BE0">
              <w:rPr>
                <w:b/>
              </w:rPr>
              <w:t>48</w:t>
            </w:r>
          </w:p>
        </w:tc>
        <w:tc>
          <w:tcPr>
            <w:tcW w:w="1440" w:type="dxa"/>
          </w:tcPr>
          <w:p w:rsidR="00916BE0" w:rsidRPr="00916BE0" w:rsidRDefault="00916BE0" w:rsidP="00916BE0">
            <w:pPr>
              <w:jc w:val="center"/>
            </w:pPr>
            <w:r w:rsidRPr="00916BE0">
              <w:t>-</w:t>
            </w:r>
          </w:p>
        </w:tc>
        <w:tc>
          <w:tcPr>
            <w:tcW w:w="1245" w:type="dxa"/>
          </w:tcPr>
          <w:p w:rsidR="00916BE0" w:rsidRPr="00916BE0" w:rsidRDefault="00916BE0" w:rsidP="00916BE0">
            <w:pPr>
              <w:jc w:val="center"/>
              <w:rPr>
                <w:b/>
              </w:rPr>
            </w:pPr>
            <w:r w:rsidRPr="00916BE0">
              <w:rPr>
                <w:b/>
              </w:rPr>
              <w:t>9</w:t>
            </w:r>
          </w:p>
        </w:tc>
        <w:tc>
          <w:tcPr>
            <w:tcW w:w="1455" w:type="dxa"/>
          </w:tcPr>
          <w:p w:rsidR="00916BE0" w:rsidRPr="00916BE0" w:rsidRDefault="00916BE0" w:rsidP="00916BE0">
            <w:pPr>
              <w:jc w:val="center"/>
              <w:rPr>
                <w:b/>
              </w:rPr>
            </w:pPr>
            <w:r w:rsidRPr="00916BE0">
              <w:rPr>
                <w:b/>
              </w:rPr>
              <w:t>2</w:t>
            </w:r>
          </w:p>
        </w:tc>
        <w:tc>
          <w:tcPr>
            <w:tcW w:w="1813" w:type="dxa"/>
          </w:tcPr>
          <w:p w:rsidR="00916BE0" w:rsidRPr="00916BE0" w:rsidRDefault="00916BE0" w:rsidP="00916BE0">
            <w:pPr>
              <w:jc w:val="center"/>
              <w:rPr>
                <w:b/>
              </w:rPr>
            </w:pPr>
            <w:r w:rsidRPr="00916BE0">
              <w:rPr>
                <w:b/>
              </w:rPr>
              <w:t>37</w:t>
            </w:r>
          </w:p>
        </w:tc>
        <w:tc>
          <w:tcPr>
            <w:tcW w:w="1427" w:type="dxa"/>
          </w:tcPr>
          <w:p w:rsidR="00916BE0" w:rsidRPr="00916BE0" w:rsidRDefault="00916BE0" w:rsidP="00916BE0">
            <w:pPr>
              <w:jc w:val="center"/>
              <w:rPr>
                <w:b/>
              </w:rPr>
            </w:pPr>
            <w:r w:rsidRPr="00916BE0">
              <w:rPr>
                <w:b/>
              </w:rPr>
              <w:t>-</w:t>
            </w:r>
          </w:p>
        </w:tc>
        <w:tc>
          <w:tcPr>
            <w:tcW w:w="1719" w:type="dxa"/>
          </w:tcPr>
          <w:p w:rsidR="00916BE0" w:rsidRPr="00916BE0" w:rsidRDefault="00916BE0" w:rsidP="00916BE0">
            <w:pPr>
              <w:jc w:val="center"/>
              <w:rPr>
                <w:b/>
              </w:rPr>
            </w:pPr>
            <w:r w:rsidRPr="00916BE0">
              <w:rPr>
                <w:b/>
              </w:rPr>
              <w:t>-</w:t>
            </w:r>
          </w:p>
        </w:tc>
      </w:tr>
      <w:tr w:rsidR="00916BE0" w:rsidRPr="00916BE0" w:rsidTr="00EC33F0">
        <w:trPr>
          <w:cantSplit/>
          <w:trHeight w:val="285"/>
        </w:trPr>
        <w:tc>
          <w:tcPr>
            <w:tcW w:w="540" w:type="dxa"/>
            <w:vMerge/>
          </w:tcPr>
          <w:p w:rsidR="00916BE0" w:rsidRPr="00916BE0" w:rsidRDefault="00916BE0" w:rsidP="00916BE0"/>
        </w:tc>
        <w:tc>
          <w:tcPr>
            <w:tcW w:w="2340" w:type="dxa"/>
          </w:tcPr>
          <w:p w:rsidR="00916BE0" w:rsidRPr="00916BE0" w:rsidRDefault="00916BE0" w:rsidP="00916BE0">
            <w:pPr>
              <w:keepNext/>
              <w:jc w:val="center"/>
              <w:outlineLvl w:val="1"/>
            </w:pPr>
            <w:r w:rsidRPr="00916BE0">
              <w:t>obiekty handlowe</w:t>
            </w:r>
          </w:p>
        </w:tc>
        <w:tc>
          <w:tcPr>
            <w:tcW w:w="900" w:type="dxa"/>
          </w:tcPr>
          <w:p w:rsidR="00916BE0" w:rsidRPr="00916BE0" w:rsidRDefault="00916BE0" w:rsidP="00916BE0">
            <w:pPr>
              <w:jc w:val="center"/>
            </w:pPr>
          </w:p>
        </w:tc>
        <w:tc>
          <w:tcPr>
            <w:tcW w:w="2109" w:type="dxa"/>
          </w:tcPr>
          <w:p w:rsidR="00916BE0" w:rsidRPr="00916BE0" w:rsidRDefault="00916BE0" w:rsidP="00916BE0">
            <w:pPr>
              <w:jc w:val="center"/>
            </w:pPr>
            <w:r w:rsidRPr="00916BE0">
              <w:t>4</w:t>
            </w:r>
          </w:p>
        </w:tc>
        <w:tc>
          <w:tcPr>
            <w:tcW w:w="1440" w:type="dxa"/>
          </w:tcPr>
          <w:p w:rsidR="00916BE0" w:rsidRPr="00916BE0" w:rsidRDefault="00916BE0" w:rsidP="00916BE0">
            <w:pPr>
              <w:jc w:val="center"/>
            </w:pPr>
            <w:r w:rsidRPr="00916BE0">
              <w:t>-</w:t>
            </w:r>
          </w:p>
        </w:tc>
        <w:tc>
          <w:tcPr>
            <w:tcW w:w="1245" w:type="dxa"/>
          </w:tcPr>
          <w:p w:rsidR="00916BE0" w:rsidRPr="00916BE0" w:rsidRDefault="00916BE0" w:rsidP="00916BE0">
            <w:pPr>
              <w:jc w:val="center"/>
            </w:pPr>
            <w:r w:rsidRPr="00916BE0">
              <w:t>-</w:t>
            </w:r>
          </w:p>
        </w:tc>
        <w:tc>
          <w:tcPr>
            <w:tcW w:w="1455" w:type="dxa"/>
          </w:tcPr>
          <w:p w:rsidR="00916BE0" w:rsidRPr="00916BE0" w:rsidRDefault="00916BE0" w:rsidP="00916BE0">
            <w:pPr>
              <w:jc w:val="center"/>
            </w:pPr>
            <w:r w:rsidRPr="00916BE0">
              <w:t>-</w:t>
            </w:r>
          </w:p>
        </w:tc>
        <w:tc>
          <w:tcPr>
            <w:tcW w:w="1813" w:type="dxa"/>
          </w:tcPr>
          <w:p w:rsidR="00916BE0" w:rsidRPr="00916BE0" w:rsidRDefault="00916BE0" w:rsidP="00916BE0">
            <w:pPr>
              <w:jc w:val="center"/>
            </w:pPr>
            <w:r w:rsidRPr="00916BE0">
              <w:t>4</w:t>
            </w:r>
          </w:p>
        </w:tc>
        <w:tc>
          <w:tcPr>
            <w:tcW w:w="1427" w:type="dxa"/>
          </w:tcPr>
          <w:p w:rsidR="00916BE0" w:rsidRPr="00916BE0" w:rsidRDefault="00916BE0" w:rsidP="00916BE0">
            <w:pPr>
              <w:jc w:val="center"/>
            </w:pPr>
            <w:r w:rsidRPr="00916BE0">
              <w:t>-</w:t>
            </w:r>
          </w:p>
        </w:tc>
        <w:tc>
          <w:tcPr>
            <w:tcW w:w="1719" w:type="dxa"/>
          </w:tcPr>
          <w:p w:rsidR="00916BE0" w:rsidRPr="00916BE0" w:rsidRDefault="00916BE0" w:rsidP="00916BE0">
            <w:pPr>
              <w:jc w:val="center"/>
            </w:pPr>
            <w:r w:rsidRPr="00916BE0">
              <w:t>-</w:t>
            </w:r>
          </w:p>
        </w:tc>
      </w:tr>
      <w:tr w:rsidR="00916BE0" w:rsidRPr="00916BE0" w:rsidTr="00EC33F0">
        <w:trPr>
          <w:cantSplit/>
          <w:trHeight w:val="285"/>
        </w:trPr>
        <w:tc>
          <w:tcPr>
            <w:tcW w:w="540" w:type="dxa"/>
            <w:vMerge/>
          </w:tcPr>
          <w:p w:rsidR="00916BE0" w:rsidRPr="00916BE0" w:rsidRDefault="00916BE0" w:rsidP="00916BE0"/>
        </w:tc>
        <w:tc>
          <w:tcPr>
            <w:tcW w:w="2340" w:type="dxa"/>
          </w:tcPr>
          <w:p w:rsidR="00916BE0" w:rsidRPr="00916BE0" w:rsidRDefault="00916BE0" w:rsidP="00916BE0">
            <w:pPr>
              <w:keepNext/>
              <w:jc w:val="center"/>
              <w:outlineLvl w:val="1"/>
            </w:pPr>
            <w:r w:rsidRPr="00916BE0">
              <w:t>obiekty edukacyjne i sportowe</w:t>
            </w:r>
          </w:p>
        </w:tc>
        <w:tc>
          <w:tcPr>
            <w:tcW w:w="900" w:type="dxa"/>
          </w:tcPr>
          <w:p w:rsidR="00916BE0" w:rsidRPr="00916BE0" w:rsidRDefault="00916BE0" w:rsidP="00916BE0">
            <w:pPr>
              <w:jc w:val="center"/>
            </w:pPr>
          </w:p>
        </w:tc>
        <w:tc>
          <w:tcPr>
            <w:tcW w:w="2109" w:type="dxa"/>
          </w:tcPr>
          <w:p w:rsidR="00916BE0" w:rsidRPr="00916BE0" w:rsidRDefault="00916BE0" w:rsidP="00916BE0">
            <w:pPr>
              <w:jc w:val="center"/>
            </w:pPr>
            <w:r w:rsidRPr="00916BE0">
              <w:t>9</w:t>
            </w:r>
          </w:p>
        </w:tc>
        <w:tc>
          <w:tcPr>
            <w:tcW w:w="1440" w:type="dxa"/>
          </w:tcPr>
          <w:p w:rsidR="00916BE0" w:rsidRPr="00916BE0" w:rsidRDefault="00916BE0" w:rsidP="00916BE0">
            <w:pPr>
              <w:jc w:val="center"/>
            </w:pPr>
            <w:r w:rsidRPr="00916BE0">
              <w:t>-</w:t>
            </w:r>
          </w:p>
        </w:tc>
        <w:tc>
          <w:tcPr>
            <w:tcW w:w="1245" w:type="dxa"/>
          </w:tcPr>
          <w:p w:rsidR="00916BE0" w:rsidRPr="00916BE0" w:rsidRDefault="00916BE0" w:rsidP="00916BE0">
            <w:pPr>
              <w:jc w:val="center"/>
            </w:pPr>
            <w:r w:rsidRPr="00916BE0">
              <w:t>-</w:t>
            </w:r>
          </w:p>
        </w:tc>
        <w:tc>
          <w:tcPr>
            <w:tcW w:w="1455" w:type="dxa"/>
          </w:tcPr>
          <w:p w:rsidR="00916BE0" w:rsidRPr="00916BE0" w:rsidRDefault="00916BE0" w:rsidP="00916BE0">
            <w:pPr>
              <w:jc w:val="center"/>
            </w:pPr>
            <w:r w:rsidRPr="00916BE0">
              <w:t>2</w:t>
            </w:r>
          </w:p>
        </w:tc>
        <w:tc>
          <w:tcPr>
            <w:tcW w:w="1813" w:type="dxa"/>
          </w:tcPr>
          <w:p w:rsidR="00916BE0" w:rsidRPr="00916BE0" w:rsidRDefault="00916BE0" w:rsidP="00916BE0">
            <w:pPr>
              <w:jc w:val="center"/>
            </w:pPr>
            <w:r w:rsidRPr="00916BE0">
              <w:t>7</w:t>
            </w:r>
          </w:p>
        </w:tc>
        <w:tc>
          <w:tcPr>
            <w:tcW w:w="1427" w:type="dxa"/>
          </w:tcPr>
          <w:p w:rsidR="00916BE0" w:rsidRPr="00916BE0" w:rsidRDefault="00916BE0" w:rsidP="00916BE0">
            <w:pPr>
              <w:jc w:val="center"/>
            </w:pPr>
            <w:r w:rsidRPr="00916BE0">
              <w:t>-</w:t>
            </w:r>
          </w:p>
        </w:tc>
        <w:tc>
          <w:tcPr>
            <w:tcW w:w="1719" w:type="dxa"/>
          </w:tcPr>
          <w:p w:rsidR="00916BE0" w:rsidRPr="00916BE0" w:rsidRDefault="00916BE0" w:rsidP="00916BE0">
            <w:pPr>
              <w:jc w:val="center"/>
            </w:pPr>
            <w:r w:rsidRPr="00916BE0">
              <w:t>-</w:t>
            </w:r>
          </w:p>
        </w:tc>
      </w:tr>
      <w:tr w:rsidR="00916BE0" w:rsidRPr="00916BE0" w:rsidTr="00EC33F0">
        <w:trPr>
          <w:cantSplit/>
          <w:trHeight w:val="285"/>
        </w:trPr>
        <w:tc>
          <w:tcPr>
            <w:tcW w:w="540" w:type="dxa"/>
            <w:vMerge/>
          </w:tcPr>
          <w:p w:rsidR="00916BE0" w:rsidRPr="00916BE0" w:rsidRDefault="00916BE0" w:rsidP="00916BE0"/>
        </w:tc>
        <w:tc>
          <w:tcPr>
            <w:tcW w:w="2340" w:type="dxa"/>
          </w:tcPr>
          <w:p w:rsidR="00916BE0" w:rsidRPr="00916BE0" w:rsidRDefault="00916BE0" w:rsidP="00916BE0">
            <w:pPr>
              <w:keepNext/>
              <w:jc w:val="center"/>
              <w:outlineLvl w:val="1"/>
            </w:pPr>
            <w:r w:rsidRPr="00916BE0">
              <w:t>obiekty infrastruktury turystycznej</w:t>
            </w:r>
          </w:p>
        </w:tc>
        <w:tc>
          <w:tcPr>
            <w:tcW w:w="900" w:type="dxa"/>
          </w:tcPr>
          <w:p w:rsidR="00916BE0" w:rsidRPr="00916BE0" w:rsidRDefault="00916BE0" w:rsidP="00916BE0">
            <w:pPr>
              <w:jc w:val="center"/>
            </w:pPr>
          </w:p>
        </w:tc>
        <w:tc>
          <w:tcPr>
            <w:tcW w:w="2109" w:type="dxa"/>
          </w:tcPr>
          <w:p w:rsidR="00916BE0" w:rsidRPr="00916BE0" w:rsidRDefault="00916BE0" w:rsidP="00916BE0">
            <w:pPr>
              <w:jc w:val="center"/>
            </w:pPr>
            <w:r w:rsidRPr="00916BE0">
              <w:t>2</w:t>
            </w:r>
          </w:p>
        </w:tc>
        <w:tc>
          <w:tcPr>
            <w:tcW w:w="1440" w:type="dxa"/>
          </w:tcPr>
          <w:p w:rsidR="00916BE0" w:rsidRPr="00916BE0" w:rsidRDefault="00916BE0" w:rsidP="00916BE0">
            <w:pPr>
              <w:jc w:val="center"/>
            </w:pPr>
            <w:r w:rsidRPr="00916BE0">
              <w:t>-</w:t>
            </w:r>
          </w:p>
        </w:tc>
        <w:tc>
          <w:tcPr>
            <w:tcW w:w="1245" w:type="dxa"/>
          </w:tcPr>
          <w:p w:rsidR="00916BE0" w:rsidRPr="00916BE0" w:rsidRDefault="00916BE0" w:rsidP="00916BE0">
            <w:pPr>
              <w:jc w:val="center"/>
            </w:pPr>
            <w:r w:rsidRPr="00916BE0">
              <w:t>-</w:t>
            </w:r>
          </w:p>
        </w:tc>
        <w:tc>
          <w:tcPr>
            <w:tcW w:w="1455" w:type="dxa"/>
          </w:tcPr>
          <w:p w:rsidR="00916BE0" w:rsidRPr="00916BE0" w:rsidRDefault="00916BE0" w:rsidP="00916BE0">
            <w:pPr>
              <w:jc w:val="center"/>
            </w:pPr>
            <w:r w:rsidRPr="00916BE0">
              <w:t>-</w:t>
            </w:r>
          </w:p>
        </w:tc>
        <w:tc>
          <w:tcPr>
            <w:tcW w:w="1813" w:type="dxa"/>
          </w:tcPr>
          <w:p w:rsidR="00916BE0" w:rsidRPr="00916BE0" w:rsidRDefault="00916BE0" w:rsidP="00916BE0">
            <w:pPr>
              <w:jc w:val="center"/>
            </w:pPr>
            <w:r w:rsidRPr="00916BE0">
              <w:t>2</w:t>
            </w:r>
          </w:p>
        </w:tc>
        <w:tc>
          <w:tcPr>
            <w:tcW w:w="1427" w:type="dxa"/>
          </w:tcPr>
          <w:p w:rsidR="00916BE0" w:rsidRPr="00916BE0" w:rsidRDefault="00916BE0" w:rsidP="00916BE0">
            <w:pPr>
              <w:jc w:val="center"/>
            </w:pPr>
          </w:p>
        </w:tc>
        <w:tc>
          <w:tcPr>
            <w:tcW w:w="1719" w:type="dxa"/>
          </w:tcPr>
          <w:p w:rsidR="00916BE0" w:rsidRPr="00916BE0" w:rsidRDefault="00916BE0" w:rsidP="00916BE0">
            <w:pPr>
              <w:jc w:val="center"/>
            </w:pPr>
          </w:p>
        </w:tc>
      </w:tr>
      <w:tr w:rsidR="00916BE0" w:rsidRPr="00916BE0" w:rsidTr="00EC33F0">
        <w:trPr>
          <w:cantSplit/>
          <w:trHeight w:val="285"/>
        </w:trPr>
        <w:tc>
          <w:tcPr>
            <w:tcW w:w="540" w:type="dxa"/>
            <w:vMerge/>
          </w:tcPr>
          <w:p w:rsidR="00916BE0" w:rsidRPr="00916BE0" w:rsidRDefault="00916BE0" w:rsidP="00916BE0"/>
        </w:tc>
        <w:tc>
          <w:tcPr>
            <w:tcW w:w="2340" w:type="dxa"/>
          </w:tcPr>
          <w:p w:rsidR="00916BE0" w:rsidRPr="00916BE0" w:rsidRDefault="00916BE0" w:rsidP="00916BE0">
            <w:pPr>
              <w:keepNext/>
              <w:jc w:val="center"/>
              <w:outlineLvl w:val="1"/>
            </w:pPr>
            <w:r w:rsidRPr="00916BE0">
              <w:t>hydrofornie i sieci</w:t>
            </w:r>
          </w:p>
        </w:tc>
        <w:tc>
          <w:tcPr>
            <w:tcW w:w="900" w:type="dxa"/>
          </w:tcPr>
          <w:p w:rsidR="00916BE0" w:rsidRPr="00916BE0" w:rsidRDefault="00916BE0" w:rsidP="00916BE0">
            <w:pPr>
              <w:jc w:val="center"/>
            </w:pPr>
          </w:p>
        </w:tc>
        <w:tc>
          <w:tcPr>
            <w:tcW w:w="2109" w:type="dxa"/>
          </w:tcPr>
          <w:p w:rsidR="00916BE0" w:rsidRPr="00916BE0" w:rsidRDefault="00916BE0" w:rsidP="00916BE0">
            <w:pPr>
              <w:jc w:val="center"/>
            </w:pPr>
            <w:r w:rsidRPr="00916BE0">
              <w:t>5</w:t>
            </w:r>
          </w:p>
        </w:tc>
        <w:tc>
          <w:tcPr>
            <w:tcW w:w="1440" w:type="dxa"/>
          </w:tcPr>
          <w:p w:rsidR="00916BE0" w:rsidRPr="00916BE0" w:rsidRDefault="00916BE0" w:rsidP="00916BE0">
            <w:pPr>
              <w:jc w:val="center"/>
            </w:pPr>
            <w:r w:rsidRPr="00916BE0">
              <w:t>-</w:t>
            </w:r>
          </w:p>
        </w:tc>
        <w:tc>
          <w:tcPr>
            <w:tcW w:w="1245" w:type="dxa"/>
          </w:tcPr>
          <w:p w:rsidR="00916BE0" w:rsidRPr="00916BE0" w:rsidRDefault="00916BE0" w:rsidP="00916BE0">
            <w:pPr>
              <w:jc w:val="center"/>
            </w:pPr>
            <w:r w:rsidRPr="00916BE0">
              <w:t>-</w:t>
            </w:r>
          </w:p>
        </w:tc>
        <w:tc>
          <w:tcPr>
            <w:tcW w:w="1455" w:type="dxa"/>
          </w:tcPr>
          <w:p w:rsidR="00916BE0" w:rsidRPr="00916BE0" w:rsidRDefault="00916BE0" w:rsidP="00916BE0">
            <w:pPr>
              <w:jc w:val="center"/>
            </w:pPr>
            <w:r w:rsidRPr="00916BE0">
              <w:t>-</w:t>
            </w:r>
          </w:p>
        </w:tc>
        <w:tc>
          <w:tcPr>
            <w:tcW w:w="1813" w:type="dxa"/>
          </w:tcPr>
          <w:p w:rsidR="00916BE0" w:rsidRPr="00916BE0" w:rsidRDefault="00916BE0" w:rsidP="00916BE0">
            <w:pPr>
              <w:jc w:val="center"/>
            </w:pPr>
            <w:r w:rsidRPr="00916BE0">
              <w:t>5</w:t>
            </w:r>
          </w:p>
        </w:tc>
        <w:tc>
          <w:tcPr>
            <w:tcW w:w="1427" w:type="dxa"/>
          </w:tcPr>
          <w:p w:rsidR="00916BE0" w:rsidRPr="00916BE0" w:rsidRDefault="00916BE0" w:rsidP="00916BE0">
            <w:pPr>
              <w:jc w:val="center"/>
            </w:pPr>
            <w:r w:rsidRPr="00916BE0">
              <w:t>-</w:t>
            </w:r>
          </w:p>
        </w:tc>
        <w:tc>
          <w:tcPr>
            <w:tcW w:w="1719" w:type="dxa"/>
          </w:tcPr>
          <w:p w:rsidR="00916BE0" w:rsidRPr="00916BE0" w:rsidRDefault="00916BE0" w:rsidP="00916BE0">
            <w:pPr>
              <w:jc w:val="center"/>
            </w:pPr>
            <w:r w:rsidRPr="00916BE0">
              <w:t>-</w:t>
            </w:r>
          </w:p>
        </w:tc>
      </w:tr>
      <w:tr w:rsidR="00916BE0" w:rsidRPr="00916BE0" w:rsidTr="00EC33F0">
        <w:trPr>
          <w:cantSplit/>
          <w:trHeight w:val="285"/>
        </w:trPr>
        <w:tc>
          <w:tcPr>
            <w:tcW w:w="540" w:type="dxa"/>
            <w:vMerge/>
          </w:tcPr>
          <w:p w:rsidR="00916BE0" w:rsidRPr="00916BE0" w:rsidRDefault="00916BE0" w:rsidP="00916BE0"/>
        </w:tc>
        <w:tc>
          <w:tcPr>
            <w:tcW w:w="2340" w:type="dxa"/>
          </w:tcPr>
          <w:p w:rsidR="00916BE0" w:rsidRPr="00916BE0" w:rsidRDefault="00916BE0" w:rsidP="00916BE0">
            <w:pPr>
              <w:keepNext/>
              <w:jc w:val="center"/>
              <w:outlineLvl w:val="1"/>
            </w:pPr>
            <w:r w:rsidRPr="00916BE0">
              <w:t>remizy OSP</w:t>
            </w:r>
          </w:p>
        </w:tc>
        <w:tc>
          <w:tcPr>
            <w:tcW w:w="900" w:type="dxa"/>
          </w:tcPr>
          <w:p w:rsidR="00916BE0" w:rsidRPr="00916BE0" w:rsidRDefault="00916BE0" w:rsidP="00916BE0">
            <w:pPr>
              <w:jc w:val="center"/>
            </w:pPr>
          </w:p>
        </w:tc>
        <w:tc>
          <w:tcPr>
            <w:tcW w:w="2109" w:type="dxa"/>
          </w:tcPr>
          <w:p w:rsidR="00916BE0" w:rsidRPr="00916BE0" w:rsidRDefault="00916BE0" w:rsidP="00916BE0">
            <w:pPr>
              <w:jc w:val="center"/>
            </w:pPr>
            <w:r w:rsidRPr="00916BE0">
              <w:t>7</w:t>
            </w:r>
          </w:p>
        </w:tc>
        <w:tc>
          <w:tcPr>
            <w:tcW w:w="1440" w:type="dxa"/>
          </w:tcPr>
          <w:p w:rsidR="00916BE0" w:rsidRPr="00916BE0" w:rsidRDefault="00916BE0" w:rsidP="00916BE0">
            <w:pPr>
              <w:jc w:val="center"/>
            </w:pPr>
            <w:r w:rsidRPr="00916BE0">
              <w:t>-</w:t>
            </w:r>
          </w:p>
        </w:tc>
        <w:tc>
          <w:tcPr>
            <w:tcW w:w="1245" w:type="dxa"/>
          </w:tcPr>
          <w:p w:rsidR="00916BE0" w:rsidRPr="00916BE0" w:rsidRDefault="00916BE0" w:rsidP="00916BE0">
            <w:pPr>
              <w:jc w:val="center"/>
            </w:pPr>
            <w:r w:rsidRPr="00916BE0">
              <w:t>-</w:t>
            </w:r>
          </w:p>
        </w:tc>
        <w:tc>
          <w:tcPr>
            <w:tcW w:w="1455" w:type="dxa"/>
          </w:tcPr>
          <w:p w:rsidR="00916BE0" w:rsidRPr="00916BE0" w:rsidRDefault="00916BE0" w:rsidP="00916BE0">
            <w:pPr>
              <w:jc w:val="center"/>
            </w:pPr>
            <w:r w:rsidRPr="00916BE0">
              <w:t>-</w:t>
            </w:r>
          </w:p>
        </w:tc>
        <w:tc>
          <w:tcPr>
            <w:tcW w:w="1813" w:type="dxa"/>
          </w:tcPr>
          <w:p w:rsidR="00916BE0" w:rsidRPr="00916BE0" w:rsidRDefault="00916BE0" w:rsidP="00916BE0">
            <w:pPr>
              <w:jc w:val="center"/>
            </w:pPr>
            <w:r w:rsidRPr="00916BE0">
              <w:t>7</w:t>
            </w:r>
          </w:p>
        </w:tc>
        <w:tc>
          <w:tcPr>
            <w:tcW w:w="1427" w:type="dxa"/>
          </w:tcPr>
          <w:p w:rsidR="00916BE0" w:rsidRPr="00916BE0" w:rsidRDefault="00916BE0" w:rsidP="00916BE0">
            <w:pPr>
              <w:jc w:val="center"/>
            </w:pPr>
            <w:r w:rsidRPr="00916BE0">
              <w:t>-</w:t>
            </w:r>
          </w:p>
        </w:tc>
        <w:tc>
          <w:tcPr>
            <w:tcW w:w="1719" w:type="dxa"/>
          </w:tcPr>
          <w:p w:rsidR="00916BE0" w:rsidRPr="00916BE0" w:rsidRDefault="00916BE0" w:rsidP="00916BE0">
            <w:pPr>
              <w:jc w:val="center"/>
            </w:pPr>
            <w:r w:rsidRPr="00916BE0">
              <w:t>-</w:t>
            </w:r>
          </w:p>
        </w:tc>
      </w:tr>
      <w:tr w:rsidR="00916BE0" w:rsidRPr="00916BE0" w:rsidTr="00EC33F0">
        <w:trPr>
          <w:cantSplit/>
          <w:trHeight w:val="285"/>
        </w:trPr>
        <w:tc>
          <w:tcPr>
            <w:tcW w:w="540" w:type="dxa"/>
            <w:vMerge/>
          </w:tcPr>
          <w:p w:rsidR="00916BE0" w:rsidRPr="00916BE0" w:rsidRDefault="00916BE0" w:rsidP="00916BE0"/>
        </w:tc>
        <w:tc>
          <w:tcPr>
            <w:tcW w:w="2340" w:type="dxa"/>
          </w:tcPr>
          <w:p w:rsidR="00916BE0" w:rsidRPr="00916BE0" w:rsidRDefault="00916BE0" w:rsidP="00916BE0">
            <w:pPr>
              <w:keepNext/>
              <w:jc w:val="center"/>
              <w:outlineLvl w:val="1"/>
            </w:pPr>
            <w:r w:rsidRPr="00916BE0">
              <w:t>gminne obiekty kultury - GOK</w:t>
            </w:r>
          </w:p>
        </w:tc>
        <w:tc>
          <w:tcPr>
            <w:tcW w:w="900" w:type="dxa"/>
          </w:tcPr>
          <w:p w:rsidR="00916BE0" w:rsidRPr="00916BE0" w:rsidRDefault="00916BE0" w:rsidP="00916BE0">
            <w:pPr>
              <w:jc w:val="center"/>
            </w:pPr>
          </w:p>
        </w:tc>
        <w:tc>
          <w:tcPr>
            <w:tcW w:w="2109" w:type="dxa"/>
          </w:tcPr>
          <w:p w:rsidR="00916BE0" w:rsidRPr="00916BE0" w:rsidRDefault="00916BE0" w:rsidP="00916BE0">
            <w:pPr>
              <w:jc w:val="center"/>
            </w:pPr>
            <w:r w:rsidRPr="00916BE0">
              <w:t>1</w:t>
            </w:r>
          </w:p>
        </w:tc>
        <w:tc>
          <w:tcPr>
            <w:tcW w:w="1440" w:type="dxa"/>
          </w:tcPr>
          <w:p w:rsidR="00916BE0" w:rsidRPr="00916BE0" w:rsidRDefault="00916BE0" w:rsidP="00916BE0">
            <w:pPr>
              <w:jc w:val="center"/>
            </w:pPr>
            <w:r w:rsidRPr="00916BE0">
              <w:t>-</w:t>
            </w:r>
          </w:p>
        </w:tc>
        <w:tc>
          <w:tcPr>
            <w:tcW w:w="1245" w:type="dxa"/>
          </w:tcPr>
          <w:p w:rsidR="00916BE0" w:rsidRPr="00916BE0" w:rsidRDefault="00916BE0" w:rsidP="00916BE0">
            <w:pPr>
              <w:jc w:val="center"/>
            </w:pPr>
            <w:r w:rsidRPr="00916BE0">
              <w:t>-</w:t>
            </w:r>
          </w:p>
        </w:tc>
        <w:tc>
          <w:tcPr>
            <w:tcW w:w="1455" w:type="dxa"/>
          </w:tcPr>
          <w:p w:rsidR="00916BE0" w:rsidRPr="00916BE0" w:rsidRDefault="00916BE0" w:rsidP="00916BE0">
            <w:pPr>
              <w:jc w:val="center"/>
            </w:pPr>
            <w:r w:rsidRPr="00916BE0">
              <w:t>-</w:t>
            </w:r>
          </w:p>
        </w:tc>
        <w:tc>
          <w:tcPr>
            <w:tcW w:w="1813" w:type="dxa"/>
          </w:tcPr>
          <w:p w:rsidR="00916BE0" w:rsidRPr="00916BE0" w:rsidRDefault="00916BE0" w:rsidP="00916BE0">
            <w:pPr>
              <w:jc w:val="center"/>
            </w:pPr>
            <w:r w:rsidRPr="00916BE0">
              <w:t>1</w:t>
            </w:r>
          </w:p>
        </w:tc>
        <w:tc>
          <w:tcPr>
            <w:tcW w:w="1427" w:type="dxa"/>
          </w:tcPr>
          <w:p w:rsidR="00916BE0" w:rsidRPr="00916BE0" w:rsidRDefault="00916BE0" w:rsidP="00916BE0">
            <w:pPr>
              <w:jc w:val="center"/>
            </w:pPr>
            <w:r w:rsidRPr="00916BE0">
              <w:t>-</w:t>
            </w:r>
          </w:p>
        </w:tc>
        <w:tc>
          <w:tcPr>
            <w:tcW w:w="1719" w:type="dxa"/>
          </w:tcPr>
          <w:p w:rsidR="00916BE0" w:rsidRPr="00916BE0" w:rsidRDefault="00916BE0" w:rsidP="00916BE0">
            <w:pPr>
              <w:jc w:val="center"/>
            </w:pPr>
            <w:r w:rsidRPr="00916BE0">
              <w:t>-</w:t>
            </w:r>
          </w:p>
        </w:tc>
      </w:tr>
      <w:tr w:rsidR="00916BE0" w:rsidRPr="00916BE0" w:rsidTr="00EC33F0">
        <w:trPr>
          <w:cantSplit/>
          <w:trHeight w:val="285"/>
        </w:trPr>
        <w:tc>
          <w:tcPr>
            <w:tcW w:w="540" w:type="dxa"/>
            <w:vMerge/>
          </w:tcPr>
          <w:p w:rsidR="00916BE0" w:rsidRPr="00916BE0" w:rsidRDefault="00916BE0" w:rsidP="00916BE0"/>
        </w:tc>
        <w:tc>
          <w:tcPr>
            <w:tcW w:w="2340" w:type="dxa"/>
          </w:tcPr>
          <w:p w:rsidR="00916BE0" w:rsidRPr="00916BE0" w:rsidRDefault="00916BE0" w:rsidP="00916BE0">
            <w:pPr>
              <w:keepNext/>
              <w:jc w:val="center"/>
              <w:outlineLvl w:val="1"/>
            </w:pPr>
            <w:r w:rsidRPr="00916BE0">
              <w:t>kompleks pałacowy</w:t>
            </w:r>
          </w:p>
        </w:tc>
        <w:tc>
          <w:tcPr>
            <w:tcW w:w="900" w:type="dxa"/>
          </w:tcPr>
          <w:p w:rsidR="00916BE0" w:rsidRPr="00916BE0" w:rsidRDefault="00916BE0" w:rsidP="00916BE0">
            <w:pPr>
              <w:jc w:val="center"/>
            </w:pPr>
          </w:p>
        </w:tc>
        <w:tc>
          <w:tcPr>
            <w:tcW w:w="2109" w:type="dxa"/>
          </w:tcPr>
          <w:p w:rsidR="00916BE0" w:rsidRPr="00916BE0" w:rsidRDefault="00916BE0" w:rsidP="00916BE0">
            <w:pPr>
              <w:jc w:val="center"/>
            </w:pPr>
            <w:r w:rsidRPr="00916BE0">
              <w:t>3</w:t>
            </w:r>
          </w:p>
        </w:tc>
        <w:tc>
          <w:tcPr>
            <w:tcW w:w="1440" w:type="dxa"/>
          </w:tcPr>
          <w:p w:rsidR="00916BE0" w:rsidRPr="00916BE0" w:rsidRDefault="00916BE0" w:rsidP="00916BE0">
            <w:pPr>
              <w:jc w:val="center"/>
            </w:pPr>
            <w:r w:rsidRPr="00916BE0">
              <w:t>-</w:t>
            </w:r>
          </w:p>
        </w:tc>
        <w:tc>
          <w:tcPr>
            <w:tcW w:w="1245" w:type="dxa"/>
          </w:tcPr>
          <w:p w:rsidR="00916BE0" w:rsidRPr="00916BE0" w:rsidRDefault="00916BE0" w:rsidP="00916BE0">
            <w:pPr>
              <w:jc w:val="center"/>
            </w:pPr>
          </w:p>
        </w:tc>
        <w:tc>
          <w:tcPr>
            <w:tcW w:w="1455" w:type="dxa"/>
          </w:tcPr>
          <w:p w:rsidR="00916BE0" w:rsidRPr="00916BE0" w:rsidRDefault="00916BE0" w:rsidP="00916BE0">
            <w:pPr>
              <w:jc w:val="center"/>
            </w:pPr>
          </w:p>
        </w:tc>
        <w:tc>
          <w:tcPr>
            <w:tcW w:w="1813" w:type="dxa"/>
          </w:tcPr>
          <w:p w:rsidR="00916BE0" w:rsidRPr="00916BE0" w:rsidRDefault="00916BE0" w:rsidP="00916BE0">
            <w:pPr>
              <w:jc w:val="center"/>
            </w:pPr>
            <w:r w:rsidRPr="00916BE0">
              <w:t>3</w:t>
            </w:r>
          </w:p>
        </w:tc>
        <w:tc>
          <w:tcPr>
            <w:tcW w:w="1427" w:type="dxa"/>
          </w:tcPr>
          <w:p w:rsidR="00916BE0" w:rsidRPr="00916BE0" w:rsidRDefault="00916BE0" w:rsidP="00916BE0">
            <w:pPr>
              <w:jc w:val="center"/>
            </w:pPr>
            <w:r w:rsidRPr="00916BE0">
              <w:t>-</w:t>
            </w:r>
          </w:p>
        </w:tc>
        <w:tc>
          <w:tcPr>
            <w:tcW w:w="1719" w:type="dxa"/>
          </w:tcPr>
          <w:p w:rsidR="00916BE0" w:rsidRPr="00916BE0" w:rsidRDefault="00916BE0" w:rsidP="00916BE0">
            <w:pPr>
              <w:jc w:val="center"/>
            </w:pPr>
            <w:r w:rsidRPr="00916BE0">
              <w:t>-</w:t>
            </w:r>
          </w:p>
        </w:tc>
      </w:tr>
      <w:tr w:rsidR="00916BE0" w:rsidRPr="00916BE0" w:rsidTr="00EC33F0">
        <w:trPr>
          <w:cantSplit/>
          <w:trHeight w:val="285"/>
        </w:trPr>
        <w:tc>
          <w:tcPr>
            <w:tcW w:w="540" w:type="dxa"/>
            <w:vMerge/>
          </w:tcPr>
          <w:p w:rsidR="00916BE0" w:rsidRPr="00916BE0" w:rsidRDefault="00916BE0" w:rsidP="00916BE0"/>
        </w:tc>
        <w:tc>
          <w:tcPr>
            <w:tcW w:w="2340" w:type="dxa"/>
          </w:tcPr>
          <w:p w:rsidR="00916BE0" w:rsidRPr="00EC33F0" w:rsidRDefault="00916BE0" w:rsidP="00916BE0">
            <w:pPr>
              <w:keepNext/>
              <w:jc w:val="center"/>
              <w:outlineLvl w:val="1"/>
            </w:pPr>
            <w:r w:rsidRPr="00EC33F0">
              <w:rPr>
                <w:sz w:val="22"/>
                <w:szCs w:val="22"/>
              </w:rPr>
              <w:t>budynki magazynowo- produkcyjne</w:t>
            </w:r>
          </w:p>
        </w:tc>
        <w:tc>
          <w:tcPr>
            <w:tcW w:w="900" w:type="dxa"/>
          </w:tcPr>
          <w:p w:rsidR="00916BE0" w:rsidRPr="00916BE0" w:rsidRDefault="00916BE0" w:rsidP="00916BE0">
            <w:pPr>
              <w:jc w:val="center"/>
            </w:pPr>
          </w:p>
        </w:tc>
        <w:tc>
          <w:tcPr>
            <w:tcW w:w="2109" w:type="dxa"/>
          </w:tcPr>
          <w:p w:rsidR="00916BE0" w:rsidRPr="00916BE0" w:rsidRDefault="00916BE0" w:rsidP="00916BE0">
            <w:pPr>
              <w:jc w:val="center"/>
            </w:pPr>
            <w:r w:rsidRPr="00916BE0">
              <w:t>12</w:t>
            </w:r>
          </w:p>
        </w:tc>
        <w:tc>
          <w:tcPr>
            <w:tcW w:w="1440" w:type="dxa"/>
          </w:tcPr>
          <w:p w:rsidR="00916BE0" w:rsidRPr="00916BE0" w:rsidRDefault="00916BE0" w:rsidP="00916BE0">
            <w:pPr>
              <w:jc w:val="center"/>
            </w:pPr>
            <w:r w:rsidRPr="00916BE0">
              <w:t>-</w:t>
            </w:r>
          </w:p>
        </w:tc>
        <w:tc>
          <w:tcPr>
            <w:tcW w:w="1245" w:type="dxa"/>
          </w:tcPr>
          <w:p w:rsidR="00916BE0" w:rsidRPr="00916BE0" w:rsidRDefault="00916BE0" w:rsidP="00916BE0">
            <w:pPr>
              <w:jc w:val="center"/>
            </w:pPr>
            <w:r w:rsidRPr="00916BE0">
              <w:t>6</w:t>
            </w:r>
          </w:p>
        </w:tc>
        <w:tc>
          <w:tcPr>
            <w:tcW w:w="1455" w:type="dxa"/>
          </w:tcPr>
          <w:p w:rsidR="00916BE0" w:rsidRPr="00916BE0" w:rsidRDefault="00916BE0" w:rsidP="00916BE0">
            <w:pPr>
              <w:jc w:val="center"/>
            </w:pPr>
            <w:r w:rsidRPr="00916BE0">
              <w:t>-</w:t>
            </w:r>
          </w:p>
        </w:tc>
        <w:tc>
          <w:tcPr>
            <w:tcW w:w="1813" w:type="dxa"/>
          </w:tcPr>
          <w:p w:rsidR="00916BE0" w:rsidRPr="00916BE0" w:rsidRDefault="00916BE0" w:rsidP="00916BE0">
            <w:pPr>
              <w:jc w:val="center"/>
            </w:pPr>
            <w:r w:rsidRPr="00916BE0">
              <w:t>6</w:t>
            </w:r>
          </w:p>
        </w:tc>
        <w:tc>
          <w:tcPr>
            <w:tcW w:w="1427" w:type="dxa"/>
          </w:tcPr>
          <w:p w:rsidR="00916BE0" w:rsidRPr="00916BE0" w:rsidRDefault="00916BE0" w:rsidP="00916BE0">
            <w:pPr>
              <w:jc w:val="center"/>
            </w:pPr>
            <w:r w:rsidRPr="00916BE0">
              <w:t>-</w:t>
            </w:r>
          </w:p>
        </w:tc>
        <w:tc>
          <w:tcPr>
            <w:tcW w:w="1719" w:type="dxa"/>
          </w:tcPr>
          <w:p w:rsidR="00916BE0" w:rsidRPr="00916BE0" w:rsidRDefault="00916BE0" w:rsidP="00916BE0">
            <w:pPr>
              <w:jc w:val="center"/>
            </w:pPr>
            <w:r w:rsidRPr="00916BE0">
              <w:t>-</w:t>
            </w:r>
          </w:p>
        </w:tc>
      </w:tr>
      <w:tr w:rsidR="00916BE0" w:rsidRPr="00916BE0" w:rsidTr="00EC33F0">
        <w:trPr>
          <w:cantSplit/>
          <w:trHeight w:val="285"/>
        </w:trPr>
        <w:tc>
          <w:tcPr>
            <w:tcW w:w="540" w:type="dxa"/>
            <w:vMerge/>
          </w:tcPr>
          <w:p w:rsidR="00916BE0" w:rsidRPr="00916BE0" w:rsidRDefault="00916BE0" w:rsidP="00916BE0"/>
        </w:tc>
        <w:tc>
          <w:tcPr>
            <w:tcW w:w="2340" w:type="dxa"/>
          </w:tcPr>
          <w:p w:rsidR="00916BE0" w:rsidRPr="00916BE0" w:rsidRDefault="00916BE0" w:rsidP="00916BE0">
            <w:pPr>
              <w:keepNext/>
              <w:jc w:val="center"/>
              <w:outlineLvl w:val="1"/>
            </w:pPr>
            <w:r w:rsidRPr="00916BE0">
              <w:t>inne budynki</w:t>
            </w:r>
          </w:p>
        </w:tc>
        <w:tc>
          <w:tcPr>
            <w:tcW w:w="900" w:type="dxa"/>
          </w:tcPr>
          <w:p w:rsidR="00916BE0" w:rsidRPr="00916BE0" w:rsidRDefault="00916BE0" w:rsidP="00916BE0">
            <w:pPr>
              <w:jc w:val="center"/>
            </w:pPr>
          </w:p>
        </w:tc>
        <w:tc>
          <w:tcPr>
            <w:tcW w:w="2109" w:type="dxa"/>
          </w:tcPr>
          <w:p w:rsidR="00916BE0" w:rsidRPr="00916BE0" w:rsidRDefault="00916BE0" w:rsidP="00916BE0">
            <w:pPr>
              <w:jc w:val="center"/>
            </w:pPr>
            <w:r w:rsidRPr="00916BE0">
              <w:t>5</w:t>
            </w:r>
          </w:p>
        </w:tc>
        <w:tc>
          <w:tcPr>
            <w:tcW w:w="1440" w:type="dxa"/>
          </w:tcPr>
          <w:p w:rsidR="00916BE0" w:rsidRPr="00916BE0" w:rsidRDefault="00916BE0" w:rsidP="00916BE0">
            <w:pPr>
              <w:jc w:val="center"/>
            </w:pPr>
            <w:r w:rsidRPr="00916BE0">
              <w:t>-</w:t>
            </w:r>
          </w:p>
        </w:tc>
        <w:tc>
          <w:tcPr>
            <w:tcW w:w="1245" w:type="dxa"/>
          </w:tcPr>
          <w:p w:rsidR="00916BE0" w:rsidRPr="00916BE0" w:rsidRDefault="00916BE0" w:rsidP="00916BE0">
            <w:pPr>
              <w:jc w:val="center"/>
            </w:pPr>
            <w:r w:rsidRPr="00916BE0">
              <w:t>3</w:t>
            </w:r>
          </w:p>
        </w:tc>
        <w:tc>
          <w:tcPr>
            <w:tcW w:w="1455" w:type="dxa"/>
          </w:tcPr>
          <w:p w:rsidR="00916BE0" w:rsidRPr="00916BE0" w:rsidRDefault="00916BE0" w:rsidP="00916BE0">
            <w:pPr>
              <w:jc w:val="center"/>
            </w:pPr>
            <w:r w:rsidRPr="00916BE0">
              <w:t>-</w:t>
            </w:r>
          </w:p>
        </w:tc>
        <w:tc>
          <w:tcPr>
            <w:tcW w:w="1813" w:type="dxa"/>
          </w:tcPr>
          <w:p w:rsidR="00916BE0" w:rsidRPr="00916BE0" w:rsidRDefault="00916BE0" w:rsidP="00916BE0">
            <w:pPr>
              <w:jc w:val="center"/>
            </w:pPr>
            <w:r w:rsidRPr="00916BE0">
              <w:t>2</w:t>
            </w:r>
          </w:p>
        </w:tc>
        <w:tc>
          <w:tcPr>
            <w:tcW w:w="1427" w:type="dxa"/>
          </w:tcPr>
          <w:p w:rsidR="00916BE0" w:rsidRPr="00916BE0" w:rsidRDefault="00916BE0" w:rsidP="00916BE0">
            <w:pPr>
              <w:jc w:val="center"/>
            </w:pPr>
            <w:r w:rsidRPr="00916BE0">
              <w:t>-</w:t>
            </w:r>
          </w:p>
        </w:tc>
        <w:tc>
          <w:tcPr>
            <w:tcW w:w="1719" w:type="dxa"/>
          </w:tcPr>
          <w:p w:rsidR="00916BE0" w:rsidRPr="00916BE0" w:rsidRDefault="00916BE0" w:rsidP="00916BE0">
            <w:pPr>
              <w:jc w:val="center"/>
            </w:pPr>
            <w:r w:rsidRPr="00916BE0">
              <w:t>-</w:t>
            </w:r>
          </w:p>
        </w:tc>
      </w:tr>
    </w:tbl>
    <w:p w:rsidR="00916BE0" w:rsidRDefault="00916BE0" w:rsidP="00916BE0">
      <w:pPr>
        <w:sectPr w:rsidR="00916BE0" w:rsidSect="00EC33F0">
          <w:pgSz w:w="16838" w:h="11906" w:orient="landscape"/>
          <w:pgMar w:top="142" w:right="1417" w:bottom="568" w:left="1418" w:header="708" w:footer="708" w:gutter="0"/>
          <w:cols w:space="708"/>
          <w:docGrid w:linePitch="360"/>
        </w:sectPr>
      </w:pPr>
    </w:p>
    <w:p w:rsidR="00916BE0" w:rsidRPr="00916BE0" w:rsidRDefault="00916BE0" w:rsidP="00916BE0"/>
    <w:p w:rsidR="00916BE0" w:rsidRPr="00916BE0" w:rsidRDefault="00916BE0" w:rsidP="00916BE0">
      <w:pPr>
        <w:spacing w:line="360" w:lineRule="auto"/>
        <w:jc w:val="right"/>
        <w:rPr>
          <w:b/>
        </w:rPr>
      </w:pPr>
      <w:r w:rsidRPr="00916BE0">
        <w:rPr>
          <w:b/>
        </w:rPr>
        <w:t>Załącznik Nr 2</w:t>
      </w:r>
    </w:p>
    <w:p w:rsidR="00916BE0" w:rsidRPr="00916BE0" w:rsidRDefault="00916BE0" w:rsidP="00916BE0">
      <w:pPr>
        <w:jc w:val="right"/>
      </w:pPr>
      <w:r w:rsidRPr="00916BE0">
        <w:t xml:space="preserve">                                                                                                                    do informacji o stanie</w:t>
      </w:r>
    </w:p>
    <w:p w:rsidR="00916BE0" w:rsidRPr="00916BE0" w:rsidRDefault="00916BE0" w:rsidP="00916BE0">
      <w:pPr>
        <w:jc w:val="right"/>
      </w:pPr>
      <w:r w:rsidRPr="00916BE0">
        <w:t xml:space="preserve">                                                                                                                    mienia komunalnego</w:t>
      </w:r>
    </w:p>
    <w:p w:rsidR="00916BE0" w:rsidRPr="00916BE0" w:rsidRDefault="00916BE0" w:rsidP="00916BE0"/>
    <w:p w:rsidR="00916BE0" w:rsidRPr="00916BE0" w:rsidRDefault="00916BE0" w:rsidP="00916BE0"/>
    <w:p w:rsidR="00916BE0" w:rsidRPr="00916BE0" w:rsidRDefault="00916BE0" w:rsidP="00916BE0">
      <w:pPr>
        <w:pBdr>
          <w:top w:val="single" w:sz="4" w:space="1" w:color="auto"/>
          <w:left w:val="single" w:sz="4" w:space="4" w:color="auto"/>
          <w:bottom w:val="single" w:sz="4" w:space="1" w:color="auto"/>
          <w:right w:val="single" w:sz="4" w:space="0" w:color="auto"/>
        </w:pBdr>
        <w:shd w:val="clear" w:color="auto" w:fill="C6D9F1" w:themeFill="text2" w:themeFillTint="33"/>
        <w:jc w:val="center"/>
        <w:rPr>
          <w:b/>
          <w:bCs/>
          <w:sz w:val="28"/>
        </w:rPr>
      </w:pPr>
      <w:r w:rsidRPr="00916BE0">
        <w:rPr>
          <w:b/>
          <w:bCs/>
          <w:sz w:val="28"/>
        </w:rPr>
        <w:t>Komunalizacja dróg na terenie gminy Ułęż</w:t>
      </w:r>
    </w:p>
    <w:p w:rsidR="00916BE0" w:rsidRPr="00916BE0" w:rsidRDefault="00916BE0" w:rsidP="00916BE0">
      <w:pPr>
        <w:pBdr>
          <w:top w:val="single" w:sz="4" w:space="1" w:color="auto"/>
          <w:left w:val="single" w:sz="4" w:space="4" w:color="auto"/>
          <w:bottom w:val="single" w:sz="4" w:space="1" w:color="auto"/>
          <w:right w:val="single" w:sz="4" w:space="0" w:color="auto"/>
        </w:pBdr>
        <w:shd w:val="clear" w:color="auto" w:fill="C6D9F1" w:themeFill="text2" w:themeFillTint="33"/>
        <w:jc w:val="center"/>
        <w:rPr>
          <w:b/>
          <w:bCs/>
          <w:sz w:val="28"/>
        </w:rPr>
      </w:pPr>
      <w:r w:rsidRPr="00916BE0">
        <w:rPr>
          <w:b/>
          <w:bCs/>
          <w:sz w:val="28"/>
        </w:rPr>
        <w:t>Stan na dzień 31.12.2023 r.</w:t>
      </w:r>
    </w:p>
    <w:tbl>
      <w:tblPr>
        <w:tblpPr w:leftFromText="141" w:rightFromText="141" w:vertAnchor="text" w:horzAnchor="margin" w:tblpXSpec="center" w:tblpY="176"/>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1984"/>
        <w:gridCol w:w="2560"/>
        <w:gridCol w:w="2340"/>
        <w:gridCol w:w="2930"/>
      </w:tblGrid>
      <w:tr w:rsidR="00916BE0" w:rsidRPr="00916BE0" w:rsidTr="00EC33F0">
        <w:trPr>
          <w:cantSplit/>
          <w:trHeight w:val="405"/>
        </w:trPr>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jc w:val="center"/>
              <w:rPr>
                <w:b/>
                <w:bCs/>
              </w:rPr>
            </w:pPr>
            <w:r w:rsidRPr="00916BE0">
              <w:rPr>
                <w:b/>
                <w:bCs/>
              </w:rPr>
              <w:t>Lp.</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b/>
                <w:bCs/>
              </w:rPr>
            </w:pPr>
            <w:r w:rsidRPr="00916BE0">
              <w:rPr>
                <w:rFonts w:eastAsiaTheme="minorEastAsia"/>
                <w:b/>
                <w:bCs/>
              </w:rPr>
              <w:t>Miejscowość</w:t>
            </w:r>
          </w:p>
        </w:tc>
        <w:tc>
          <w:tcPr>
            <w:tcW w:w="7830" w:type="dxa"/>
            <w:gridSpan w:val="3"/>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jc w:val="center"/>
              <w:rPr>
                <w:b/>
                <w:bCs/>
              </w:rPr>
            </w:pPr>
            <w:r w:rsidRPr="00916BE0">
              <w:rPr>
                <w:b/>
                <w:bCs/>
              </w:rPr>
              <w:t>Drogi skomunalizowane w ha</w:t>
            </w:r>
          </w:p>
        </w:tc>
      </w:tr>
      <w:tr w:rsidR="00916BE0" w:rsidRPr="00916BE0" w:rsidTr="00EC33F0">
        <w:trPr>
          <w:cantSplit/>
          <w:trHeight w:val="48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rPr>
                <w:b/>
                <w:bC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rPr>
                <w:rFonts w:eastAsiaTheme="minorEastAsia"/>
                <w:b/>
                <w:bCs/>
              </w:rPr>
            </w:pPr>
          </w:p>
        </w:tc>
        <w:tc>
          <w:tcPr>
            <w:tcW w:w="256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b/>
                <w:bCs/>
              </w:rPr>
            </w:pPr>
            <w:r w:rsidRPr="00916BE0">
              <w:rPr>
                <w:rFonts w:eastAsiaTheme="minorEastAsia"/>
                <w:b/>
                <w:bCs/>
              </w:rPr>
              <w:t xml:space="preserve">kategorii </w:t>
            </w:r>
          </w:p>
          <w:p w:rsidR="00916BE0" w:rsidRPr="00916BE0" w:rsidRDefault="00916BE0" w:rsidP="00916BE0">
            <w:pPr>
              <w:keepNext/>
              <w:jc w:val="center"/>
              <w:outlineLvl w:val="0"/>
              <w:rPr>
                <w:rFonts w:eastAsiaTheme="minorEastAsia"/>
                <w:b/>
                <w:bCs/>
              </w:rPr>
            </w:pPr>
            <w:r w:rsidRPr="00916BE0">
              <w:rPr>
                <w:rFonts w:eastAsiaTheme="minorEastAsia"/>
                <w:b/>
                <w:bCs/>
              </w:rPr>
              <w:t>gminne</w:t>
            </w:r>
          </w:p>
        </w:tc>
        <w:tc>
          <w:tcPr>
            <w:tcW w:w="234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jc w:val="center"/>
              <w:rPr>
                <w:b/>
                <w:bCs/>
              </w:rPr>
            </w:pPr>
            <w:r w:rsidRPr="00916BE0">
              <w:rPr>
                <w:b/>
                <w:bCs/>
              </w:rPr>
              <w:t>Kategorii</w:t>
            </w:r>
          </w:p>
          <w:p w:rsidR="00916BE0" w:rsidRPr="00916BE0" w:rsidRDefault="00916BE0" w:rsidP="00916BE0">
            <w:pPr>
              <w:jc w:val="center"/>
              <w:rPr>
                <w:b/>
                <w:bCs/>
              </w:rPr>
            </w:pPr>
            <w:r w:rsidRPr="00916BE0">
              <w:rPr>
                <w:b/>
                <w:bCs/>
              </w:rPr>
              <w:t>pow. użytkow.</w:t>
            </w:r>
          </w:p>
        </w:tc>
        <w:tc>
          <w:tcPr>
            <w:tcW w:w="293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b/>
                <w:bCs/>
              </w:rPr>
            </w:pPr>
            <w:r w:rsidRPr="00916BE0">
              <w:rPr>
                <w:rFonts w:eastAsiaTheme="minorEastAsia"/>
                <w:b/>
                <w:bCs/>
              </w:rPr>
              <w:t>Razem</w:t>
            </w:r>
          </w:p>
        </w:tc>
      </w:tr>
      <w:tr w:rsidR="00916BE0" w:rsidRPr="00916BE0" w:rsidTr="00EC33F0">
        <w:trPr>
          <w:cantSplit/>
          <w:trHeight w:val="480"/>
        </w:trPr>
        <w:tc>
          <w:tcPr>
            <w:tcW w:w="496" w:type="dxa"/>
            <w:tcBorders>
              <w:top w:val="single" w:sz="4" w:space="0" w:color="auto"/>
              <w:left w:val="single" w:sz="4" w:space="0" w:color="auto"/>
              <w:bottom w:val="single" w:sz="4" w:space="0" w:color="auto"/>
              <w:right w:val="single" w:sz="4" w:space="0" w:color="auto"/>
            </w:tcBorders>
            <w:hideMark/>
          </w:tcPr>
          <w:p w:rsidR="00916BE0" w:rsidRPr="00916BE0" w:rsidRDefault="00916BE0" w:rsidP="00916BE0">
            <w:r w:rsidRPr="00916BE0">
              <w:rPr>
                <w:b/>
                <w:bCs/>
              </w:rPr>
              <w:t>1.</w:t>
            </w:r>
          </w:p>
        </w:tc>
        <w:tc>
          <w:tcPr>
            <w:tcW w:w="1984" w:type="dxa"/>
            <w:tcBorders>
              <w:top w:val="single" w:sz="4" w:space="0" w:color="auto"/>
              <w:left w:val="single" w:sz="4" w:space="0" w:color="auto"/>
              <w:bottom w:val="single" w:sz="4" w:space="0" w:color="auto"/>
              <w:right w:val="single" w:sz="4" w:space="0" w:color="auto"/>
            </w:tcBorders>
            <w:hideMark/>
          </w:tcPr>
          <w:p w:rsidR="00916BE0" w:rsidRPr="00916BE0" w:rsidRDefault="00916BE0" w:rsidP="00916BE0">
            <w:pPr>
              <w:rPr>
                <w:color w:val="000000" w:themeColor="text1"/>
              </w:rPr>
            </w:pPr>
            <w:r w:rsidRPr="00916BE0">
              <w:rPr>
                <w:color w:val="000000" w:themeColor="text1"/>
              </w:rPr>
              <w:t>Sarny</w:t>
            </w:r>
          </w:p>
        </w:tc>
        <w:tc>
          <w:tcPr>
            <w:tcW w:w="256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rPr>
            </w:pPr>
            <w:r w:rsidRPr="00916BE0">
              <w:rPr>
                <w:rFonts w:eastAsiaTheme="minorEastAsia"/>
              </w:rPr>
              <w:t>4,4025</w:t>
            </w:r>
          </w:p>
        </w:tc>
        <w:tc>
          <w:tcPr>
            <w:tcW w:w="234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jc w:val="center"/>
            </w:pPr>
            <w:r w:rsidRPr="00916BE0">
              <w:t>4,4794</w:t>
            </w:r>
          </w:p>
        </w:tc>
        <w:tc>
          <w:tcPr>
            <w:tcW w:w="293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rPr>
            </w:pPr>
            <w:r w:rsidRPr="00916BE0">
              <w:rPr>
                <w:rFonts w:eastAsiaTheme="minorEastAsia"/>
              </w:rPr>
              <w:t>8,8819</w:t>
            </w:r>
          </w:p>
        </w:tc>
      </w:tr>
      <w:tr w:rsidR="00916BE0" w:rsidRPr="00916BE0" w:rsidTr="00EC33F0">
        <w:trPr>
          <w:cantSplit/>
          <w:trHeight w:val="480"/>
        </w:trPr>
        <w:tc>
          <w:tcPr>
            <w:tcW w:w="496" w:type="dxa"/>
            <w:tcBorders>
              <w:top w:val="single" w:sz="4" w:space="0" w:color="auto"/>
              <w:left w:val="single" w:sz="4" w:space="0" w:color="auto"/>
              <w:bottom w:val="single" w:sz="4" w:space="0" w:color="auto"/>
              <w:right w:val="single" w:sz="4" w:space="0" w:color="auto"/>
            </w:tcBorders>
            <w:hideMark/>
          </w:tcPr>
          <w:p w:rsidR="00916BE0" w:rsidRPr="00916BE0" w:rsidRDefault="00916BE0" w:rsidP="00916BE0">
            <w:pPr>
              <w:rPr>
                <w:b/>
                <w:bCs/>
              </w:rPr>
            </w:pPr>
            <w:r w:rsidRPr="00916BE0">
              <w:rPr>
                <w:b/>
                <w:bCs/>
              </w:rPr>
              <w:t>2.</w:t>
            </w:r>
          </w:p>
        </w:tc>
        <w:tc>
          <w:tcPr>
            <w:tcW w:w="1984" w:type="dxa"/>
            <w:tcBorders>
              <w:top w:val="single" w:sz="4" w:space="0" w:color="auto"/>
              <w:left w:val="single" w:sz="4" w:space="0" w:color="auto"/>
              <w:bottom w:val="single" w:sz="4" w:space="0" w:color="auto"/>
              <w:right w:val="single" w:sz="4" w:space="0" w:color="auto"/>
            </w:tcBorders>
            <w:hideMark/>
          </w:tcPr>
          <w:p w:rsidR="00916BE0" w:rsidRPr="00916BE0" w:rsidRDefault="00916BE0" w:rsidP="00916BE0">
            <w:r w:rsidRPr="00916BE0">
              <w:t xml:space="preserve">Miłosze </w:t>
            </w:r>
          </w:p>
        </w:tc>
        <w:tc>
          <w:tcPr>
            <w:tcW w:w="256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rPr>
            </w:pPr>
            <w:r w:rsidRPr="00916BE0">
              <w:rPr>
                <w:rFonts w:eastAsiaTheme="minorEastAsia"/>
              </w:rPr>
              <w:t>2,3325</w:t>
            </w:r>
          </w:p>
        </w:tc>
        <w:tc>
          <w:tcPr>
            <w:tcW w:w="234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jc w:val="center"/>
            </w:pPr>
            <w:r w:rsidRPr="00916BE0">
              <w:t>1,4355</w:t>
            </w:r>
          </w:p>
        </w:tc>
        <w:tc>
          <w:tcPr>
            <w:tcW w:w="293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rPr>
            </w:pPr>
            <w:r w:rsidRPr="00916BE0">
              <w:rPr>
                <w:rFonts w:eastAsiaTheme="minorEastAsia"/>
              </w:rPr>
              <w:t>3,7680</w:t>
            </w:r>
          </w:p>
        </w:tc>
      </w:tr>
      <w:tr w:rsidR="00916BE0" w:rsidRPr="00916BE0" w:rsidTr="00EC33F0">
        <w:trPr>
          <w:cantSplit/>
          <w:trHeight w:val="480"/>
        </w:trPr>
        <w:tc>
          <w:tcPr>
            <w:tcW w:w="496" w:type="dxa"/>
            <w:tcBorders>
              <w:top w:val="single" w:sz="4" w:space="0" w:color="auto"/>
              <w:left w:val="single" w:sz="4" w:space="0" w:color="auto"/>
              <w:bottom w:val="single" w:sz="4" w:space="0" w:color="auto"/>
              <w:right w:val="single" w:sz="4" w:space="0" w:color="auto"/>
            </w:tcBorders>
            <w:hideMark/>
          </w:tcPr>
          <w:p w:rsidR="00916BE0" w:rsidRPr="00916BE0" w:rsidRDefault="00916BE0" w:rsidP="00916BE0">
            <w:pPr>
              <w:rPr>
                <w:b/>
                <w:bCs/>
              </w:rPr>
            </w:pPr>
            <w:r w:rsidRPr="00916BE0">
              <w:rPr>
                <w:b/>
                <w:bCs/>
              </w:rPr>
              <w:t>3.</w:t>
            </w:r>
          </w:p>
        </w:tc>
        <w:tc>
          <w:tcPr>
            <w:tcW w:w="1984" w:type="dxa"/>
            <w:tcBorders>
              <w:top w:val="single" w:sz="4" w:space="0" w:color="auto"/>
              <w:left w:val="single" w:sz="4" w:space="0" w:color="auto"/>
              <w:bottom w:val="single" w:sz="4" w:space="0" w:color="auto"/>
              <w:right w:val="single" w:sz="4" w:space="0" w:color="auto"/>
            </w:tcBorders>
            <w:hideMark/>
          </w:tcPr>
          <w:p w:rsidR="00916BE0" w:rsidRPr="00916BE0" w:rsidRDefault="00916BE0" w:rsidP="00916BE0">
            <w:r w:rsidRPr="00916BE0">
              <w:t xml:space="preserve">Korzeniów </w:t>
            </w:r>
          </w:p>
        </w:tc>
        <w:tc>
          <w:tcPr>
            <w:tcW w:w="256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rPr>
            </w:pPr>
            <w:r w:rsidRPr="00916BE0">
              <w:rPr>
                <w:rFonts w:eastAsiaTheme="minorEastAsia"/>
              </w:rPr>
              <w:t>8,2237</w:t>
            </w:r>
          </w:p>
        </w:tc>
        <w:tc>
          <w:tcPr>
            <w:tcW w:w="234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jc w:val="center"/>
            </w:pPr>
            <w:r w:rsidRPr="00916BE0">
              <w:t>4,8739</w:t>
            </w:r>
          </w:p>
        </w:tc>
        <w:tc>
          <w:tcPr>
            <w:tcW w:w="293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rPr>
            </w:pPr>
            <w:r w:rsidRPr="00916BE0">
              <w:rPr>
                <w:rFonts w:eastAsiaTheme="minorEastAsia"/>
              </w:rPr>
              <w:t>13,0976</w:t>
            </w:r>
          </w:p>
        </w:tc>
      </w:tr>
      <w:tr w:rsidR="00916BE0" w:rsidRPr="00916BE0" w:rsidTr="00EC33F0">
        <w:trPr>
          <w:cantSplit/>
          <w:trHeight w:val="480"/>
        </w:trPr>
        <w:tc>
          <w:tcPr>
            <w:tcW w:w="496" w:type="dxa"/>
            <w:tcBorders>
              <w:top w:val="single" w:sz="4" w:space="0" w:color="auto"/>
              <w:left w:val="single" w:sz="4" w:space="0" w:color="auto"/>
              <w:bottom w:val="single" w:sz="4" w:space="0" w:color="auto"/>
              <w:right w:val="single" w:sz="4" w:space="0" w:color="auto"/>
            </w:tcBorders>
            <w:hideMark/>
          </w:tcPr>
          <w:p w:rsidR="00916BE0" w:rsidRPr="00916BE0" w:rsidRDefault="00916BE0" w:rsidP="00916BE0">
            <w:pPr>
              <w:rPr>
                <w:b/>
                <w:bCs/>
              </w:rPr>
            </w:pPr>
            <w:r w:rsidRPr="00916BE0">
              <w:rPr>
                <w:b/>
                <w:bCs/>
              </w:rPr>
              <w:t xml:space="preserve">4. </w:t>
            </w:r>
          </w:p>
        </w:tc>
        <w:tc>
          <w:tcPr>
            <w:tcW w:w="1984" w:type="dxa"/>
            <w:tcBorders>
              <w:top w:val="single" w:sz="4" w:space="0" w:color="auto"/>
              <w:left w:val="single" w:sz="4" w:space="0" w:color="auto"/>
              <w:bottom w:val="single" w:sz="4" w:space="0" w:color="auto"/>
              <w:right w:val="single" w:sz="4" w:space="0" w:color="auto"/>
            </w:tcBorders>
            <w:hideMark/>
          </w:tcPr>
          <w:p w:rsidR="00916BE0" w:rsidRPr="00916BE0" w:rsidRDefault="00916BE0" w:rsidP="00916BE0">
            <w:r w:rsidRPr="00916BE0">
              <w:t>Białki Dolne</w:t>
            </w:r>
          </w:p>
        </w:tc>
        <w:tc>
          <w:tcPr>
            <w:tcW w:w="256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rPr>
            </w:pPr>
            <w:r w:rsidRPr="00916BE0">
              <w:rPr>
                <w:rFonts w:eastAsiaTheme="minorEastAsia"/>
              </w:rPr>
              <w:t>6,6018</w:t>
            </w:r>
          </w:p>
        </w:tc>
        <w:tc>
          <w:tcPr>
            <w:tcW w:w="234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jc w:val="center"/>
            </w:pPr>
            <w:r w:rsidRPr="00916BE0">
              <w:t>8,1980</w:t>
            </w:r>
          </w:p>
        </w:tc>
        <w:tc>
          <w:tcPr>
            <w:tcW w:w="293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rPr>
            </w:pPr>
            <w:r w:rsidRPr="00916BE0">
              <w:rPr>
                <w:rFonts w:eastAsiaTheme="minorEastAsia"/>
              </w:rPr>
              <w:t>14,7998</w:t>
            </w:r>
          </w:p>
        </w:tc>
      </w:tr>
      <w:tr w:rsidR="00916BE0" w:rsidRPr="00916BE0" w:rsidTr="00EC33F0">
        <w:trPr>
          <w:cantSplit/>
          <w:trHeight w:val="480"/>
        </w:trPr>
        <w:tc>
          <w:tcPr>
            <w:tcW w:w="496" w:type="dxa"/>
            <w:tcBorders>
              <w:top w:val="single" w:sz="4" w:space="0" w:color="auto"/>
              <w:left w:val="single" w:sz="4" w:space="0" w:color="auto"/>
              <w:bottom w:val="single" w:sz="4" w:space="0" w:color="auto"/>
              <w:right w:val="single" w:sz="4" w:space="0" w:color="auto"/>
            </w:tcBorders>
            <w:hideMark/>
          </w:tcPr>
          <w:p w:rsidR="00916BE0" w:rsidRPr="00916BE0" w:rsidRDefault="00916BE0" w:rsidP="00916BE0">
            <w:pPr>
              <w:rPr>
                <w:b/>
                <w:bCs/>
              </w:rPr>
            </w:pPr>
            <w:r w:rsidRPr="00916BE0">
              <w:rPr>
                <w:b/>
                <w:bCs/>
              </w:rPr>
              <w:t>5.</w:t>
            </w:r>
          </w:p>
        </w:tc>
        <w:tc>
          <w:tcPr>
            <w:tcW w:w="1984" w:type="dxa"/>
            <w:tcBorders>
              <w:top w:val="single" w:sz="4" w:space="0" w:color="auto"/>
              <w:left w:val="single" w:sz="4" w:space="0" w:color="auto"/>
              <w:bottom w:val="single" w:sz="4" w:space="0" w:color="auto"/>
              <w:right w:val="single" w:sz="4" w:space="0" w:color="auto"/>
            </w:tcBorders>
            <w:hideMark/>
          </w:tcPr>
          <w:p w:rsidR="00916BE0" w:rsidRPr="00916BE0" w:rsidRDefault="00916BE0" w:rsidP="00916BE0">
            <w:r w:rsidRPr="00916BE0">
              <w:t>Białki Górne</w:t>
            </w:r>
          </w:p>
        </w:tc>
        <w:tc>
          <w:tcPr>
            <w:tcW w:w="256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rPr>
            </w:pPr>
            <w:r w:rsidRPr="00916BE0">
              <w:rPr>
                <w:rFonts w:eastAsiaTheme="minorEastAsia"/>
              </w:rPr>
              <w:t>1,9400</w:t>
            </w:r>
          </w:p>
        </w:tc>
        <w:tc>
          <w:tcPr>
            <w:tcW w:w="234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jc w:val="center"/>
            </w:pPr>
            <w:r w:rsidRPr="00916BE0">
              <w:t>3,7800</w:t>
            </w:r>
          </w:p>
        </w:tc>
        <w:tc>
          <w:tcPr>
            <w:tcW w:w="293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rPr>
            </w:pPr>
            <w:r w:rsidRPr="00916BE0">
              <w:rPr>
                <w:rFonts w:eastAsiaTheme="minorEastAsia"/>
              </w:rPr>
              <w:t>5,7200</w:t>
            </w:r>
          </w:p>
        </w:tc>
      </w:tr>
      <w:tr w:rsidR="00916BE0" w:rsidRPr="00916BE0" w:rsidTr="00EC33F0">
        <w:trPr>
          <w:cantSplit/>
          <w:trHeight w:val="480"/>
        </w:trPr>
        <w:tc>
          <w:tcPr>
            <w:tcW w:w="496" w:type="dxa"/>
            <w:tcBorders>
              <w:top w:val="single" w:sz="4" w:space="0" w:color="auto"/>
              <w:left w:val="single" w:sz="4" w:space="0" w:color="auto"/>
              <w:bottom w:val="single" w:sz="4" w:space="0" w:color="auto"/>
              <w:right w:val="single" w:sz="4" w:space="0" w:color="auto"/>
            </w:tcBorders>
            <w:hideMark/>
          </w:tcPr>
          <w:p w:rsidR="00916BE0" w:rsidRPr="00916BE0" w:rsidRDefault="00916BE0" w:rsidP="00916BE0">
            <w:pPr>
              <w:rPr>
                <w:b/>
                <w:bCs/>
              </w:rPr>
            </w:pPr>
            <w:r w:rsidRPr="00916BE0">
              <w:rPr>
                <w:b/>
                <w:bCs/>
              </w:rPr>
              <w:t>6.</w:t>
            </w:r>
          </w:p>
        </w:tc>
        <w:tc>
          <w:tcPr>
            <w:tcW w:w="1984" w:type="dxa"/>
            <w:tcBorders>
              <w:top w:val="single" w:sz="4" w:space="0" w:color="auto"/>
              <w:left w:val="single" w:sz="4" w:space="0" w:color="auto"/>
              <w:bottom w:val="single" w:sz="4" w:space="0" w:color="auto"/>
              <w:right w:val="single" w:sz="4" w:space="0" w:color="auto"/>
            </w:tcBorders>
            <w:hideMark/>
          </w:tcPr>
          <w:p w:rsidR="00916BE0" w:rsidRPr="00916BE0" w:rsidRDefault="00916BE0" w:rsidP="00916BE0">
            <w:r w:rsidRPr="00916BE0">
              <w:t xml:space="preserve">Ułęż </w:t>
            </w:r>
          </w:p>
        </w:tc>
        <w:tc>
          <w:tcPr>
            <w:tcW w:w="256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rPr>
            </w:pPr>
            <w:r w:rsidRPr="00916BE0">
              <w:rPr>
                <w:rFonts w:eastAsiaTheme="minorEastAsia"/>
              </w:rPr>
              <w:t>11,1500</w:t>
            </w:r>
          </w:p>
        </w:tc>
        <w:tc>
          <w:tcPr>
            <w:tcW w:w="234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jc w:val="center"/>
            </w:pPr>
            <w:r w:rsidRPr="00916BE0">
              <w:t>17,1145</w:t>
            </w:r>
          </w:p>
        </w:tc>
        <w:tc>
          <w:tcPr>
            <w:tcW w:w="293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rPr>
            </w:pPr>
            <w:r w:rsidRPr="00916BE0">
              <w:rPr>
                <w:rFonts w:eastAsiaTheme="minorEastAsia"/>
              </w:rPr>
              <w:t>28,2645</w:t>
            </w:r>
          </w:p>
        </w:tc>
      </w:tr>
      <w:tr w:rsidR="00916BE0" w:rsidRPr="00916BE0" w:rsidTr="00EC33F0">
        <w:trPr>
          <w:cantSplit/>
          <w:trHeight w:val="480"/>
        </w:trPr>
        <w:tc>
          <w:tcPr>
            <w:tcW w:w="496" w:type="dxa"/>
            <w:tcBorders>
              <w:top w:val="single" w:sz="4" w:space="0" w:color="auto"/>
              <w:left w:val="single" w:sz="4" w:space="0" w:color="auto"/>
              <w:bottom w:val="single" w:sz="4" w:space="0" w:color="auto"/>
              <w:right w:val="single" w:sz="4" w:space="0" w:color="auto"/>
            </w:tcBorders>
            <w:hideMark/>
          </w:tcPr>
          <w:p w:rsidR="00916BE0" w:rsidRPr="00916BE0" w:rsidRDefault="00916BE0" w:rsidP="00916BE0">
            <w:pPr>
              <w:rPr>
                <w:b/>
                <w:bCs/>
              </w:rPr>
            </w:pPr>
            <w:r w:rsidRPr="00916BE0">
              <w:rPr>
                <w:b/>
                <w:bCs/>
              </w:rPr>
              <w:t>7.</w:t>
            </w:r>
          </w:p>
        </w:tc>
        <w:tc>
          <w:tcPr>
            <w:tcW w:w="1984" w:type="dxa"/>
            <w:tcBorders>
              <w:top w:val="single" w:sz="4" w:space="0" w:color="auto"/>
              <w:left w:val="single" w:sz="4" w:space="0" w:color="auto"/>
              <w:bottom w:val="single" w:sz="4" w:space="0" w:color="auto"/>
              <w:right w:val="single" w:sz="4" w:space="0" w:color="auto"/>
            </w:tcBorders>
            <w:hideMark/>
          </w:tcPr>
          <w:p w:rsidR="00916BE0" w:rsidRPr="00916BE0" w:rsidRDefault="00916BE0" w:rsidP="00916BE0">
            <w:r w:rsidRPr="00916BE0">
              <w:t xml:space="preserve">Drążgów </w:t>
            </w:r>
          </w:p>
        </w:tc>
        <w:tc>
          <w:tcPr>
            <w:tcW w:w="256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rPr>
            </w:pPr>
            <w:r w:rsidRPr="00916BE0">
              <w:rPr>
                <w:rFonts w:eastAsiaTheme="minorEastAsia"/>
              </w:rPr>
              <w:t>7,6272</w:t>
            </w:r>
          </w:p>
        </w:tc>
        <w:tc>
          <w:tcPr>
            <w:tcW w:w="234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jc w:val="center"/>
            </w:pPr>
            <w:r w:rsidRPr="00916BE0">
              <w:t>4,6251</w:t>
            </w:r>
          </w:p>
        </w:tc>
        <w:tc>
          <w:tcPr>
            <w:tcW w:w="293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rPr>
            </w:pPr>
            <w:r w:rsidRPr="00916BE0">
              <w:rPr>
                <w:rFonts w:eastAsiaTheme="minorEastAsia"/>
              </w:rPr>
              <w:t>12,2523</w:t>
            </w:r>
          </w:p>
        </w:tc>
      </w:tr>
      <w:tr w:rsidR="00916BE0" w:rsidRPr="00916BE0" w:rsidTr="00EC33F0">
        <w:trPr>
          <w:cantSplit/>
          <w:trHeight w:val="480"/>
        </w:trPr>
        <w:tc>
          <w:tcPr>
            <w:tcW w:w="496" w:type="dxa"/>
            <w:tcBorders>
              <w:top w:val="single" w:sz="4" w:space="0" w:color="auto"/>
              <w:left w:val="single" w:sz="4" w:space="0" w:color="auto"/>
              <w:bottom w:val="single" w:sz="4" w:space="0" w:color="auto"/>
              <w:right w:val="single" w:sz="4" w:space="0" w:color="auto"/>
            </w:tcBorders>
            <w:hideMark/>
          </w:tcPr>
          <w:p w:rsidR="00916BE0" w:rsidRPr="00916BE0" w:rsidRDefault="00916BE0" w:rsidP="00916BE0">
            <w:pPr>
              <w:rPr>
                <w:b/>
                <w:bCs/>
              </w:rPr>
            </w:pPr>
            <w:r w:rsidRPr="00916BE0">
              <w:rPr>
                <w:b/>
                <w:bCs/>
              </w:rPr>
              <w:t>8.</w:t>
            </w:r>
          </w:p>
        </w:tc>
        <w:tc>
          <w:tcPr>
            <w:tcW w:w="1984" w:type="dxa"/>
            <w:tcBorders>
              <w:top w:val="single" w:sz="4" w:space="0" w:color="auto"/>
              <w:left w:val="single" w:sz="4" w:space="0" w:color="auto"/>
              <w:bottom w:val="single" w:sz="4" w:space="0" w:color="auto"/>
              <w:right w:val="single" w:sz="4" w:space="0" w:color="auto"/>
            </w:tcBorders>
            <w:hideMark/>
          </w:tcPr>
          <w:p w:rsidR="00916BE0" w:rsidRPr="00916BE0" w:rsidRDefault="00916BE0" w:rsidP="00916BE0">
            <w:r w:rsidRPr="00916BE0">
              <w:t>Sobieszyn</w:t>
            </w:r>
          </w:p>
        </w:tc>
        <w:tc>
          <w:tcPr>
            <w:tcW w:w="256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rPr>
            </w:pPr>
            <w:r w:rsidRPr="00916BE0">
              <w:rPr>
                <w:rFonts w:eastAsiaTheme="minorEastAsia"/>
              </w:rPr>
              <w:t>6,8000</w:t>
            </w:r>
          </w:p>
        </w:tc>
        <w:tc>
          <w:tcPr>
            <w:tcW w:w="234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jc w:val="center"/>
            </w:pPr>
            <w:r w:rsidRPr="00916BE0">
              <w:t>6,0412</w:t>
            </w:r>
          </w:p>
        </w:tc>
        <w:tc>
          <w:tcPr>
            <w:tcW w:w="293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rPr>
            </w:pPr>
            <w:r w:rsidRPr="00916BE0">
              <w:rPr>
                <w:rFonts w:eastAsiaTheme="minorEastAsia"/>
              </w:rPr>
              <w:t>12,8412</w:t>
            </w:r>
          </w:p>
        </w:tc>
      </w:tr>
      <w:tr w:rsidR="00916BE0" w:rsidRPr="00916BE0" w:rsidTr="00EC33F0">
        <w:trPr>
          <w:cantSplit/>
          <w:trHeight w:val="480"/>
        </w:trPr>
        <w:tc>
          <w:tcPr>
            <w:tcW w:w="496" w:type="dxa"/>
            <w:tcBorders>
              <w:top w:val="single" w:sz="4" w:space="0" w:color="auto"/>
              <w:left w:val="single" w:sz="4" w:space="0" w:color="auto"/>
              <w:bottom w:val="single" w:sz="4" w:space="0" w:color="auto"/>
              <w:right w:val="single" w:sz="4" w:space="0" w:color="auto"/>
            </w:tcBorders>
            <w:hideMark/>
          </w:tcPr>
          <w:p w:rsidR="00916BE0" w:rsidRPr="00916BE0" w:rsidRDefault="00916BE0" w:rsidP="00916BE0">
            <w:pPr>
              <w:rPr>
                <w:b/>
                <w:bCs/>
              </w:rPr>
            </w:pPr>
            <w:r w:rsidRPr="00916BE0">
              <w:rPr>
                <w:b/>
                <w:bCs/>
              </w:rPr>
              <w:t>9.</w:t>
            </w:r>
          </w:p>
        </w:tc>
        <w:tc>
          <w:tcPr>
            <w:tcW w:w="1984" w:type="dxa"/>
            <w:tcBorders>
              <w:top w:val="single" w:sz="4" w:space="0" w:color="auto"/>
              <w:left w:val="single" w:sz="4" w:space="0" w:color="auto"/>
              <w:bottom w:val="single" w:sz="4" w:space="0" w:color="auto"/>
              <w:right w:val="single" w:sz="4" w:space="0" w:color="auto"/>
            </w:tcBorders>
            <w:hideMark/>
          </w:tcPr>
          <w:p w:rsidR="00916BE0" w:rsidRPr="00916BE0" w:rsidRDefault="00916BE0" w:rsidP="00916BE0">
            <w:r w:rsidRPr="00916BE0">
              <w:t xml:space="preserve">Podlodów </w:t>
            </w:r>
          </w:p>
        </w:tc>
        <w:tc>
          <w:tcPr>
            <w:tcW w:w="256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rPr>
            </w:pPr>
            <w:r w:rsidRPr="00916BE0">
              <w:rPr>
                <w:rFonts w:eastAsiaTheme="minorEastAsia"/>
              </w:rPr>
              <w:t>0,2600</w:t>
            </w:r>
          </w:p>
        </w:tc>
        <w:tc>
          <w:tcPr>
            <w:tcW w:w="234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jc w:val="center"/>
            </w:pPr>
            <w:r w:rsidRPr="00916BE0">
              <w:t>1,1363</w:t>
            </w:r>
          </w:p>
        </w:tc>
        <w:tc>
          <w:tcPr>
            <w:tcW w:w="293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rPr>
            </w:pPr>
            <w:r w:rsidRPr="00916BE0">
              <w:rPr>
                <w:rFonts w:eastAsiaTheme="minorEastAsia"/>
              </w:rPr>
              <w:t>1,3963</w:t>
            </w:r>
          </w:p>
        </w:tc>
      </w:tr>
      <w:tr w:rsidR="00916BE0" w:rsidRPr="00916BE0" w:rsidTr="00EC33F0">
        <w:trPr>
          <w:cantSplit/>
          <w:trHeight w:val="480"/>
        </w:trPr>
        <w:tc>
          <w:tcPr>
            <w:tcW w:w="496" w:type="dxa"/>
            <w:tcBorders>
              <w:top w:val="single" w:sz="4" w:space="0" w:color="auto"/>
              <w:left w:val="single" w:sz="4" w:space="0" w:color="auto"/>
              <w:bottom w:val="single" w:sz="4" w:space="0" w:color="auto"/>
              <w:right w:val="single" w:sz="4" w:space="0" w:color="auto"/>
            </w:tcBorders>
            <w:hideMark/>
          </w:tcPr>
          <w:p w:rsidR="00916BE0" w:rsidRPr="00916BE0" w:rsidRDefault="00916BE0" w:rsidP="00916BE0">
            <w:pPr>
              <w:rPr>
                <w:b/>
                <w:bCs/>
              </w:rPr>
            </w:pPr>
            <w:r w:rsidRPr="00916BE0">
              <w:rPr>
                <w:b/>
                <w:bCs/>
              </w:rPr>
              <w:t>10.</w:t>
            </w:r>
          </w:p>
        </w:tc>
        <w:tc>
          <w:tcPr>
            <w:tcW w:w="1984" w:type="dxa"/>
            <w:tcBorders>
              <w:top w:val="single" w:sz="4" w:space="0" w:color="auto"/>
              <w:left w:val="single" w:sz="4" w:space="0" w:color="auto"/>
              <w:bottom w:val="single" w:sz="4" w:space="0" w:color="auto"/>
              <w:right w:val="single" w:sz="4" w:space="0" w:color="auto"/>
            </w:tcBorders>
            <w:hideMark/>
          </w:tcPr>
          <w:p w:rsidR="00916BE0" w:rsidRPr="00916BE0" w:rsidRDefault="00916BE0" w:rsidP="00916BE0">
            <w:r w:rsidRPr="00916BE0">
              <w:t xml:space="preserve">Podlodówka </w:t>
            </w:r>
          </w:p>
        </w:tc>
        <w:tc>
          <w:tcPr>
            <w:tcW w:w="256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rPr>
            </w:pPr>
            <w:r w:rsidRPr="00916BE0">
              <w:rPr>
                <w:rFonts w:eastAsiaTheme="minorEastAsia"/>
              </w:rPr>
              <w:t>-</w:t>
            </w:r>
          </w:p>
        </w:tc>
        <w:tc>
          <w:tcPr>
            <w:tcW w:w="234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jc w:val="center"/>
            </w:pPr>
            <w:r w:rsidRPr="00916BE0">
              <w:t>8,5535</w:t>
            </w:r>
          </w:p>
        </w:tc>
        <w:tc>
          <w:tcPr>
            <w:tcW w:w="293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rPr>
            </w:pPr>
            <w:r w:rsidRPr="00916BE0">
              <w:rPr>
                <w:rFonts w:eastAsiaTheme="minorEastAsia"/>
              </w:rPr>
              <w:t>8,5535</w:t>
            </w:r>
          </w:p>
        </w:tc>
      </w:tr>
      <w:tr w:rsidR="00916BE0" w:rsidRPr="00916BE0" w:rsidTr="00EC33F0">
        <w:trPr>
          <w:cantSplit/>
          <w:trHeight w:val="480"/>
        </w:trPr>
        <w:tc>
          <w:tcPr>
            <w:tcW w:w="496" w:type="dxa"/>
            <w:tcBorders>
              <w:top w:val="single" w:sz="4" w:space="0" w:color="auto"/>
              <w:left w:val="single" w:sz="4" w:space="0" w:color="auto"/>
              <w:bottom w:val="single" w:sz="4" w:space="0" w:color="auto"/>
              <w:right w:val="single" w:sz="4" w:space="0" w:color="auto"/>
            </w:tcBorders>
            <w:hideMark/>
          </w:tcPr>
          <w:p w:rsidR="00916BE0" w:rsidRPr="00916BE0" w:rsidRDefault="00916BE0" w:rsidP="00916BE0">
            <w:pPr>
              <w:rPr>
                <w:b/>
                <w:bCs/>
              </w:rPr>
            </w:pPr>
            <w:r w:rsidRPr="00916BE0">
              <w:rPr>
                <w:b/>
                <w:bCs/>
              </w:rPr>
              <w:t>11.</w:t>
            </w:r>
          </w:p>
        </w:tc>
        <w:tc>
          <w:tcPr>
            <w:tcW w:w="1984" w:type="dxa"/>
            <w:tcBorders>
              <w:top w:val="single" w:sz="4" w:space="0" w:color="auto"/>
              <w:left w:val="single" w:sz="4" w:space="0" w:color="auto"/>
              <w:bottom w:val="single" w:sz="4" w:space="0" w:color="auto"/>
              <w:right w:val="single" w:sz="4" w:space="0" w:color="auto"/>
            </w:tcBorders>
            <w:hideMark/>
          </w:tcPr>
          <w:p w:rsidR="00916BE0" w:rsidRPr="00916BE0" w:rsidRDefault="00916BE0" w:rsidP="00916BE0">
            <w:r w:rsidRPr="00916BE0">
              <w:t xml:space="preserve">Lendo Ruskie </w:t>
            </w:r>
          </w:p>
        </w:tc>
        <w:tc>
          <w:tcPr>
            <w:tcW w:w="256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rPr>
            </w:pPr>
            <w:r w:rsidRPr="00916BE0">
              <w:rPr>
                <w:rFonts w:eastAsiaTheme="minorEastAsia"/>
              </w:rPr>
              <w:t>1,8423</w:t>
            </w:r>
          </w:p>
        </w:tc>
        <w:tc>
          <w:tcPr>
            <w:tcW w:w="234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jc w:val="center"/>
            </w:pPr>
            <w:r w:rsidRPr="00916BE0">
              <w:t>2,0942</w:t>
            </w:r>
          </w:p>
        </w:tc>
        <w:tc>
          <w:tcPr>
            <w:tcW w:w="293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rPr>
            </w:pPr>
            <w:r w:rsidRPr="00916BE0">
              <w:rPr>
                <w:rFonts w:eastAsiaTheme="minorEastAsia"/>
              </w:rPr>
              <w:t>3,9365</w:t>
            </w:r>
          </w:p>
        </w:tc>
      </w:tr>
      <w:tr w:rsidR="00916BE0" w:rsidRPr="00916BE0" w:rsidTr="00EC33F0">
        <w:trPr>
          <w:cantSplit/>
          <w:trHeight w:val="480"/>
        </w:trPr>
        <w:tc>
          <w:tcPr>
            <w:tcW w:w="496" w:type="dxa"/>
            <w:tcBorders>
              <w:top w:val="single" w:sz="4" w:space="0" w:color="auto"/>
              <w:left w:val="single" w:sz="4" w:space="0" w:color="auto"/>
              <w:bottom w:val="single" w:sz="4" w:space="0" w:color="auto"/>
              <w:right w:val="single" w:sz="4" w:space="0" w:color="auto"/>
            </w:tcBorders>
            <w:hideMark/>
          </w:tcPr>
          <w:p w:rsidR="00916BE0" w:rsidRPr="00916BE0" w:rsidRDefault="00916BE0" w:rsidP="00916BE0">
            <w:pPr>
              <w:rPr>
                <w:b/>
                <w:bCs/>
              </w:rPr>
            </w:pPr>
            <w:r w:rsidRPr="00916BE0">
              <w:rPr>
                <w:b/>
                <w:bCs/>
              </w:rPr>
              <w:t>12.</w:t>
            </w:r>
          </w:p>
        </w:tc>
        <w:tc>
          <w:tcPr>
            <w:tcW w:w="1984" w:type="dxa"/>
            <w:tcBorders>
              <w:top w:val="single" w:sz="4" w:space="0" w:color="auto"/>
              <w:left w:val="single" w:sz="4" w:space="0" w:color="auto"/>
              <w:bottom w:val="single" w:sz="4" w:space="0" w:color="auto"/>
              <w:right w:val="single" w:sz="4" w:space="0" w:color="auto"/>
            </w:tcBorders>
            <w:hideMark/>
          </w:tcPr>
          <w:p w:rsidR="00916BE0" w:rsidRPr="00916BE0" w:rsidRDefault="00916BE0" w:rsidP="00916BE0">
            <w:r w:rsidRPr="00916BE0">
              <w:t>Zosin</w:t>
            </w:r>
          </w:p>
        </w:tc>
        <w:tc>
          <w:tcPr>
            <w:tcW w:w="256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rPr>
            </w:pPr>
            <w:r w:rsidRPr="00916BE0">
              <w:rPr>
                <w:rFonts w:eastAsiaTheme="minorEastAsia"/>
              </w:rPr>
              <w:t>1,4980</w:t>
            </w:r>
          </w:p>
        </w:tc>
        <w:tc>
          <w:tcPr>
            <w:tcW w:w="234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jc w:val="center"/>
            </w:pPr>
            <w:r w:rsidRPr="00916BE0">
              <w:t>0,8537</w:t>
            </w:r>
          </w:p>
        </w:tc>
        <w:tc>
          <w:tcPr>
            <w:tcW w:w="293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rPr>
            </w:pPr>
            <w:r w:rsidRPr="00916BE0">
              <w:rPr>
                <w:rFonts w:eastAsiaTheme="minorEastAsia"/>
              </w:rPr>
              <w:t>2,3517</w:t>
            </w:r>
          </w:p>
        </w:tc>
      </w:tr>
      <w:tr w:rsidR="00916BE0" w:rsidRPr="00916BE0" w:rsidTr="00EC33F0">
        <w:trPr>
          <w:cantSplit/>
          <w:trHeight w:val="480"/>
        </w:trPr>
        <w:tc>
          <w:tcPr>
            <w:tcW w:w="496" w:type="dxa"/>
            <w:tcBorders>
              <w:top w:val="single" w:sz="4" w:space="0" w:color="auto"/>
              <w:left w:val="single" w:sz="4" w:space="0" w:color="auto"/>
              <w:bottom w:val="single" w:sz="4" w:space="0" w:color="auto"/>
              <w:right w:val="single" w:sz="4" w:space="0" w:color="auto"/>
            </w:tcBorders>
            <w:hideMark/>
          </w:tcPr>
          <w:p w:rsidR="00916BE0" w:rsidRPr="00916BE0" w:rsidRDefault="00916BE0" w:rsidP="00916BE0">
            <w:pPr>
              <w:rPr>
                <w:b/>
                <w:bCs/>
              </w:rPr>
            </w:pPr>
            <w:r w:rsidRPr="00916BE0">
              <w:rPr>
                <w:b/>
                <w:bCs/>
              </w:rPr>
              <w:t>13.</w:t>
            </w:r>
          </w:p>
        </w:tc>
        <w:tc>
          <w:tcPr>
            <w:tcW w:w="1984" w:type="dxa"/>
            <w:tcBorders>
              <w:top w:val="single" w:sz="4" w:space="0" w:color="auto"/>
              <w:left w:val="single" w:sz="4" w:space="0" w:color="auto"/>
              <w:bottom w:val="single" w:sz="4" w:space="0" w:color="auto"/>
              <w:right w:val="single" w:sz="4" w:space="0" w:color="auto"/>
            </w:tcBorders>
            <w:hideMark/>
          </w:tcPr>
          <w:p w:rsidR="00916BE0" w:rsidRPr="00916BE0" w:rsidRDefault="00916BE0" w:rsidP="00916BE0">
            <w:r w:rsidRPr="00916BE0">
              <w:t>Żabianka</w:t>
            </w:r>
          </w:p>
        </w:tc>
        <w:tc>
          <w:tcPr>
            <w:tcW w:w="256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rPr>
            </w:pPr>
            <w:r w:rsidRPr="00916BE0">
              <w:rPr>
                <w:rFonts w:eastAsiaTheme="minorEastAsia"/>
              </w:rPr>
              <w:t>3,2500</w:t>
            </w:r>
          </w:p>
        </w:tc>
        <w:tc>
          <w:tcPr>
            <w:tcW w:w="234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jc w:val="center"/>
            </w:pPr>
            <w:r w:rsidRPr="00916BE0">
              <w:t>2,8800</w:t>
            </w:r>
          </w:p>
        </w:tc>
        <w:tc>
          <w:tcPr>
            <w:tcW w:w="293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rPr>
            </w:pPr>
            <w:r w:rsidRPr="00916BE0">
              <w:rPr>
                <w:rFonts w:eastAsiaTheme="minorEastAsia"/>
              </w:rPr>
              <w:t>6,1300</w:t>
            </w:r>
          </w:p>
        </w:tc>
      </w:tr>
      <w:tr w:rsidR="00916BE0" w:rsidRPr="00916BE0" w:rsidTr="00EC33F0">
        <w:trPr>
          <w:cantSplit/>
          <w:trHeight w:val="480"/>
        </w:trPr>
        <w:tc>
          <w:tcPr>
            <w:tcW w:w="496" w:type="dxa"/>
            <w:tcBorders>
              <w:top w:val="single" w:sz="4" w:space="0" w:color="auto"/>
              <w:left w:val="single" w:sz="4" w:space="0" w:color="auto"/>
              <w:bottom w:val="single" w:sz="4" w:space="0" w:color="auto"/>
              <w:right w:val="single" w:sz="4" w:space="0" w:color="auto"/>
            </w:tcBorders>
            <w:vAlign w:val="center"/>
          </w:tcPr>
          <w:p w:rsidR="00916BE0" w:rsidRPr="00916BE0" w:rsidRDefault="00916BE0" w:rsidP="00916BE0">
            <w:pPr>
              <w:keepNext/>
              <w:jc w:val="center"/>
              <w:outlineLvl w:val="0"/>
              <w:rPr>
                <w:rFonts w:eastAsiaTheme="minorEastAsia"/>
                <w:b/>
                <w:bC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b/>
                <w:bCs/>
              </w:rPr>
            </w:pPr>
            <w:r w:rsidRPr="00916BE0">
              <w:rPr>
                <w:rFonts w:eastAsiaTheme="minorEastAsia"/>
                <w:b/>
                <w:bCs/>
              </w:rPr>
              <w:t>Razem</w:t>
            </w:r>
          </w:p>
        </w:tc>
        <w:tc>
          <w:tcPr>
            <w:tcW w:w="256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b/>
                <w:bCs/>
              </w:rPr>
            </w:pPr>
            <w:r w:rsidRPr="00916BE0">
              <w:rPr>
                <w:rFonts w:eastAsiaTheme="minorEastAsia"/>
                <w:b/>
                <w:bCs/>
              </w:rPr>
              <w:t>55,9280</w:t>
            </w:r>
          </w:p>
        </w:tc>
        <w:tc>
          <w:tcPr>
            <w:tcW w:w="234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jc w:val="center"/>
              <w:rPr>
                <w:b/>
                <w:bCs/>
              </w:rPr>
            </w:pPr>
            <w:r w:rsidRPr="00916BE0">
              <w:rPr>
                <w:b/>
                <w:bCs/>
              </w:rPr>
              <w:t>66,0653</w:t>
            </w:r>
          </w:p>
        </w:tc>
        <w:tc>
          <w:tcPr>
            <w:tcW w:w="2930" w:type="dxa"/>
            <w:tcBorders>
              <w:top w:val="single" w:sz="4" w:space="0" w:color="auto"/>
              <w:left w:val="single" w:sz="4" w:space="0" w:color="auto"/>
              <w:bottom w:val="single" w:sz="4" w:space="0" w:color="auto"/>
              <w:right w:val="single" w:sz="4" w:space="0" w:color="auto"/>
            </w:tcBorders>
            <w:vAlign w:val="center"/>
            <w:hideMark/>
          </w:tcPr>
          <w:p w:rsidR="00916BE0" w:rsidRPr="00916BE0" w:rsidRDefault="00916BE0" w:rsidP="00916BE0">
            <w:pPr>
              <w:keepNext/>
              <w:jc w:val="center"/>
              <w:outlineLvl w:val="0"/>
              <w:rPr>
                <w:rFonts w:eastAsiaTheme="minorEastAsia"/>
                <w:b/>
                <w:bCs/>
              </w:rPr>
            </w:pPr>
            <w:r w:rsidRPr="00916BE0">
              <w:rPr>
                <w:rFonts w:eastAsiaTheme="minorEastAsia"/>
                <w:b/>
                <w:bCs/>
              </w:rPr>
              <w:t>121,9933</w:t>
            </w:r>
          </w:p>
        </w:tc>
      </w:tr>
    </w:tbl>
    <w:p w:rsidR="00916BE0" w:rsidRPr="00916BE0" w:rsidRDefault="00916BE0" w:rsidP="00916BE0">
      <w:pPr>
        <w:rPr>
          <w:b/>
          <w:bCs/>
        </w:rPr>
      </w:pPr>
    </w:p>
    <w:p w:rsidR="00EC33F0" w:rsidRDefault="00EC33F0">
      <w:pPr>
        <w:spacing w:after="200" w:line="276" w:lineRule="auto"/>
        <w:rPr>
          <w:b/>
        </w:rPr>
        <w:sectPr w:rsidR="00EC33F0" w:rsidSect="00EC33F0">
          <w:pgSz w:w="11906" w:h="16838"/>
          <w:pgMar w:top="709" w:right="142" w:bottom="1417" w:left="568" w:header="708" w:footer="708" w:gutter="0"/>
          <w:cols w:space="708"/>
          <w:docGrid w:linePitch="360"/>
        </w:sectPr>
      </w:pPr>
    </w:p>
    <w:p w:rsidR="00EC33F0" w:rsidRDefault="00EC33F0" w:rsidP="00EC33F0">
      <w:pPr>
        <w:ind w:left="9912" w:firstLine="708"/>
        <w:rPr>
          <w:b/>
        </w:rPr>
      </w:pPr>
      <w:r w:rsidRPr="00EC33F0">
        <w:rPr>
          <w:b/>
        </w:rPr>
        <w:lastRenderedPageBreak/>
        <w:t xml:space="preserve">                    </w:t>
      </w:r>
    </w:p>
    <w:p w:rsidR="00EC33F0" w:rsidRDefault="00EC33F0" w:rsidP="00EC33F0">
      <w:pPr>
        <w:ind w:left="9912" w:firstLine="708"/>
        <w:rPr>
          <w:b/>
        </w:rPr>
      </w:pPr>
    </w:p>
    <w:p w:rsidR="00EC33F0" w:rsidRPr="00EC33F0" w:rsidRDefault="00EC33F0" w:rsidP="00EC33F0">
      <w:pPr>
        <w:ind w:left="11172" w:firstLine="708"/>
        <w:rPr>
          <w:b/>
        </w:rPr>
      </w:pPr>
      <w:r w:rsidRPr="00EC33F0">
        <w:rPr>
          <w:b/>
        </w:rPr>
        <w:t>Załącznik Nr 3</w:t>
      </w:r>
    </w:p>
    <w:p w:rsidR="00EC33F0" w:rsidRPr="00EC33F0" w:rsidRDefault="00EC33F0" w:rsidP="00EC33F0">
      <w:pPr>
        <w:ind w:left="11880" w:hanging="5772"/>
      </w:pPr>
      <w:r w:rsidRPr="00EC33F0">
        <w:rPr>
          <w:b/>
          <w:bCs/>
          <w:sz w:val="32"/>
        </w:rPr>
        <w:t xml:space="preserve">Gmina Ułęż </w:t>
      </w:r>
      <w:r w:rsidRPr="00EC33F0">
        <w:t xml:space="preserve">                                                                   do informacji o stanie</w:t>
      </w:r>
    </w:p>
    <w:p w:rsidR="00EC33F0" w:rsidRPr="00EC33F0" w:rsidRDefault="00EC33F0" w:rsidP="00EC33F0">
      <w:pPr>
        <w:ind w:left="9912" w:firstLine="708"/>
      </w:pPr>
      <w:r w:rsidRPr="00EC33F0">
        <w:t xml:space="preserve">                    mienia komunalnego                     </w:t>
      </w:r>
    </w:p>
    <w:p w:rsidR="00EC33F0" w:rsidRPr="00EC33F0" w:rsidRDefault="00EC33F0" w:rsidP="00EC33F0">
      <w:pPr>
        <w:rPr>
          <w:sz w:val="28"/>
        </w:rPr>
      </w:pPr>
    </w:p>
    <w:p w:rsidR="00EC33F0" w:rsidRPr="00EC33F0" w:rsidRDefault="00EC33F0" w:rsidP="00EC33F0">
      <w:pPr>
        <w:pBdr>
          <w:top w:val="single" w:sz="4" w:space="1" w:color="auto"/>
          <w:left w:val="single" w:sz="4" w:space="4" w:color="auto"/>
          <w:bottom w:val="single" w:sz="4" w:space="1" w:color="auto"/>
          <w:right w:val="single" w:sz="4" w:space="4" w:color="auto"/>
        </w:pBdr>
        <w:shd w:val="clear" w:color="auto" w:fill="C6D9F1" w:themeFill="text2" w:themeFillTint="33"/>
        <w:jc w:val="center"/>
        <w:rPr>
          <w:b/>
          <w:bCs/>
          <w:sz w:val="28"/>
        </w:rPr>
      </w:pPr>
      <w:r w:rsidRPr="00EC33F0">
        <w:rPr>
          <w:b/>
          <w:bCs/>
          <w:sz w:val="28"/>
        </w:rPr>
        <w:t>WYKAZ GRUNTÓW MIENIA KOMUNALNEGO</w:t>
      </w:r>
    </w:p>
    <w:p w:rsidR="00EC33F0" w:rsidRDefault="00EC33F0" w:rsidP="00EC33F0">
      <w:pPr>
        <w:pBdr>
          <w:top w:val="single" w:sz="4" w:space="1" w:color="auto"/>
          <w:left w:val="single" w:sz="4" w:space="4" w:color="auto"/>
          <w:bottom w:val="single" w:sz="4" w:space="1" w:color="auto"/>
          <w:right w:val="single" w:sz="4" w:space="4" w:color="auto"/>
        </w:pBdr>
        <w:shd w:val="clear" w:color="auto" w:fill="C6D9F1" w:themeFill="text2" w:themeFillTint="33"/>
        <w:jc w:val="center"/>
        <w:rPr>
          <w:sz w:val="28"/>
        </w:rPr>
      </w:pPr>
      <w:r w:rsidRPr="00EC33F0">
        <w:rPr>
          <w:sz w:val="28"/>
        </w:rPr>
        <w:t>BĘDĄCYCH W UŻYTKOWANIU WIECZYSTYM</w:t>
      </w:r>
    </w:p>
    <w:p w:rsidR="00EC33F0" w:rsidRPr="00EC33F0" w:rsidRDefault="00EC33F0" w:rsidP="00EC33F0">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8"/>
        </w:rPr>
      </w:pPr>
      <w:r w:rsidRPr="00EC33F0">
        <w:rPr>
          <w:b/>
          <w:sz w:val="28"/>
        </w:rPr>
        <w:t>Stan na 31.12.2023 r.</w:t>
      </w:r>
    </w:p>
    <w:p w:rsidR="00EC33F0" w:rsidRPr="00EC33F0" w:rsidRDefault="00EC33F0" w:rsidP="00EC33F0">
      <w:pPr>
        <w:jc w:val="center"/>
        <w:rPr>
          <w:b/>
          <w:bCs/>
        </w:rPr>
      </w:pPr>
    </w:p>
    <w:tbl>
      <w:tblPr>
        <w:tblW w:w="14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91"/>
        <w:gridCol w:w="2958"/>
        <w:gridCol w:w="2951"/>
        <w:gridCol w:w="1603"/>
        <w:gridCol w:w="1276"/>
        <w:gridCol w:w="2259"/>
      </w:tblGrid>
      <w:tr w:rsidR="00EC33F0" w:rsidRPr="00EC33F0" w:rsidTr="00C35CBF">
        <w:trPr>
          <w:trHeight w:val="420"/>
          <w:jc w:val="center"/>
        </w:trPr>
        <w:tc>
          <w:tcPr>
            <w:tcW w:w="3091"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EC33F0" w:rsidRPr="00EC33F0" w:rsidRDefault="00EC33F0" w:rsidP="00EC33F0">
            <w:pPr>
              <w:jc w:val="center"/>
              <w:rPr>
                <w:b/>
                <w:bCs/>
                <w:lang w:val="en-US"/>
              </w:rPr>
            </w:pPr>
            <w:r w:rsidRPr="00EC33F0">
              <w:rPr>
                <w:b/>
                <w:bCs/>
                <w:lang w:val="en-US"/>
              </w:rPr>
              <w:t>Lp.</w:t>
            </w:r>
          </w:p>
        </w:tc>
        <w:tc>
          <w:tcPr>
            <w:tcW w:w="2958"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EC33F0" w:rsidRPr="00EC33F0" w:rsidRDefault="00EC33F0" w:rsidP="00EC33F0">
            <w:pPr>
              <w:keepNext/>
              <w:jc w:val="center"/>
              <w:outlineLvl w:val="0"/>
              <w:rPr>
                <w:rFonts w:eastAsiaTheme="minorEastAsia"/>
                <w:b/>
                <w:bCs/>
              </w:rPr>
            </w:pPr>
            <w:r w:rsidRPr="00EC33F0">
              <w:rPr>
                <w:rFonts w:eastAsiaTheme="minorEastAsia"/>
                <w:b/>
                <w:bCs/>
              </w:rPr>
              <w:t>Nr. dec. komunalizacyjnej</w:t>
            </w:r>
          </w:p>
        </w:tc>
        <w:tc>
          <w:tcPr>
            <w:tcW w:w="29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C33F0" w:rsidRPr="00EC33F0" w:rsidRDefault="00EC33F0" w:rsidP="00EC33F0">
            <w:pPr>
              <w:keepNext/>
              <w:jc w:val="center"/>
              <w:outlineLvl w:val="0"/>
              <w:rPr>
                <w:rFonts w:eastAsiaTheme="minorEastAsia"/>
                <w:b/>
                <w:bCs/>
              </w:rPr>
            </w:pPr>
            <w:r w:rsidRPr="00EC33F0">
              <w:rPr>
                <w:rFonts w:eastAsiaTheme="minorEastAsia"/>
                <w:b/>
                <w:bCs/>
              </w:rPr>
              <w:t>Akt Notarialny</w:t>
            </w:r>
          </w:p>
        </w:tc>
        <w:tc>
          <w:tcPr>
            <w:tcW w:w="1603"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EC33F0" w:rsidRPr="00EC33F0" w:rsidRDefault="00EC33F0" w:rsidP="00EC33F0">
            <w:pPr>
              <w:keepNext/>
              <w:jc w:val="center"/>
              <w:outlineLvl w:val="0"/>
              <w:rPr>
                <w:rFonts w:eastAsiaTheme="minorEastAsia"/>
                <w:b/>
                <w:bCs/>
              </w:rPr>
            </w:pPr>
            <w:r w:rsidRPr="00EC33F0">
              <w:rPr>
                <w:rFonts w:eastAsiaTheme="minorEastAsia"/>
                <w:b/>
                <w:bCs/>
              </w:rPr>
              <w:t>Miejscowość</w:t>
            </w:r>
          </w:p>
        </w:tc>
        <w:tc>
          <w:tcPr>
            <w:tcW w:w="1276"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EC33F0" w:rsidRPr="00EC33F0" w:rsidRDefault="00EC33F0" w:rsidP="00EC33F0">
            <w:pPr>
              <w:keepNext/>
              <w:jc w:val="center"/>
              <w:outlineLvl w:val="0"/>
              <w:rPr>
                <w:rFonts w:eastAsiaTheme="minorEastAsia"/>
                <w:b/>
                <w:bCs/>
              </w:rPr>
            </w:pPr>
            <w:r w:rsidRPr="00EC33F0">
              <w:rPr>
                <w:rFonts w:eastAsiaTheme="minorEastAsia"/>
                <w:b/>
                <w:bCs/>
              </w:rPr>
              <w:t>Nr działki</w:t>
            </w:r>
          </w:p>
        </w:tc>
        <w:tc>
          <w:tcPr>
            <w:tcW w:w="2259"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EC33F0" w:rsidRPr="00EC33F0" w:rsidRDefault="00EC33F0" w:rsidP="00EC33F0">
            <w:pPr>
              <w:keepNext/>
              <w:jc w:val="center"/>
              <w:outlineLvl w:val="0"/>
              <w:rPr>
                <w:rFonts w:eastAsiaTheme="minorEastAsia"/>
                <w:b/>
                <w:bCs/>
              </w:rPr>
            </w:pPr>
            <w:r w:rsidRPr="00EC33F0">
              <w:rPr>
                <w:rFonts w:eastAsiaTheme="minorEastAsia"/>
                <w:b/>
                <w:bCs/>
              </w:rPr>
              <w:t>Powierzchnia</w:t>
            </w:r>
          </w:p>
          <w:p w:rsidR="00EC33F0" w:rsidRPr="00EC33F0" w:rsidRDefault="00EC33F0" w:rsidP="00EC33F0">
            <w:pPr>
              <w:jc w:val="center"/>
              <w:rPr>
                <w:rFonts w:eastAsiaTheme="minorEastAsia"/>
                <w:b/>
              </w:rPr>
            </w:pPr>
            <w:r w:rsidRPr="00EC33F0">
              <w:rPr>
                <w:rFonts w:eastAsiaTheme="minorEastAsia"/>
                <w:b/>
              </w:rPr>
              <w:t>[ha]</w:t>
            </w:r>
          </w:p>
        </w:tc>
      </w:tr>
      <w:tr w:rsidR="00EC33F0" w:rsidRPr="00EC33F0" w:rsidTr="00C35CBF">
        <w:trPr>
          <w:trHeight w:val="393"/>
          <w:jc w:val="center"/>
        </w:trPr>
        <w:tc>
          <w:tcPr>
            <w:tcW w:w="3091" w:type="dxa"/>
            <w:vMerge/>
            <w:tcBorders>
              <w:left w:val="single" w:sz="4" w:space="0" w:color="auto"/>
              <w:bottom w:val="single" w:sz="18" w:space="0" w:color="auto"/>
              <w:right w:val="single" w:sz="4" w:space="0" w:color="auto"/>
            </w:tcBorders>
            <w:shd w:val="clear" w:color="auto" w:fill="E6E6E6"/>
            <w:vAlign w:val="center"/>
            <w:hideMark/>
          </w:tcPr>
          <w:p w:rsidR="00EC33F0" w:rsidRPr="00EC33F0" w:rsidRDefault="00EC33F0" w:rsidP="00EC33F0">
            <w:pPr>
              <w:jc w:val="center"/>
              <w:rPr>
                <w:b/>
                <w:bCs/>
                <w:lang w:val="en-US"/>
              </w:rPr>
            </w:pPr>
          </w:p>
        </w:tc>
        <w:tc>
          <w:tcPr>
            <w:tcW w:w="2958" w:type="dxa"/>
            <w:vMerge/>
            <w:tcBorders>
              <w:left w:val="single" w:sz="4" w:space="0" w:color="auto"/>
              <w:bottom w:val="single" w:sz="18" w:space="0" w:color="auto"/>
              <w:right w:val="single" w:sz="4" w:space="0" w:color="auto"/>
            </w:tcBorders>
            <w:shd w:val="clear" w:color="auto" w:fill="E6E6E6"/>
            <w:vAlign w:val="center"/>
            <w:hideMark/>
          </w:tcPr>
          <w:p w:rsidR="00EC33F0" w:rsidRPr="00EC33F0" w:rsidRDefault="00EC33F0" w:rsidP="00EC33F0">
            <w:pPr>
              <w:keepNext/>
              <w:jc w:val="center"/>
              <w:outlineLvl w:val="0"/>
              <w:rPr>
                <w:rFonts w:eastAsiaTheme="minorEastAsia"/>
                <w:b/>
                <w:bCs/>
              </w:rPr>
            </w:pPr>
          </w:p>
        </w:tc>
        <w:tc>
          <w:tcPr>
            <w:tcW w:w="2951" w:type="dxa"/>
            <w:tcBorders>
              <w:top w:val="single" w:sz="4" w:space="0" w:color="auto"/>
              <w:left w:val="single" w:sz="4" w:space="0" w:color="auto"/>
              <w:bottom w:val="single" w:sz="18" w:space="0" w:color="auto"/>
              <w:right w:val="single" w:sz="4" w:space="0" w:color="auto"/>
            </w:tcBorders>
            <w:shd w:val="clear" w:color="auto" w:fill="C6D9F1" w:themeFill="text2" w:themeFillTint="33"/>
          </w:tcPr>
          <w:p w:rsidR="00EC33F0" w:rsidRPr="00EC33F0" w:rsidRDefault="00EC33F0" w:rsidP="00EC33F0">
            <w:pPr>
              <w:keepNext/>
              <w:jc w:val="center"/>
              <w:outlineLvl w:val="0"/>
              <w:rPr>
                <w:rFonts w:eastAsiaTheme="minorEastAsia"/>
                <w:b/>
                <w:bCs/>
              </w:rPr>
            </w:pPr>
            <w:r w:rsidRPr="00EC33F0">
              <w:rPr>
                <w:rFonts w:eastAsiaTheme="minorEastAsia"/>
                <w:b/>
                <w:bCs/>
              </w:rPr>
              <w:t>Księga Wieczysta</w:t>
            </w:r>
          </w:p>
        </w:tc>
        <w:tc>
          <w:tcPr>
            <w:tcW w:w="1603" w:type="dxa"/>
            <w:vMerge/>
            <w:tcBorders>
              <w:left w:val="single" w:sz="4" w:space="0" w:color="auto"/>
              <w:bottom w:val="single" w:sz="18" w:space="0" w:color="auto"/>
              <w:right w:val="single" w:sz="4" w:space="0" w:color="auto"/>
            </w:tcBorders>
            <w:shd w:val="clear" w:color="auto" w:fill="E6E6E6"/>
            <w:vAlign w:val="center"/>
            <w:hideMark/>
          </w:tcPr>
          <w:p w:rsidR="00EC33F0" w:rsidRPr="00EC33F0" w:rsidRDefault="00EC33F0" w:rsidP="00EC33F0">
            <w:pPr>
              <w:keepNext/>
              <w:jc w:val="center"/>
              <w:outlineLvl w:val="0"/>
              <w:rPr>
                <w:rFonts w:eastAsiaTheme="minorEastAsia"/>
                <w:b/>
                <w:bCs/>
              </w:rPr>
            </w:pPr>
          </w:p>
        </w:tc>
        <w:tc>
          <w:tcPr>
            <w:tcW w:w="1276" w:type="dxa"/>
            <w:vMerge/>
            <w:tcBorders>
              <w:left w:val="single" w:sz="4" w:space="0" w:color="auto"/>
              <w:bottom w:val="single" w:sz="18" w:space="0" w:color="auto"/>
              <w:right w:val="single" w:sz="4" w:space="0" w:color="auto"/>
            </w:tcBorders>
            <w:shd w:val="clear" w:color="auto" w:fill="E6E6E6"/>
            <w:vAlign w:val="center"/>
            <w:hideMark/>
          </w:tcPr>
          <w:p w:rsidR="00EC33F0" w:rsidRPr="00EC33F0" w:rsidRDefault="00EC33F0" w:rsidP="00EC33F0">
            <w:pPr>
              <w:keepNext/>
              <w:jc w:val="center"/>
              <w:outlineLvl w:val="0"/>
              <w:rPr>
                <w:rFonts w:eastAsiaTheme="minorEastAsia"/>
                <w:b/>
                <w:bCs/>
              </w:rPr>
            </w:pPr>
          </w:p>
        </w:tc>
        <w:tc>
          <w:tcPr>
            <w:tcW w:w="2259" w:type="dxa"/>
            <w:vMerge/>
            <w:tcBorders>
              <w:left w:val="single" w:sz="4" w:space="0" w:color="auto"/>
              <w:bottom w:val="single" w:sz="18" w:space="0" w:color="auto"/>
              <w:right w:val="single" w:sz="4" w:space="0" w:color="auto"/>
            </w:tcBorders>
            <w:shd w:val="clear" w:color="auto" w:fill="E6E6E6"/>
            <w:vAlign w:val="center"/>
            <w:hideMark/>
          </w:tcPr>
          <w:p w:rsidR="00EC33F0" w:rsidRPr="00EC33F0" w:rsidRDefault="00EC33F0" w:rsidP="00EC33F0">
            <w:pPr>
              <w:keepNext/>
              <w:jc w:val="center"/>
              <w:outlineLvl w:val="0"/>
              <w:rPr>
                <w:rFonts w:eastAsiaTheme="minorEastAsia"/>
                <w:b/>
                <w:bCs/>
              </w:rPr>
            </w:pPr>
          </w:p>
        </w:tc>
      </w:tr>
      <w:tr w:rsidR="00EC33F0" w:rsidRPr="00EC33F0" w:rsidTr="00C35CBF">
        <w:trPr>
          <w:trHeight w:val="525"/>
          <w:jc w:val="center"/>
        </w:trPr>
        <w:tc>
          <w:tcPr>
            <w:tcW w:w="3091" w:type="dxa"/>
            <w:vMerge w:val="restart"/>
            <w:tcBorders>
              <w:top w:val="single" w:sz="18" w:space="0" w:color="auto"/>
              <w:left w:val="single" w:sz="4" w:space="0" w:color="auto"/>
              <w:right w:val="single" w:sz="4" w:space="0" w:color="auto"/>
            </w:tcBorders>
            <w:vAlign w:val="center"/>
            <w:hideMark/>
          </w:tcPr>
          <w:p w:rsidR="00EC33F0" w:rsidRPr="00EC33F0" w:rsidRDefault="00EC33F0" w:rsidP="00EC33F0">
            <w:pPr>
              <w:jc w:val="center"/>
              <w:rPr>
                <w:b/>
                <w:bCs/>
              </w:rPr>
            </w:pPr>
            <w:r w:rsidRPr="00EC33F0">
              <w:rPr>
                <w:b/>
                <w:bCs/>
              </w:rPr>
              <w:t>1.</w:t>
            </w:r>
          </w:p>
        </w:tc>
        <w:tc>
          <w:tcPr>
            <w:tcW w:w="2958" w:type="dxa"/>
            <w:vMerge w:val="restart"/>
            <w:tcBorders>
              <w:top w:val="single" w:sz="18" w:space="0" w:color="auto"/>
              <w:left w:val="single" w:sz="4" w:space="0" w:color="auto"/>
              <w:right w:val="single" w:sz="4" w:space="0" w:color="auto"/>
            </w:tcBorders>
            <w:vAlign w:val="center"/>
          </w:tcPr>
          <w:p w:rsidR="00EC33F0" w:rsidRPr="00EC33F0" w:rsidRDefault="00EC33F0" w:rsidP="00EC33F0">
            <w:pPr>
              <w:jc w:val="center"/>
            </w:pPr>
            <w:r w:rsidRPr="00EC33F0">
              <w:t>6323/387/92</w:t>
            </w:r>
          </w:p>
          <w:p w:rsidR="00EC33F0" w:rsidRPr="00EC33F0" w:rsidRDefault="00EC33F0" w:rsidP="00EC33F0">
            <w:pPr>
              <w:jc w:val="center"/>
            </w:pPr>
          </w:p>
        </w:tc>
        <w:tc>
          <w:tcPr>
            <w:tcW w:w="2951" w:type="dxa"/>
            <w:tcBorders>
              <w:top w:val="single" w:sz="18" w:space="0" w:color="auto"/>
              <w:left w:val="single" w:sz="4" w:space="0" w:color="auto"/>
              <w:bottom w:val="single" w:sz="4" w:space="0" w:color="auto"/>
              <w:right w:val="single" w:sz="4" w:space="0" w:color="auto"/>
            </w:tcBorders>
          </w:tcPr>
          <w:p w:rsidR="00EC33F0" w:rsidRPr="00EC33F0" w:rsidRDefault="00EC33F0" w:rsidP="00EC33F0">
            <w:pPr>
              <w:jc w:val="center"/>
            </w:pPr>
            <w:r w:rsidRPr="00EC33F0">
              <w:t xml:space="preserve">165/2023 z dnia </w:t>
            </w:r>
          </w:p>
          <w:p w:rsidR="00EC33F0" w:rsidRPr="00EC33F0" w:rsidRDefault="00EC33F0" w:rsidP="00EC33F0">
            <w:pPr>
              <w:jc w:val="center"/>
            </w:pPr>
            <w:r w:rsidRPr="00EC33F0">
              <w:t xml:space="preserve">10.01.2023 r. </w:t>
            </w:r>
          </w:p>
        </w:tc>
        <w:tc>
          <w:tcPr>
            <w:tcW w:w="1603" w:type="dxa"/>
            <w:vMerge w:val="restart"/>
            <w:tcBorders>
              <w:top w:val="single" w:sz="18" w:space="0" w:color="auto"/>
              <w:left w:val="single" w:sz="4" w:space="0" w:color="auto"/>
              <w:right w:val="single" w:sz="4" w:space="0" w:color="auto"/>
            </w:tcBorders>
            <w:vAlign w:val="center"/>
            <w:hideMark/>
          </w:tcPr>
          <w:p w:rsidR="00EC33F0" w:rsidRPr="00EC33F0" w:rsidRDefault="00EC33F0" w:rsidP="00EC33F0">
            <w:pPr>
              <w:jc w:val="center"/>
            </w:pPr>
            <w:r w:rsidRPr="00EC33F0">
              <w:t>Drążgów</w:t>
            </w:r>
          </w:p>
        </w:tc>
        <w:tc>
          <w:tcPr>
            <w:tcW w:w="1276" w:type="dxa"/>
            <w:vMerge w:val="restart"/>
            <w:tcBorders>
              <w:top w:val="single" w:sz="18" w:space="0" w:color="auto"/>
              <w:left w:val="single" w:sz="4" w:space="0" w:color="auto"/>
              <w:right w:val="single" w:sz="4" w:space="0" w:color="auto"/>
            </w:tcBorders>
            <w:vAlign w:val="center"/>
            <w:hideMark/>
          </w:tcPr>
          <w:p w:rsidR="00EC33F0" w:rsidRPr="00EC33F0" w:rsidRDefault="00EC33F0" w:rsidP="00EC33F0">
            <w:pPr>
              <w:jc w:val="center"/>
            </w:pPr>
            <w:r w:rsidRPr="00EC33F0">
              <w:t>539/1</w:t>
            </w:r>
          </w:p>
        </w:tc>
        <w:tc>
          <w:tcPr>
            <w:tcW w:w="2259" w:type="dxa"/>
            <w:vMerge w:val="restart"/>
            <w:tcBorders>
              <w:top w:val="single" w:sz="18" w:space="0" w:color="auto"/>
              <w:left w:val="single" w:sz="4" w:space="0" w:color="auto"/>
              <w:right w:val="single" w:sz="4" w:space="0" w:color="auto"/>
            </w:tcBorders>
            <w:vAlign w:val="center"/>
            <w:hideMark/>
          </w:tcPr>
          <w:p w:rsidR="00EC33F0" w:rsidRPr="00EC33F0" w:rsidRDefault="00EC33F0" w:rsidP="00EC33F0">
            <w:pPr>
              <w:jc w:val="center"/>
            </w:pPr>
            <w:r w:rsidRPr="00EC33F0">
              <w:t>0,09</w:t>
            </w:r>
          </w:p>
        </w:tc>
      </w:tr>
      <w:tr w:rsidR="00EC33F0" w:rsidRPr="00EC33F0" w:rsidTr="00C35CBF">
        <w:trPr>
          <w:trHeight w:val="480"/>
          <w:jc w:val="center"/>
        </w:trPr>
        <w:tc>
          <w:tcPr>
            <w:tcW w:w="3091" w:type="dxa"/>
            <w:vMerge/>
            <w:tcBorders>
              <w:left w:val="single" w:sz="4" w:space="0" w:color="auto"/>
              <w:bottom w:val="single" w:sz="18" w:space="0" w:color="auto"/>
              <w:right w:val="single" w:sz="4" w:space="0" w:color="auto"/>
            </w:tcBorders>
            <w:vAlign w:val="center"/>
            <w:hideMark/>
          </w:tcPr>
          <w:p w:rsidR="00EC33F0" w:rsidRPr="00EC33F0" w:rsidRDefault="00EC33F0" w:rsidP="00EC33F0">
            <w:pPr>
              <w:jc w:val="center"/>
              <w:rPr>
                <w:b/>
                <w:bCs/>
              </w:rPr>
            </w:pPr>
          </w:p>
        </w:tc>
        <w:tc>
          <w:tcPr>
            <w:tcW w:w="2958" w:type="dxa"/>
            <w:vMerge/>
            <w:tcBorders>
              <w:left w:val="single" w:sz="4" w:space="0" w:color="auto"/>
              <w:bottom w:val="single" w:sz="18" w:space="0" w:color="auto"/>
              <w:right w:val="single" w:sz="4" w:space="0" w:color="auto"/>
            </w:tcBorders>
            <w:vAlign w:val="center"/>
          </w:tcPr>
          <w:p w:rsidR="00EC33F0" w:rsidRPr="00EC33F0" w:rsidRDefault="00EC33F0" w:rsidP="00EC33F0">
            <w:pPr>
              <w:jc w:val="center"/>
            </w:pPr>
          </w:p>
        </w:tc>
        <w:tc>
          <w:tcPr>
            <w:tcW w:w="2951" w:type="dxa"/>
            <w:tcBorders>
              <w:top w:val="single" w:sz="4" w:space="0" w:color="auto"/>
              <w:left w:val="single" w:sz="4" w:space="0" w:color="auto"/>
              <w:bottom w:val="single" w:sz="18" w:space="0" w:color="auto"/>
              <w:right w:val="single" w:sz="4" w:space="0" w:color="auto"/>
            </w:tcBorders>
          </w:tcPr>
          <w:p w:rsidR="00EC33F0" w:rsidRPr="00EC33F0" w:rsidRDefault="00EC33F0" w:rsidP="00EC33F0">
            <w:pPr>
              <w:jc w:val="center"/>
            </w:pPr>
            <w:r w:rsidRPr="00EC33F0">
              <w:t>LU1Y/00027574/0</w:t>
            </w:r>
          </w:p>
        </w:tc>
        <w:tc>
          <w:tcPr>
            <w:tcW w:w="1603" w:type="dxa"/>
            <w:vMerge/>
            <w:tcBorders>
              <w:left w:val="single" w:sz="4" w:space="0" w:color="auto"/>
              <w:bottom w:val="single" w:sz="18" w:space="0" w:color="auto"/>
              <w:right w:val="single" w:sz="4" w:space="0" w:color="auto"/>
            </w:tcBorders>
            <w:vAlign w:val="center"/>
            <w:hideMark/>
          </w:tcPr>
          <w:p w:rsidR="00EC33F0" w:rsidRPr="00EC33F0" w:rsidRDefault="00EC33F0" w:rsidP="00EC33F0">
            <w:pPr>
              <w:jc w:val="center"/>
            </w:pPr>
          </w:p>
        </w:tc>
        <w:tc>
          <w:tcPr>
            <w:tcW w:w="1276" w:type="dxa"/>
            <w:vMerge/>
            <w:tcBorders>
              <w:left w:val="single" w:sz="4" w:space="0" w:color="auto"/>
              <w:bottom w:val="single" w:sz="18" w:space="0" w:color="auto"/>
              <w:right w:val="single" w:sz="4" w:space="0" w:color="auto"/>
            </w:tcBorders>
            <w:vAlign w:val="center"/>
            <w:hideMark/>
          </w:tcPr>
          <w:p w:rsidR="00EC33F0" w:rsidRPr="00EC33F0" w:rsidRDefault="00EC33F0" w:rsidP="00EC33F0">
            <w:pPr>
              <w:jc w:val="center"/>
            </w:pPr>
          </w:p>
        </w:tc>
        <w:tc>
          <w:tcPr>
            <w:tcW w:w="2259" w:type="dxa"/>
            <w:vMerge/>
            <w:tcBorders>
              <w:left w:val="single" w:sz="4" w:space="0" w:color="auto"/>
              <w:bottom w:val="single" w:sz="18" w:space="0" w:color="auto"/>
              <w:right w:val="single" w:sz="4" w:space="0" w:color="auto"/>
            </w:tcBorders>
            <w:vAlign w:val="center"/>
            <w:hideMark/>
          </w:tcPr>
          <w:p w:rsidR="00EC33F0" w:rsidRPr="00EC33F0" w:rsidRDefault="00EC33F0" w:rsidP="00EC33F0">
            <w:pPr>
              <w:jc w:val="center"/>
            </w:pPr>
          </w:p>
        </w:tc>
      </w:tr>
      <w:tr w:rsidR="00EC33F0" w:rsidRPr="00EC33F0" w:rsidTr="00C35CBF">
        <w:trPr>
          <w:trHeight w:val="345"/>
          <w:jc w:val="center"/>
        </w:trPr>
        <w:tc>
          <w:tcPr>
            <w:tcW w:w="3091" w:type="dxa"/>
            <w:vMerge w:val="restart"/>
            <w:tcBorders>
              <w:top w:val="single" w:sz="18" w:space="0" w:color="auto"/>
              <w:left w:val="single" w:sz="4" w:space="0" w:color="auto"/>
              <w:right w:val="single" w:sz="4" w:space="0" w:color="auto"/>
            </w:tcBorders>
            <w:vAlign w:val="center"/>
            <w:hideMark/>
          </w:tcPr>
          <w:p w:rsidR="00EC33F0" w:rsidRPr="00EC33F0" w:rsidRDefault="00EC33F0" w:rsidP="00EC33F0">
            <w:pPr>
              <w:ind w:left="-250" w:firstLine="250"/>
              <w:jc w:val="center"/>
              <w:rPr>
                <w:b/>
                <w:bCs/>
              </w:rPr>
            </w:pPr>
            <w:r w:rsidRPr="00EC33F0">
              <w:rPr>
                <w:b/>
                <w:bCs/>
              </w:rPr>
              <w:t>2.</w:t>
            </w:r>
          </w:p>
        </w:tc>
        <w:tc>
          <w:tcPr>
            <w:tcW w:w="2958" w:type="dxa"/>
            <w:vMerge w:val="restart"/>
            <w:tcBorders>
              <w:top w:val="single" w:sz="18" w:space="0" w:color="auto"/>
              <w:left w:val="single" w:sz="4" w:space="0" w:color="auto"/>
              <w:right w:val="single" w:sz="4" w:space="0" w:color="auto"/>
            </w:tcBorders>
            <w:vAlign w:val="center"/>
          </w:tcPr>
          <w:p w:rsidR="00EC33F0" w:rsidRPr="00EC33F0" w:rsidRDefault="00EC33F0" w:rsidP="00EC33F0">
            <w:pPr>
              <w:jc w:val="center"/>
            </w:pPr>
            <w:r w:rsidRPr="00EC33F0">
              <w:t>6323/492/92</w:t>
            </w:r>
          </w:p>
          <w:p w:rsidR="00EC33F0" w:rsidRPr="00EC33F0" w:rsidRDefault="00EC33F0" w:rsidP="00EC33F0">
            <w:pPr>
              <w:jc w:val="center"/>
            </w:pPr>
          </w:p>
        </w:tc>
        <w:tc>
          <w:tcPr>
            <w:tcW w:w="2951" w:type="dxa"/>
            <w:tcBorders>
              <w:top w:val="single" w:sz="18" w:space="0" w:color="auto"/>
              <w:left w:val="single" w:sz="4" w:space="0" w:color="auto"/>
              <w:bottom w:val="single" w:sz="4" w:space="0" w:color="auto"/>
              <w:right w:val="single" w:sz="4" w:space="0" w:color="auto"/>
            </w:tcBorders>
          </w:tcPr>
          <w:p w:rsidR="00EC33F0" w:rsidRPr="00EC33F0" w:rsidRDefault="00EC33F0" w:rsidP="00EC33F0">
            <w:pPr>
              <w:jc w:val="center"/>
            </w:pPr>
            <w:r w:rsidRPr="00EC33F0">
              <w:t>2475/2017 z dnia</w:t>
            </w:r>
          </w:p>
          <w:p w:rsidR="00EC33F0" w:rsidRPr="00EC33F0" w:rsidRDefault="00EC33F0" w:rsidP="00EC33F0">
            <w:pPr>
              <w:jc w:val="center"/>
            </w:pPr>
            <w:r w:rsidRPr="00EC33F0">
              <w:t>26.07.2017 r.</w:t>
            </w:r>
          </w:p>
        </w:tc>
        <w:tc>
          <w:tcPr>
            <w:tcW w:w="1603" w:type="dxa"/>
            <w:vMerge w:val="restart"/>
            <w:tcBorders>
              <w:top w:val="single" w:sz="18" w:space="0" w:color="auto"/>
              <w:left w:val="single" w:sz="4" w:space="0" w:color="auto"/>
              <w:right w:val="single" w:sz="4" w:space="0" w:color="auto"/>
            </w:tcBorders>
            <w:vAlign w:val="center"/>
            <w:hideMark/>
          </w:tcPr>
          <w:p w:rsidR="00EC33F0" w:rsidRPr="00EC33F0" w:rsidRDefault="00EC33F0" w:rsidP="00EC33F0">
            <w:pPr>
              <w:jc w:val="center"/>
            </w:pPr>
            <w:r w:rsidRPr="00EC33F0">
              <w:t>Ułęż</w:t>
            </w:r>
          </w:p>
        </w:tc>
        <w:tc>
          <w:tcPr>
            <w:tcW w:w="1276" w:type="dxa"/>
            <w:vMerge w:val="restart"/>
            <w:tcBorders>
              <w:top w:val="single" w:sz="18" w:space="0" w:color="auto"/>
              <w:left w:val="single" w:sz="4" w:space="0" w:color="auto"/>
              <w:right w:val="single" w:sz="4" w:space="0" w:color="auto"/>
            </w:tcBorders>
            <w:vAlign w:val="center"/>
            <w:hideMark/>
          </w:tcPr>
          <w:p w:rsidR="00EC33F0" w:rsidRPr="00EC33F0" w:rsidRDefault="00EC33F0" w:rsidP="00EC33F0">
            <w:pPr>
              <w:jc w:val="center"/>
            </w:pPr>
            <w:r w:rsidRPr="00EC33F0">
              <w:t>569/2</w:t>
            </w:r>
          </w:p>
        </w:tc>
        <w:tc>
          <w:tcPr>
            <w:tcW w:w="2259" w:type="dxa"/>
            <w:vMerge w:val="restart"/>
            <w:tcBorders>
              <w:top w:val="single" w:sz="18" w:space="0" w:color="auto"/>
              <w:left w:val="single" w:sz="4" w:space="0" w:color="auto"/>
              <w:right w:val="single" w:sz="4" w:space="0" w:color="auto"/>
            </w:tcBorders>
            <w:vAlign w:val="center"/>
            <w:hideMark/>
          </w:tcPr>
          <w:p w:rsidR="00EC33F0" w:rsidRPr="00EC33F0" w:rsidRDefault="00EC33F0" w:rsidP="00EC33F0">
            <w:pPr>
              <w:jc w:val="center"/>
            </w:pPr>
            <w:r w:rsidRPr="00EC33F0">
              <w:t>0,03</w:t>
            </w:r>
          </w:p>
        </w:tc>
      </w:tr>
      <w:tr w:rsidR="00EC33F0" w:rsidRPr="00EC33F0" w:rsidTr="00C35CBF">
        <w:trPr>
          <w:trHeight w:val="408"/>
          <w:jc w:val="center"/>
        </w:trPr>
        <w:tc>
          <w:tcPr>
            <w:tcW w:w="3091" w:type="dxa"/>
            <w:vMerge/>
            <w:tcBorders>
              <w:left w:val="single" w:sz="4" w:space="0" w:color="auto"/>
              <w:bottom w:val="single" w:sz="18" w:space="0" w:color="auto"/>
              <w:right w:val="single" w:sz="4" w:space="0" w:color="auto"/>
            </w:tcBorders>
            <w:hideMark/>
          </w:tcPr>
          <w:p w:rsidR="00EC33F0" w:rsidRPr="00EC33F0" w:rsidRDefault="00EC33F0" w:rsidP="00EC33F0">
            <w:pPr>
              <w:ind w:left="-250" w:firstLine="250"/>
              <w:jc w:val="center"/>
              <w:rPr>
                <w:b/>
                <w:bCs/>
              </w:rPr>
            </w:pPr>
          </w:p>
        </w:tc>
        <w:tc>
          <w:tcPr>
            <w:tcW w:w="2958" w:type="dxa"/>
            <w:vMerge/>
            <w:tcBorders>
              <w:left w:val="single" w:sz="4" w:space="0" w:color="auto"/>
              <w:bottom w:val="single" w:sz="18" w:space="0" w:color="auto"/>
              <w:right w:val="single" w:sz="4" w:space="0" w:color="auto"/>
            </w:tcBorders>
          </w:tcPr>
          <w:p w:rsidR="00EC33F0" w:rsidRPr="00EC33F0" w:rsidRDefault="00EC33F0" w:rsidP="00EC33F0">
            <w:pPr>
              <w:jc w:val="center"/>
            </w:pPr>
          </w:p>
        </w:tc>
        <w:tc>
          <w:tcPr>
            <w:tcW w:w="2951" w:type="dxa"/>
            <w:tcBorders>
              <w:top w:val="single" w:sz="4" w:space="0" w:color="auto"/>
              <w:left w:val="single" w:sz="4" w:space="0" w:color="auto"/>
              <w:bottom w:val="single" w:sz="18" w:space="0" w:color="auto"/>
              <w:right w:val="single" w:sz="4" w:space="0" w:color="auto"/>
            </w:tcBorders>
          </w:tcPr>
          <w:p w:rsidR="00EC33F0" w:rsidRPr="00EC33F0" w:rsidRDefault="00EC33F0" w:rsidP="00EC33F0">
            <w:pPr>
              <w:jc w:val="center"/>
            </w:pPr>
            <w:r w:rsidRPr="00EC33F0">
              <w:t>LU1Y/00014603/9</w:t>
            </w:r>
          </w:p>
        </w:tc>
        <w:tc>
          <w:tcPr>
            <w:tcW w:w="1603" w:type="dxa"/>
            <w:vMerge/>
            <w:tcBorders>
              <w:left w:val="single" w:sz="4" w:space="0" w:color="auto"/>
              <w:bottom w:val="single" w:sz="18" w:space="0" w:color="auto"/>
              <w:right w:val="single" w:sz="4" w:space="0" w:color="auto"/>
            </w:tcBorders>
            <w:vAlign w:val="center"/>
            <w:hideMark/>
          </w:tcPr>
          <w:p w:rsidR="00EC33F0" w:rsidRPr="00EC33F0" w:rsidRDefault="00EC33F0" w:rsidP="00EC33F0">
            <w:pPr>
              <w:jc w:val="center"/>
            </w:pPr>
          </w:p>
        </w:tc>
        <w:tc>
          <w:tcPr>
            <w:tcW w:w="1276" w:type="dxa"/>
            <w:vMerge/>
            <w:tcBorders>
              <w:left w:val="single" w:sz="4" w:space="0" w:color="auto"/>
              <w:bottom w:val="single" w:sz="18" w:space="0" w:color="auto"/>
              <w:right w:val="single" w:sz="4" w:space="0" w:color="auto"/>
            </w:tcBorders>
            <w:vAlign w:val="center"/>
            <w:hideMark/>
          </w:tcPr>
          <w:p w:rsidR="00EC33F0" w:rsidRPr="00EC33F0" w:rsidRDefault="00EC33F0" w:rsidP="00EC33F0">
            <w:pPr>
              <w:jc w:val="center"/>
            </w:pPr>
          </w:p>
        </w:tc>
        <w:tc>
          <w:tcPr>
            <w:tcW w:w="2259" w:type="dxa"/>
            <w:vMerge/>
            <w:tcBorders>
              <w:left w:val="single" w:sz="4" w:space="0" w:color="auto"/>
              <w:bottom w:val="single" w:sz="18" w:space="0" w:color="auto"/>
              <w:right w:val="single" w:sz="4" w:space="0" w:color="auto"/>
            </w:tcBorders>
            <w:vAlign w:val="center"/>
            <w:hideMark/>
          </w:tcPr>
          <w:p w:rsidR="00EC33F0" w:rsidRPr="00EC33F0" w:rsidRDefault="00EC33F0" w:rsidP="00EC33F0">
            <w:pPr>
              <w:jc w:val="center"/>
            </w:pPr>
          </w:p>
        </w:tc>
      </w:tr>
      <w:tr w:rsidR="00EC33F0" w:rsidRPr="00EC33F0" w:rsidTr="00C35CBF">
        <w:trPr>
          <w:trHeight w:val="420"/>
          <w:jc w:val="center"/>
        </w:trPr>
        <w:tc>
          <w:tcPr>
            <w:tcW w:w="3091" w:type="dxa"/>
            <w:vMerge w:val="restart"/>
            <w:tcBorders>
              <w:top w:val="single" w:sz="18" w:space="0" w:color="auto"/>
              <w:left w:val="single" w:sz="4" w:space="0" w:color="auto"/>
              <w:right w:val="single" w:sz="4" w:space="0" w:color="auto"/>
            </w:tcBorders>
            <w:vAlign w:val="center"/>
            <w:hideMark/>
          </w:tcPr>
          <w:p w:rsidR="00EC33F0" w:rsidRPr="00EC33F0" w:rsidRDefault="00EC33F0" w:rsidP="00EC33F0">
            <w:pPr>
              <w:ind w:left="-250" w:firstLine="250"/>
              <w:jc w:val="center"/>
              <w:rPr>
                <w:b/>
                <w:bCs/>
              </w:rPr>
            </w:pPr>
            <w:r w:rsidRPr="00EC33F0">
              <w:rPr>
                <w:b/>
                <w:bCs/>
              </w:rPr>
              <w:t>3.</w:t>
            </w:r>
          </w:p>
        </w:tc>
        <w:tc>
          <w:tcPr>
            <w:tcW w:w="2958" w:type="dxa"/>
            <w:vMerge w:val="restart"/>
            <w:tcBorders>
              <w:top w:val="single" w:sz="18" w:space="0" w:color="auto"/>
              <w:left w:val="single" w:sz="4" w:space="0" w:color="auto"/>
              <w:right w:val="single" w:sz="4" w:space="0" w:color="auto"/>
            </w:tcBorders>
            <w:vAlign w:val="center"/>
            <w:hideMark/>
          </w:tcPr>
          <w:p w:rsidR="00EC33F0" w:rsidRPr="00EC33F0" w:rsidRDefault="00EC33F0" w:rsidP="00EC33F0">
            <w:pPr>
              <w:jc w:val="center"/>
            </w:pPr>
            <w:r w:rsidRPr="00EC33F0">
              <w:t>6323/489/92</w:t>
            </w:r>
          </w:p>
        </w:tc>
        <w:tc>
          <w:tcPr>
            <w:tcW w:w="2951" w:type="dxa"/>
            <w:tcBorders>
              <w:top w:val="single" w:sz="18" w:space="0" w:color="auto"/>
              <w:left w:val="single" w:sz="4" w:space="0" w:color="auto"/>
              <w:bottom w:val="single" w:sz="4" w:space="0" w:color="auto"/>
              <w:right w:val="single" w:sz="4" w:space="0" w:color="auto"/>
            </w:tcBorders>
          </w:tcPr>
          <w:p w:rsidR="00EC33F0" w:rsidRPr="00EC33F0" w:rsidRDefault="00EC33F0" w:rsidP="00EC33F0">
            <w:pPr>
              <w:jc w:val="center"/>
            </w:pPr>
            <w:r w:rsidRPr="00EC33F0">
              <w:t xml:space="preserve">1/2006 z dnia </w:t>
            </w:r>
          </w:p>
          <w:p w:rsidR="00EC33F0" w:rsidRPr="00EC33F0" w:rsidRDefault="00EC33F0" w:rsidP="00EC33F0">
            <w:pPr>
              <w:jc w:val="center"/>
            </w:pPr>
            <w:r w:rsidRPr="00EC33F0">
              <w:t>02.01.2006 r.</w:t>
            </w:r>
          </w:p>
        </w:tc>
        <w:tc>
          <w:tcPr>
            <w:tcW w:w="1603" w:type="dxa"/>
            <w:vMerge w:val="restart"/>
            <w:tcBorders>
              <w:top w:val="single" w:sz="18" w:space="0" w:color="auto"/>
              <w:left w:val="single" w:sz="4" w:space="0" w:color="auto"/>
              <w:right w:val="single" w:sz="4" w:space="0" w:color="auto"/>
            </w:tcBorders>
            <w:vAlign w:val="center"/>
            <w:hideMark/>
          </w:tcPr>
          <w:p w:rsidR="00EC33F0" w:rsidRPr="00EC33F0" w:rsidRDefault="00EC33F0" w:rsidP="00EC33F0">
            <w:pPr>
              <w:jc w:val="center"/>
            </w:pPr>
            <w:r w:rsidRPr="00EC33F0">
              <w:t>Ułęż</w:t>
            </w:r>
          </w:p>
        </w:tc>
        <w:tc>
          <w:tcPr>
            <w:tcW w:w="1276" w:type="dxa"/>
            <w:vMerge w:val="restart"/>
            <w:tcBorders>
              <w:top w:val="single" w:sz="18" w:space="0" w:color="auto"/>
              <w:left w:val="single" w:sz="4" w:space="0" w:color="auto"/>
              <w:right w:val="single" w:sz="4" w:space="0" w:color="auto"/>
            </w:tcBorders>
            <w:vAlign w:val="center"/>
            <w:hideMark/>
          </w:tcPr>
          <w:p w:rsidR="00EC33F0" w:rsidRPr="00EC33F0" w:rsidRDefault="00EC33F0" w:rsidP="00EC33F0">
            <w:pPr>
              <w:jc w:val="center"/>
            </w:pPr>
            <w:r w:rsidRPr="00EC33F0">
              <w:t>163/7</w:t>
            </w:r>
          </w:p>
        </w:tc>
        <w:tc>
          <w:tcPr>
            <w:tcW w:w="2259" w:type="dxa"/>
            <w:vMerge w:val="restart"/>
            <w:tcBorders>
              <w:top w:val="single" w:sz="18" w:space="0" w:color="auto"/>
              <w:left w:val="single" w:sz="4" w:space="0" w:color="auto"/>
              <w:right w:val="single" w:sz="4" w:space="0" w:color="auto"/>
            </w:tcBorders>
            <w:vAlign w:val="center"/>
            <w:hideMark/>
          </w:tcPr>
          <w:p w:rsidR="00EC33F0" w:rsidRPr="00EC33F0" w:rsidRDefault="00EC33F0" w:rsidP="00EC33F0">
            <w:pPr>
              <w:jc w:val="center"/>
            </w:pPr>
            <w:r w:rsidRPr="00EC33F0">
              <w:t>0,17</w:t>
            </w:r>
          </w:p>
        </w:tc>
      </w:tr>
      <w:tr w:rsidR="00EC33F0" w:rsidRPr="00EC33F0" w:rsidTr="00C35CBF">
        <w:trPr>
          <w:trHeight w:val="432"/>
          <w:jc w:val="center"/>
        </w:trPr>
        <w:tc>
          <w:tcPr>
            <w:tcW w:w="3091" w:type="dxa"/>
            <w:vMerge/>
            <w:tcBorders>
              <w:left w:val="single" w:sz="4" w:space="0" w:color="auto"/>
              <w:bottom w:val="single" w:sz="18" w:space="0" w:color="auto"/>
              <w:right w:val="single" w:sz="4" w:space="0" w:color="auto"/>
            </w:tcBorders>
            <w:vAlign w:val="center"/>
            <w:hideMark/>
          </w:tcPr>
          <w:p w:rsidR="00EC33F0" w:rsidRPr="00EC33F0" w:rsidRDefault="00EC33F0" w:rsidP="00EC33F0">
            <w:pPr>
              <w:ind w:left="-250" w:firstLine="250"/>
              <w:jc w:val="center"/>
              <w:rPr>
                <w:b/>
                <w:bCs/>
              </w:rPr>
            </w:pPr>
          </w:p>
        </w:tc>
        <w:tc>
          <w:tcPr>
            <w:tcW w:w="2958" w:type="dxa"/>
            <w:vMerge/>
            <w:tcBorders>
              <w:left w:val="single" w:sz="4" w:space="0" w:color="auto"/>
              <w:bottom w:val="single" w:sz="18" w:space="0" w:color="auto"/>
              <w:right w:val="single" w:sz="4" w:space="0" w:color="auto"/>
            </w:tcBorders>
            <w:vAlign w:val="center"/>
            <w:hideMark/>
          </w:tcPr>
          <w:p w:rsidR="00EC33F0" w:rsidRPr="00EC33F0" w:rsidRDefault="00EC33F0" w:rsidP="00EC33F0">
            <w:pPr>
              <w:jc w:val="center"/>
            </w:pPr>
          </w:p>
        </w:tc>
        <w:tc>
          <w:tcPr>
            <w:tcW w:w="2951" w:type="dxa"/>
            <w:tcBorders>
              <w:top w:val="single" w:sz="4" w:space="0" w:color="auto"/>
              <w:left w:val="single" w:sz="4" w:space="0" w:color="auto"/>
              <w:bottom w:val="single" w:sz="18" w:space="0" w:color="auto"/>
              <w:right w:val="single" w:sz="4" w:space="0" w:color="auto"/>
            </w:tcBorders>
          </w:tcPr>
          <w:p w:rsidR="00EC33F0" w:rsidRPr="00EC33F0" w:rsidRDefault="00EC33F0" w:rsidP="00EC33F0">
            <w:pPr>
              <w:jc w:val="center"/>
            </w:pPr>
            <w:r w:rsidRPr="00EC33F0">
              <w:t>LU1Y/00016099/6</w:t>
            </w:r>
          </w:p>
        </w:tc>
        <w:tc>
          <w:tcPr>
            <w:tcW w:w="1603" w:type="dxa"/>
            <w:vMerge/>
            <w:tcBorders>
              <w:left w:val="single" w:sz="4" w:space="0" w:color="auto"/>
              <w:bottom w:val="single" w:sz="18" w:space="0" w:color="auto"/>
              <w:right w:val="single" w:sz="4" w:space="0" w:color="auto"/>
            </w:tcBorders>
            <w:vAlign w:val="center"/>
            <w:hideMark/>
          </w:tcPr>
          <w:p w:rsidR="00EC33F0" w:rsidRPr="00EC33F0" w:rsidRDefault="00EC33F0" w:rsidP="00EC33F0">
            <w:pPr>
              <w:jc w:val="center"/>
            </w:pPr>
          </w:p>
        </w:tc>
        <w:tc>
          <w:tcPr>
            <w:tcW w:w="1276" w:type="dxa"/>
            <w:vMerge/>
            <w:tcBorders>
              <w:left w:val="single" w:sz="4" w:space="0" w:color="auto"/>
              <w:bottom w:val="single" w:sz="18" w:space="0" w:color="auto"/>
              <w:right w:val="single" w:sz="4" w:space="0" w:color="auto"/>
            </w:tcBorders>
            <w:vAlign w:val="center"/>
            <w:hideMark/>
          </w:tcPr>
          <w:p w:rsidR="00EC33F0" w:rsidRPr="00EC33F0" w:rsidRDefault="00EC33F0" w:rsidP="00EC33F0">
            <w:pPr>
              <w:jc w:val="center"/>
            </w:pPr>
          </w:p>
        </w:tc>
        <w:tc>
          <w:tcPr>
            <w:tcW w:w="2259" w:type="dxa"/>
            <w:vMerge/>
            <w:tcBorders>
              <w:left w:val="single" w:sz="4" w:space="0" w:color="auto"/>
              <w:bottom w:val="single" w:sz="18" w:space="0" w:color="auto"/>
              <w:right w:val="single" w:sz="4" w:space="0" w:color="auto"/>
            </w:tcBorders>
            <w:vAlign w:val="center"/>
            <w:hideMark/>
          </w:tcPr>
          <w:p w:rsidR="00EC33F0" w:rsidRPr="00EC33F0" w:rsidRDefault="00EC33F0" w:rsidP="00EC33F0">
            <w:pPr>
              <w:jc w:val="center"/>
            </w:pPr>
          </w:p>
        </w:tc>
      </w:tr>
      <w:tr w:rsidR="00EC33F0" w:rsidRPr="00EC33F0" w:rsidTr="00C35CBF">
        <w:trPr>
          <w:trHeight w:val="360"/>
          <w:jc w:val="center"/>
        </w:trPr>
        <w:tc>
          <w:tcPr>
            <w:tcW w:w="3091" w:type="dxa"/>
            <w:vMerge w:val="restart"/>
            <w:tcBorders>
              <w:top w:val="single" w:sz="18" w:space="0" w:color="auto"/>
              <w:left w:val="single" w:sz="4" w:space="0" w:color="auto"/>
              <w:right w:val="single" w:sz="4" w:space="0" w:color="auto"/>
            </w:tcBorders>
            <w:vAlign w:val="center"/>
            <w:hideMark/>
          </w:tcPr>
          <w:p w:rsidR="00EC33F0" w:rsidRPr="00EC33F0" w:rsidRDefault="00EC33F0" w:rsidP="00EC33F0">
            <w:pPr>
              <w:ind w:left="-250" w:firstLine="250"/>
              <w:jc w:val="center"/>
              <w:rPr>
                <w:b/>
                <w:bCs/>
              </w:rPr>
            </w:pPr>
            <w:r w:rsidRPr="00EC33F0">
              <w:rPr>
                <w:b/>
                <w:bCs/>
              </w:rPr>
              <w:t>4.</w:t>
            </w:r>
          </w:p>
        </w:tc>
        <w:tc>
          <w:tcPr>
            <w:tcW w:w="2958" w:type="dxa"/>
            <w:vMerge w:val="restart"/>
            <w:tcBorders>
              <w:top w:val="single" w:sz="18" w:space="0" w:color="auto"/>
              <w:left w:val="single" w:sz="4" w:space="0" w:color="auto"/>
              <w:right w:val="single" w:sz="4" w:space="0" w:color="auto"/>
            </w:tcBorders>
            <w:vAlign w:val="center"/>
            <w:hideMark/>
          </w:tcPr>
          <w:p w:rsidR="00EC33F0" w:rsidRPr="00EC33F0" w:rsidRDefault="00EC33F0" w:rsidP="00EC33F0">
            <w:pPr>
              <w:jc w:val="center"/>
            </w:pPr>
            <w:r w:rsidRPr="00EC33F0">
              <w:t>6323/489/92</w:t>
            </w:r>
          </w:p>
        </w:tc>
        <w:tc>
          <w:tcPr>
            <w:tcW w:w="2951" w:type="dxa"/>
            <w:tcBorders>
              <w:top w:val="single" w:sz="18" w:space="0" w:color="auto"/>
              <w:left w:val="single" w:sz="4" w:space="0" w:color="auto"/>
              <w:bottom w:val="single" w:sz="4" w:space="0" w:color="auto"/>
              <w:right w:val="single" w:sz="4" w:space="0" w:color="auto"/>
            </w:tcBorders>
          </w:tcPr>
          <w:p w:rsidR="00EC33F0" w:rsidRPr="00EC33F0" w:rsidRDefault="00EC33F0" w:rsidP="00EC33F0">
            <w:pPr>
              <w:jc w:val="center"/>
            </w:pPr>
            <w:r w:rsidRPr="00EC33F0">
              <w:t>3622/02 z dnia</w:t>
            </w:r>
          </w:p>
          <w:p w:rsidR="00EC33F0" w:rsidRPr="00EC33F0" w:rsidRDefault="00EC33F0" w:rsidP="00EC33F0">
            <w:pPr>
              <w:jc w:val="center"/>
            </w:pPr>
            <w:r w:rsidRPr="00EC33F0">
              <w:t>11.09.2020 r.</w:t>
            </w:r>
          </w:p>
        </w:tc>
        <w:tc>
          <w:tcPr>
            <w:tcW w:w="1603" w:type="dxa"/>
            <w:vMerge w:val="restart"/>
            <w:tcBorders>
              <w:top w:val="single" w:sz="18" w:space="0" w:color="auto"/>
              <w:left w:val="single" w:sz="4" w:space="0" w:color="auto"/>
              <w:right w:val="single" w:sz="4" w:space="0" w:color="auto"/>
            </w:tcBorders>
            <w:vAlign w:val="center"/>
            <w:hideMark/>
          </w:tcPr>
          <w:p w:rsidR="00EC33F0" w:rsidRPr="00EC33F0" w:rsidRDefault="00EC33F0" w:rsidP="00EC33F0">
            <w:pPr>
              <w:jc w:val="center"/>
            </w:pPr>
            <w:r w:rsidRPr="00EC33F0">
              <w:t>Ułęż</w:t>
            </w:r>
          </w:p>
        </w:tc>
        <w:tc>
          <w:tcPr>
            <w:tcW w:w="1276" w:type="dxa"/>
            <w:vMerge w:val="restart"/>
            <w:tcBorders>
              <w:top w:val="single" w:sz="18" w:space="0" w:color="auto"/>
              <w:left w:val="single" w:sz="4" w:space="0" w:color="auto"/>
              <w:right w:val="single" w:sz="4" w:space="0" w:color="auto"/>
            </w:tcBorders>
            <w:vAlign w:val="center"/>
            <w:hideMark/>
          </w:tcPr>
          <w:p w:rsidR="00EC33F0" w:rsidRPr="00EC33F0" w:rsidRDefault="00EC33F0" w:rsidP="00EC33F0">
            <w:pPr>
              <w:jc w:val="center"/>
            </w:pPr>
            <w:r w:rsidRPr="00EC33F0">
              <w:t>163/6</w:t>
            </w:r>
          </w:p>
        </w:tc>
        <w:tc>
          <w:tcPr>
            <w:tcW w:w="2259" w:type="dxa"/>
            <w:vMerge w:val="restart"/>
            <w:tcBorders>
              <w:top w:val="single" w:sz="18" w:space="0" w:color="auto"/>
              <w:left w:val="single" w:sz="4" w:space="0" w:color="auto"/>
              <w:right w:val="single" w:sz="4" w:space="0" w:color="auto"/>
            </w:tcBorders>
            <w:vAlign w:val="center"/>
            <w:hideMark/>
          </w:tcPr>
          <w:p w:rsidR="00EC33F0" w:rsidRPr="00EC33F0" w:rsidRDefault="00EC33F0" w:rsidP="00EC33F0">
            <w:pPr>
              <w:jc w:val="center"/>
            </w:pPr>
            <w:r w:rsidRPr="00EC33F0">
              <w:t>0,56</w:t>
            </w:r>
          </w:p>
        </w:tc>
      </w:tr>
      <w:tr w:rsidR="00EC33F0" w:rsidRPr="00EC33F0" w:rsidTr="00C35CBF">
        <w:trPr>
          <w:trHeight w:val="418"/>
          <w:jc w:val="center"/>
        </w:trPr>
        <w:tc>
          <w:tcPr>
            <w:tcW w:w="3091" w:type="dxa"/>
            <w:vMerge/>
            <w:tcBorders>
              <w:left w:val="single" w:sz="4" w:space="0" w:color="auto"/>
              <w:bottom w:val="single" w:sz="18" w:space="0" w:color="auto"/>
              <w:right w:val="single" w:sz="4" w:space="0" w:color="auto"/>
            </w:tcBorders>
            <w:vAlign w:val="center"/>
            <w:hideMark/>
          </w:tcPr>
          <w:p w:rsidR="00EC33F0" w:rsidRPr="00EC33F0" w:rsidRDefault="00EC33F0" w:rsidP="00EC33F0">
            <w:pPr>
              <w:ind w:left="-250" w:firstLine="250"/>
              <w:jc w:val="center"/>
              <w:rPr>
                <w:b/>
                <w:bCs/>
              </w:rPr>
            </w:pPr>
          </w:p>
        </w:tc>
        <w:tc>
          <w:tcPr>
            <w:tcW w:w="2958" w:type="dxa"/>
            <w:vMerge/>
            <w:tcBorders>
              <w:left w:val="single" w:sz="4" w:space="0" w:color="auto"/>
              <w:bottom w:val="single" w:sz="18" w:space="0" w:color="auto"/>
              <w:right w:val="single" w:sz="4" w:space="0" w:color="auto"/>
            </w:tcBorders>
            <w:vAlign w:val="center"/>
            <w:hideMark/>
          </w:tcPr>
          <w:p w:rsidR="00EC33F0" w:rsidRPr="00EC33F0" w:rsidRDefault="00EC33F0" w:rsidP="00EC33F0">
            <w:pPr>
              <w:jc w:val="center"/>
            </w:pPr>
          </w:p>
        </w:tc>
        <w:tc>
          <w:tcPr>
            <w:tcW w:w="2951" w:type="dxa"/>
            <w:tcBorders>
              <w:top w:val="single" w:sz="4" w:space="0" w:color="auto"/>
              <w:left w:val="single" w:sz="4" w:space="0" w:color="auto"/>
              <w:bottom w:val="single" w:sz="18" w:space="0" w:color="auto"/>
              <w:right w:val="single" w:sz="4" w:space="0" w:color="auto"/>
            </w:tcBorders>
          </w:tcPr>
          <w:p w:rsidR="00EC33F0" w:rsidRPr="00EC33F0" w:rsidRDefault="00EC33F0" w:rsidP="00EC33F0">
            <w:pPr>
              <w:jc w:val="center"/>
            </w:pPr>
            <w:r w:rsidRPr="00EC33F0">
              <w:t>LU1Y/00013602/5</w:t>
            </w:r>
          </w:p>
        </w:tc>
        <w:tc>
          <w:tcPr>
            <w:tcW w:w="1603" w:type="dxa"/>
            <w:vMerge/>
            <w:tcBorders>
              <w:left w:val="single" w:sz="4" w:space="0" w:color="auto"/>
              <w:bottom w:val="single" w:sz="18" w:space="0" w:color="auto"/>
              <w:right w:val="single" w:sz="4" w:space="0" w:color="auto"/>
            </w:tcBorders>
            <w:vAlign w:val="center"/>
            <w:hideMark/>
          </w:tcPr>
          <w:p w:rsidR="00EC33F0" w:rsidRPr="00EC33F0" w:rsidRDefault="00EC33F0" w:rsidP="00EC33F0">
            <w:pPr>
              <w:jc w:val="center"/>
            </w:pPr>
          </w:p>
        </w:tc>
        <w:tc>
          <w:tcPr>
            <w:tcW w:w="1276" w:type="dxa"/>
            <w:vMerge/>
            <w:tcBorders>
              <w:left w:val="single" w:sz="4" w:space="0" w:color="auto"/>
              <w:bottom w:val="single" w:sz="18" w:space="0" w:color="auto"/>
              <w:right w:val="single" w:sz="4" w:space="0" w:color="auto"/>
            </w:tcBorders>
            <w:vAlign w:val="center"/>
            <w:hideMark/>
          </w:tcPr>
          <w:p w:rsidR="00EC33F0" w:rsidRPr="00EC33F0" w:rsidRDefault="00EC33F0" w:rsidP="00EC33F0">
            <w:pPr>
              <w:jc w:val="center"/>
            </w:pPr>
          </w:p>
        </w:tc>
        <w:tc>
          <w:tcPr>
            <w:tcW w:w="2259" w:type="dxa"/>
            <w:vMerge/>
            <w:tcBorders>
              <w:left w:val="single" w:sz="4" w:space="0" w:color="auto"/>
              <w:bottom w:val="single" w:sz="18" w:space="0" w:color="auto"/>
              <w:right w:val="single" w:sz="4" w:space="0" w:color="auto"/>
            </w:tcBorders>
            <w:vAlign w:val="center"/>
            <w:hideMark/>
          </w:tcPr>
          <w:p w:rsidR="00EC33F0" w:rsidRPr="00EC33F0" w:rsidRDefault="00EC33F0" w:rsidP="00EC33F0">
            <w:pPr>
              <w:jc w:val="center"/>
            </w:pPr>
          </w:p>
        </w:tc>
      </w:tr>
      <w:tr w:rsidR="00EC33F0" w:rsidRPr="00EC33F0" w:rsidTr="00C35CBF">
        <w:trPr>
          <w:trHeight w:val="270"/>
          <w:jc w:val="center"/>
        </w:trPr>
        <w:tc>
          <w:tcPr>
            <w:tcW w:w="3091" w:type="dxa"/>
            <w:vMerge w:val="restart"/>
            <w:tcBorders>
              <w:top w:val="single" w:sz="18" w:space="0" w:color="auto"/>
              <w:left w:val="single" w:sz="4" w:space="0" w:color="auto"/>
              <w:bottom w:val="single" w:sz="4" w:space="0" w:color="auto"/>
              <w:right w:val="single" w:sz="4" w:space="0" w:color="auto"/>
            </w:tcBorders>
            <w:vAlign w:val="center"/>
          </w:tcPr>
          <w:p w:rsidR="00EC33F0" w:rsidRPr="00EC33F0" w:rsidRDefault="00EC33F0" w:rsidP="00EC33F0">
            <w:pPr>
              <w:ind w:left="-250" w:firstLine="250"/>
              <w:jc w:val="center"/>
              <w:rPr>
                <w:b/>
                <w:bCs/>
              </w:rPr>
            </w:pPr>
          </w:p>
          <w:p w:rsidR="00EC33F0" w:rsidRPr="00EC33F0" w:rsidRDefault="00EC33F0" w:rsidP="00EC33F0">
            <w:pPr>
              <w:ind w:left="-250" w:firstLine="250"/>
              <w:jc w:val="center"/>
              <w:rPr>
                <w:b/>
                <w:bCs/>
              </w:rPr>
            </w:pPr>
            <w:r w:rsidRPr="00EC33F0">
              <w:rPr>
                <w:b/>
                <w:bCs/>
              </w:rPr>
              <w:t>5.</w:t>
            </w:r>
          </w:p>
          <w:p w:rsidR="00EC33F0" w:rsidRPr="00EC33F0" w:rsidRDefault="00EC33F0" w:rsidP="00EC33F0">
            <w:pPr>
              <w:jc w:val="center"/>
              <w:rPr>
                <w:b/>
                <w:bCs/>
              </w:rPr>
            </w:pPr>
          </w:p>
        </w:tc>
        <w:tc>
          <w:tcPr>
            <w:tcW w:w="2958" w:type="dxa"/>
            <w:vMerge w:val="restart"/>
            <w:tcBorders>
              <w:top w:val="single" w:sz="18" w:space="0" w:color="auto"/>
              <w:left w:val="single" w:sz="4" w:space="0" w:color="auto"/>
              <w:bottom w:val="single" w:sz="4" w:space="0" w:color="auto"/>
              <w:right w:val="single" w:sz="4" w:space="0" w:color="auto"/>
            </w:tcBorders>
            <w:vAlign w:val="center"/>
          </w:tcPr>
          <w:p w:rsidR="00EC33F0" w:rsidRPr="00EC33F0" w:rsidRDefault="00EC33F0" w:rsidP="00EC33F0">
            <w:pPr>
              <w:jc w:val="center"/>
            </w:pPr>
            <w:r w:rsidRPr="00EC33F0">
              <w:t>6323/489/92</w:t>
            </w:r>
          </w:p>
        </w:tc>
        <w:tc>
          <w:tcPr>
            <w:tcW w:w="2951" w:type="dxa"/>
            <w:vMerge w:val="restart"/>
            <w:tcBorders>
              <w:top w:val="single" w:sz="18" w:space="0" w:color="auto"/>
              <w:left w:val="single" w:sz="4" w:space="0" w:color="auto"/>
              <w:right w:val="single" w:sz="4" w:space="0" w:color="auto"/>
            </w:tcBorders>
          </w:tcPr>
          <w:p w:rsidR="00EC33F0" w:rsidRPr="00EC33F0" w:rsidRDefault="00EC33F0" w:rsidP="00EC33F0">
            <w:pPr>
              <w:jc w:val="center"/>
            </w:pPr>
            <w:r w:rsidRPr="00EC33F0">
              <w:t>9286/2008 z dnia</w:t>
            </w:r>
          </w:p>
          <w:p w:rsidR="00EC33F0" w:rsidRPr="00EC33F0" w:rsidRDefault="00EC33F0" w:rsidP="00EC33F0">
            <w:pPr>
              <w:jc w:val="center"/>
            </w:pPr>
            <w:r w:rsidRPr="00EC33F0">
              <w:t>21.11.2008 r.</w:t>
            </w:r>
          </w:p>
        </w:tc>
        <w:tc>
          <w:tcPr>
            <w:tcW w:w="1603" w:type="dxa"/>
            <w:tcBorders>
              <w:top w:val="single" w:sz="18" w:space="0" w:color="auto"/>
              <w:left w:val="single" w:sz="4" w:space="0" w:color="auto"/>
              <w:bottom w:val="single" w:sz="4" w:space="0" w:color="auto"/>
              <w:right w:val="single" w:sz="4" w:space="0" w:color="auto"/>
            </w:tcBorders>
            <w:vAlign w:val="center"/>
            <w:hideMark/>
          </w:tcPr>
          <w:p w:rsidR="00EC33F0" w:rsidRPr="00EC33F0" w:rsidRDefault="00EC33F0" w:rsidP="00EC33F0">
            <w:pPr>
              <w:jc w:val="center"/>
            </w:pPr>
            <w:r w:rsidRPr="00EC33F0">
              <w:t>Ułęż</w:t>
            </w:r>
          </w:p>
        </w:tc>
        <w:tc>
          <w:tcPr>
            <w:tcW w:w="1276" w:type="dxa"/>
            <w:tcBorders>
              <w:top w:val="single" w:sz="18" w:space="0" w:color="auto"/>
              <w:left w:val="single" w:sz="4" w:space="0" w:color="auto"/>
              <w:bottom w:val="single" w:sz="4" w:space="0" w:color="auto"/>
              <w:right w:val="single" w:sz="4" w:space="0" w:color="auto"/>
            </w:tcBorders>
            <w:vAlign w:val="center"/>
            <w:hideMark/>
          </w:tcPr>
          <w:p w:rsidR="00EC33F0" w:rsidRPr="00EC33F0" w:rsidRDefault="00EC33F0" w:rsidP="00EC33F0">
            <w:pPr>
              <w:jc w:val="center"/>
            </w:pPr>
            <w:r w:rsidRPr="00EC33F0">
              <w:t>163/11</w:t>
            </w:r>
          </w:p>
        </w:tc>
        <w:tc>
          <w:tcPr>
            <w:tcW w:w="2259" w:type="dxa"/>
            <w:tcBorders>
              <w:top w:val="single" w:sz="18" w:space="0" w:color="auto"/>
              <w:left w:val="single" w:sz="4" w:space="0" w:color="auto"/>
              <w:bottom w:val="single" w:sz="4" w:space="0" w:color="auto"/>
              <w:right w:val="single" w:sz="4" w:space="0" w:color="auto"/>
            </w:tcBorders>
            <w:vAlign w:val="center"/>
            <w:hideMark/>
          </w:tcPr>
          <w:p w:rsidR="00EC33F0" w:rsidRPr="00EC33F0" w:rsidRDefault="00EC33F0" w:rsidP="00EC33F0">
            <w:pPr>
              <w:jc w:val="center"/>
            </w:pPr>
            <w:r w:rsidRPr="00EC33F0">
              <w:t>0,15</w:t>
            </w:r>
          </w:p>
        </w:tc>
      </w:tr>
      <w:tr w:rsidR="00EC33F0" w:rsidRPr="00EC33F0" w:rsidTr="00C35CBF">
        <w:trPr>
          <w:trHeight w:val="270"/>
          <w:jc w:val="center"/>
        </w:trPr>
        <w:tc>
          <w:tcPr>
            <w:tcW w:w="3091" w:type="dxa"/>
            <w:vMerge/>
            <w:tcBorders>
              <w:top w:val="single" w:sz="4" w:space="0" w:color="auto"/>
              <w:left w:val="single" w:sz="4" w:space="0" w:color="auto"/>
              <w:bottom w:val="single" w:sz="4" w:space="0" w:color="auto"/>
              <w:right w:val="single" w:sz="4" w:space="0" w:color="auto"/>
            </w:tcBorders>
            <w:vAlign w:val="center"/>
            <w:hideMark/>
          </w:tcPr>
          <w:p w:rsidR="00EC33F0" w:rsidRPr="00EC33F0" w:rsidRDefault="00EC33F0" w:rsidP="00EC33F0"/>
        </w:tc>
        <w:tc>
          <w:tcPr>
            <w:tcW w:w="2958" w:type="dxa"/>
            <w:vMerge/>
            <w:tcBorders>
              <w:top w:val="single" w:sz="4" w:space="0" w:color="auto"/>
              <w:left w:val="single" w:sz="4" w:space="0" w:color="auto"/>
              <w:bottom w:val="single" w:sz="4" w:space="0" w:color="auto"/>
              <w:right w:val="single" w:sz="4" w:space="0" w:color="auto"/>
            </w:tcBorders>
            <w:vAlign w:val="center"/>
            <w:hideMark/>
          </w:tcPr>
          <w:p w:rsidR="00EC33F0" w:rsidRPr="00EC33F0" w:rsidRDefault="00EC33F0" w:rsidP="00EC33F0"/>
        </w:tc>
        <w:tc>
          <w:tcPr>
            <w:tcW w:w="2951" w:type="dxa"/>
            <w:vMerge/>
            <w:tcBorders>
              <w:left w:val="single" w:sz="4" w:space="0" w:color="auto"/>
              <w:right w:val="single" w:sz="4" w:space="0" w:color="auto"/>
            </w:tcBorders>
          </w:tcPr>
          <w:p w:rsidR="00EC33F0" w:rsidRPr="00EC33F0" w:rsidRDefault="00EC33F0" w:rsidP="00EC33F0"/>
        </w:tc>
        <w:tc>
          <w:tcPr>
            <w:tcW w:w="1603" w:type="dxa"/>
            <w:tcBorders>
              <w:top w:val="single" w:sz="4" w:space="0" w:color="auto"/>
              <w:left w:val="single" w:sz="4" w:space="0" w:color="auto"/>
              <w:bottom w:val="single" w:sz="4" w:space="0" w:color="auto"/>
              <w:right w:val="single" w:sz="4" w:space="0" w:color="auto"/>
            </w:tcBorders>
            <w:vAlign w:val="center"/>
            <w:hideMark/>
          </w:tcPr>
          <w:p w:rsidR="00EC33F0" w:rsidRPr="00EC33F0" w:rsidRDefault="00EC33F0" w:rsidP="00EC33F0">
            <w:pPr>
              <w:jc w:val="center"/>
            </w:pPr>
            <w:r w:rsidRPr="00EC33F0">
              <w:t>Ułęż</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33F0" w:rsidRPr="00EC33F0" w:rsidRDefault="00EC33F0" w:rsidP="00EC33F0">
            <w:pPr>
              <w:jc w:val="center"/>
            </w:pPr>
            <w:r w:rsidRPr="00EC33F0">
              <w:t>163/16</w:t>
            </w:r>
          </w:p>
        </w:tc>
        <w:tc>
          <w:tcPr>
            <w:tcW w:w="2259" w:type="dxa"/>
            <w:tcBorders>
              <w:top w:val="single" w:sz="4" w:space="0" w:color="auto"/>
              <w:left w:val="single" w:sz="4" w:space="0" w:color="auto"/>
              <w:bottom w:val="single" w:sz="4" w:space="0" w:color="auto"/>
              <w:right w:val="single" w:sz="4" w:space="0" w:color="auto"/>
            </w:tcBorders>
            <w:vAlign w:val="center"/>
            <w:hideMark/>
          </w:tcPr>
          <w:p w:rsidR="00EC33F0" w:rsidRPr="00EC33F0" w:rsidRDefault="00EC33F0" w:rsidP="00EC33F0">
            <w:pPr>
              <w:jc w:val="center"/>
            </w:pPr>
            <w:r w:rsidRPr="00EC33F0">
              <w:t>0,1</w:t>
            </w:r>
          </w:p>
        </w:tc>
      </w:tr>
      <w:tr w:rsidR="00EC33F0" w:rsidRPr="00EC33F0" w:rsidTr="00C35CBF">
        <w:trPr>
          <w:trHeight w:val="564"/>
          <w:jc w:val="center"/>
        </w:trPr>
        <w:tc>
          <w:tcPr>
            <w:tcW w:w="3091" w:type="dxa"/>
            <w:vMerge/>
            <w:tcBorders>
              <w:top w:val="single" w:sz="4" w:space="0" w:color="auto"/>
              <w:left w:val="single" w:sz="4" w:space="0" w:color="auto"/>
              <w:bottom w:val="single" w:sz="4" w:space="0" w:color="auto"/>
              <w:right w:val="single" w:sz="4" w:space="0" w:color="auto"/>
            </w:tcBorders>
            <w:vAlign w:val="center"/>
            <w:hideMark/>
          </w:tcPr>
          <w:p w:rsidR="00EC33F0" w:rsidRPr="00EC33F0" w:rsidRDefault="00EC33F0" w:rsidP="00EC33F0"/>
        </w:tc>
        <w:tc>
          <w:tcPr>
            <w:tcW w:w="2958" w:type="dxa"/>
            <w:vMerge/>
            <w:tcBorders>
              <w:top w:val="single" w:sz="4" w:space="0" w:color="auto"/>
              <w:left w:val="single" w:sz="4" w:space="0" w:color="auto"/>
              <w:bottom w:val="single" w:sz="4" w:space="0" w:color="auto"/>
              <w:right w:val="single" w:sz="4" w:space="0" w:color="auto"/>
            </w:tcBorders>
            <w:vAlign w:val="center"/>
            <w:hideMark/>
          </w:tcPr>
          <w:p w:rsidR="00EC33F0" w:rsidRPr="00EC33F0" w:rsidRDefault="00EC33F0" w:rsidP="00EC33F0"/>
        </w:tc>
        <w:tc>
          <w:tcPr>
            <w:tcW w:w="2951" w:type="dxa"/>
            <w:tcBorders>
              <w:left w:val="single" w:sz="4" w:space="0" w:color="auto"/>
              <w:right w:val="single" w:sz="4" w:space="0" w:color="auto"/>
            </w:tcBorders>
          </w:tcPr>
          <w:p w:rsidR="00EC33F0" w:rsidRPr="00EC33F0" w:rsidRDefault="00EC33F0" w:rsidP="00EC33F0">
            <w:pPr>
              <w:jc w:val="center"/>
            </w:pPr>
            <w:r w:rsidRPr="00EC33F0">
              <w:t>LU1Y/00016100/7</w:t>
            </w:r>
          </w:p>
        </w:tc>
        <w:tc>
          <w:tcPr>
            <w:tcW w:w="1603" w:type="dxa"/>
            <w:tcBorders>
              <w:top w:val="single" w:sz="4" w:space="0" w:color="auto"/>
              <w:left w:val="single" w:sz="4" w:space="0" w:color="auto"/>
              <w:bottom w:val="single" w:sz="4" w:space="0" w:color="auto"/>
              <w:right w:val="single" w:sz="4" w:space="0" w:color="auto"/>
            </w:tcBorders>
            <w:vAlign w:val="center"/>
            <w:hideMark/>
          </w:tcPr>
          <w:p w:rsidR="00EC33F0" w:rsidRPr="00EC33F0" w:rsidRDefault="00EC33F0" w:rsidP="00EC33F0">
            <w:pPr>
              <w:jc w:val="center"/>
            </w:pPr>
            <w:r w:rsidRPr="00EC33F0">
              <w:t>Ułęż</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33F0" w:rsidRPr="00EC33F0" w:rsidRDefault="00EC33F0" w:rsidP="00EC33F0">
            <w:pPr>
              <w:jc w:val="center"/>
            </w:pPr>
            <w:r w:rsidRPr="00EC33F0">
              <w:t>163/18</w:t>
            </w:r>
          </w:p>
        </w:tc>
        <w:tc>
          <w:tcPr>
            <w:tcW w:w="2259" w:type="dxa"/>
            <w:tcBorders>
              <w:top w:val="single" w:sz="4" w:space="0" w:color="auto"/>
              <w:left w:val="single" w:sz="4" w:space="0" w:color="auto"/>
              <w:bottom w:val="single" w:sz="4" w:space="0" w:color="auto"/>
              <w:right w:val="single" w:sz="4" w:space="0" w:color="auto"/>
            </w:tcBorders>
            <w:vAlign w:val="center"/>
            <w:hideMark/>
          </w:tcPr>
          <w:p w:rsidR="00EC33F0" w:rsidRPr="00EC33F0" w:rsidRDefault="00EC33F0" w:rsidP="00EC33F0">
            <w:pPr>
              <w:jc w:val="center"/>
            </w:pPr>
            <w:r w:rsidRPr="00EC33F0">
              <w:t>0,18</w:t>
            </w:r>
          </w:p>
        </w:tc>
      </w:tr>
      <w:tr w:rsidR="00EC33F0" w:rsidRPr="00EC33F0" w:rsidTr="00C35CBF">
        <w:trPr>
          <w:trHeight w:val="564"/>
          <w:jc w:val="center"/>
        </w:trPr>
        <w:tc>
          <w:tcPr>
            <w:tcW w:w="11879" w:type="dxa"/>
            <w:gridSpan w:val="5"/>
            <w:tcBorders>
              <w:top w:val="single" w:sz="4" w:space="0" w:color="auto"/>
              <w:left w:val="single" w:sz="4" w:space="0" w:color="auto"/>
              <w:bottom w:val="single" w:sz="18" w:space="0" w:color="auto"/>
              <w:right w:val="single" w:sz="4" w:space="0" w:color="auto"/>
            </w:tcBorders>
            <w:shd w:val="clear" w:color="auto" w:fill="C6D9F1" w:themeFill="text2" w:themeFillTint="33"/>
            <w:vAlign w:val="center"/>
            <w:hideMark/>
          </w:tcPr>
          <w:p w:rsidR="00EC33F0" w:rsidRPr="00EC33F0" w:rsidRDefault="00EC33F0" w:rsidP="00EC33F0">
            <w:pPr>
              <w:jc w:val="center"/>
              <w:rPr>
                <w:b/>
              </w:rPr>
            </w:pPr>
            <w:r w:rsidRPr="00EC33F0">
              <w:rPr>
                <w:b/>
              </w:rPr>
              <w:t>ŁĄCZNIE</w:t>
            </w:r>
          </w:p>
        </w:tc>
        <w:tc>
          <w:tcPr>
            <w:tcW w:w="2259" w:type="dxa"/>
            <w:tcBorders>
              <w:top w:val="single" w:sz="4" w:space="0" w:color="auto"/>
              <w:left w:val="single" w:sz="4" w:space="0" w:color="auto"/>
              <w:bottom w:val="single" w:sz="18" w:space="0" w:color="auto"/>
              <w:right w:val="single" w:sz="4" w:space="0" w:color="auto"/>
            </w:tcBorders>
            <w:shd w:val="clear" w:color="auto" w:fill="C6D9F1" w:themeFill="text2" w:themeFillTint="33"/>
            <w:vAlign w:val="center"/>
            <w:hideMark/>
          </w:tcPr>
          <w:p w:rsidR="00EC33F0" w:rsidRPr="00EC33F0" w:rsidRDefault="00EC33F0" w:rsidP="00EC33F0">
            <w:pPr>
              <w:jc w:val="center"/>
              <w:rPr>
                <w:b/>
              </w:rPr>
            </w:pPr>
            <w:r w:rsidRPr="00EC33F0">
              <w:rPr>
                <w:b/>
              </w:rPr>
              <w:t>1,28</w:t>
            </w:r>
          </w:p>
        </w:tc>
      </w:tr>
    </w:tbl>
    <w:p w:rsidR="00EC33F0" w:rsidRPr="00EC33F0" w:rsidRDefault="00EC33F0" w:rsidP="00EC33F0">
      <w:pPr>
        <w:rPr>
          <w:sz w:val="21"/>
          <w:szCs w:val="21"/>
        </w:rPr>
      </w:pPr>
    </w:p>
    <w:p w:rsidR="00916BE0" w:rsidRDefault="00916BE0">
      <w:pPr>
        <w:spacing w:after="200" w:line="276" w:lineRule="auto"/>
        <w:rPr>
          <w:b/>
        </w:rPr>
      </w:pPr>
    </w:p>
    <w:p w:rsidR="00916BE0" w:rsidRPr="00916BE0" w:rsidRDefault="00916BE0" w:rsidP="00916BE0">
      <w:pPr>
        <w:spacing w:line="276" w:lineRule="auto"/>
        <w:jc w:val="right"/>
        <w:rPr>
          <w:b/>
        </w:rPr>
      </w:pPr>
    </w:p>
    <w:p w:rsidR="00916BE0" w:rsidRDefault="00916BE0" w:rsidP="00D16081">
      <w:pPr>
        <w:spacing w:line="276" w:lineRule="auto"/>
      </w:pPr>
    </w:p>
    <w:p w:rsidR="00916BE0" w:rsidRDefault="00916BE0" w:rsidP="00D16081">
      <w:pPr>
        <w:spacing w:line="276" w:lineRule="auto"/>
      </w:pPr>
    </w:p>
    <w:p w:rsidR="00EC33F0" w:rsidRPr="00EC33F0" w:rsidRDefault="00EC33F0" w:rsidP="00EC33F0">
      <w:pPr>
        <w:pBdr>
          <w:top w:val="single" w:sz="4" w:space="1" w:color="auto"/>
          <w:left w:val="single" w:sz="4" w:space="4" w:color="auto"/>
          <w:bottom w:val="single" w:sz="4" w:space="1" w:color="auto"/>
          <w:right w:val="single" w:sz="4" w:space="4" w:color="auto"/>
        </w:pBdr>
        <w:shd w:val="clear" w:color="auto" w:fill="C6D9F1" w:themeFill="text2" w:themeFillTint="33"/>
        <w:jc w:val="center"/>
      </w:pPr>
      <w:r w:rsidRPr="00EC33F0">
        <w:rPr>
          <w:b/>
          <w:bCs/>
          <w:sz w:val="32"/>
        </w:rPr>
        <w:t>Gmina Ułęż - BUDYNKI</w:t>
      </w:r>
    </w:p>
    <w:p w:rsidR="00EC33F0" w:rsidRPr="00EC33F0" w:rsidRDefault="00EC33F0" w:rsidP="00EC33F0">
      <w:pPr>
        <w:rPr>
          <w:b/>
          <w:u w:val="single"/>
        </w:rPr>
      </w:pPr>
      <w:r w:rsidRPr="00EC33F0">
        <w:t xml:space="preserve">      </w:t>
      </w:r>
    </w:p>
    <w:tbl>
      <w:tblPr>
        <w:tblW w:w="15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9"/>
        <w:gridCol w:w="2843"/>
        <w:gridCol w:w="1842"/>
        <w:gridCol w:w="2127"/>
        <w:gridCol w:w="2127"/>
        <w:gridCol w:w="1440"/>
        <w:gridCol w:w="1260"/>
        <w:gridCol w:w="1440"/>
        <w:gridCol w:w="1620"/>
      </w:tblGrid>
      <w:tr w:rsidR="00EC33F0" w:rsidRPr="00EC33F0" w:rsidTr="00C35CBF">
        <w:trPr>
          <w:cantSplit/>
          <w:trHeight w:val="165"/>
          <w:jc w:val="center"/>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EC33F0" w:rsidRPr="00EC33F0" w:rsidRDefault="00EC33F0" w:rsidP="00EC33F0">
            <w:pPr>
              <w:spacing w:line="276" w:lineRule="auto"/>
              <w:jc w:val="center"/>
              <w:rPr>
                <w:b/>
                <w:bCs/>
              </w:rPr>
            </w:pPr>
            <w:r w:rsidRPr="00EC33F0">
              <w:rPr>
                <w:b/>
                <w:bCs/>
              </w:rPr>
              <w:t>Lp.</w:t>
            </w:r>
          </w:p>
        </w:tc>
        <w:tc>
          <w:tcPr>
            <w:tcW w:w="2843" w:type="dxa"/>
            <w:vMerge w:val="restart"/>
            <w:tcBorders>
              <w:top w:val="single" w:sz="4" w:space="0" w:color="auto"/>
              <w:left w:val="single" w:sz="4" w:space="0" w:color="auto"/>
              <w:bottom w:val="single" w:sz="4" w:space="0" w:color="auto"/>
              <w:right w:val="single" w:sz="4" w:space="0" w:color="auto"/>
            </w:tcBorders>
            <w:vAlign w:val="center"/>
            <w:hideMark/>
          </w:tcPr>
          <w:p w:rsidR="00EC33F0" w:rsidRPr="00EC33F0" w:rsidRDefault="00EC33F0" w:rsidP="00EC33F0">
            <w:pPr>
              <w:keepNext/>
              <w:spacing w:line="276" w:lineRule="auto"/>
              <w:jc w:val="center"/>
              <w:outlineLvl w:val="1"/>
              <w:rPr>
                <w:rFonts w:eastAsiaTheme="minorEastAsia"/>
                <w:b/>
                <w:bCs/>
              </w:rPr>
            </w:pPr>
            <w:r w:rsidRPr="00EC33F0">
              <w:rPr>
                <w:rFonts w:eastAsiaTheme="minorEastAsia"/>
                <w:b/>
                <w:bCs/>
              </w:rPr>
              <w:t>Budynki</w:t>
            </w:r>
          </w:p>
          <w:p w:rsidR="00EC33F0" w:rsidRPr="00EC33F0" w:rsidRDefault="00EC33F0" w:rsidP="00EC33F0">
            <w:pPr>
              <w:keepNext/>
              <w:spacing w:line="276" w:lineRule="auto"/>
              <w:jc w:val="center"/>
              <w:outlineLvl w:val="2"/>
              <w:rPr>
                <w:rFonts w:eastAsiaTheme="minorEastAsia"/>
                <w:b/>
                <w:bCs/>
              </w:rPr>
            </w:pPr>
            <w:r w:rsidRPr="00EC33F0">
              <w:rPr>
                <w:rFonts w:eastAsiaTheme="minorEastAsia"/>
                <w:b/>
                <w:bCs/>
              </w:rPr>
              <w:t>w tym:</w:t>
            </w:r>
          </w:p>
        </w:tc>
        <w:tc>
          <w:tcPr>
            <w:tcW w:w="1842" w:type="dxa"/>
            <w:vMerge w:val="restart"/>
            <w:tcBorders>
              <w:top w:val="single" w:sz="4" w:space="0" w:color="auto"/>
              <w:left w:val="single" w:sz="4" w:space="0" w:color="auto"/>
              <w:right w:val="single" w:sz="4" w:space="0" w:color="auto"/>
            </w:tcBorders>
          </w:tcPr>
          <w:p w:rsidR="00EC33F0" w:rsidRPr="00EC33F0" w:rsidRDefault="00EC33F0" w:rsidP="00EC33F0">
            <w:pPr>
              <w:spacing w:line="276" w:lineRule="auto"/>
              <w:jc w:val="center"/>
              <w:rPr>
                <w:b/>
                <w:bCs/>
              </w:rPr>
            </w:pPr>
          </w:p>
          <w:p w:rsidR="00EC33F0" w:rsidRPr="00EC33F0" w:rsidRDefault="00EC33F0" w:rsidP="00EC33F0">
            <w:pPr>
              <w:spacing w:line="276" w:lineRule="auto"/>
              <w:jc w:val="center"/>
              <w:rPr>
                <w:b/>
                <w:bCs/>
              </w:rPr>
            </w:pPr>
            <w:r w:rsidRPr="00EC33F0">
              <w:rPr>
                <w:b/>
                <w:bCs/>
              </w:rPr>
              <w:t>Stan na dzień</w:t>
            </w:r>
          </w:p>
          <w:p w:rsidR="00EC33F0" w:rsidRPr="00EC33F0" w:rsidRDefault="00EC33F0" w:rsidP="00EC33F0">
            <w:pPr>
              <w:jc w:val="center"/>
              <w:rPr>
                <w:b/>
                <w:bCs/>
              </w:rPr>
            </w:pPr>
            <w:r w:rsidRPr="00EC33F0">
              <w:rPr>
                <w:b/>
                <w:bCs/>
              </w:rPr>
              <w:t>31.12.2023</w:t>
            </w:r>
          </w:p>
        </w:tc>
        <w:tc>
          <w:tcPr>
            <w:tcW w:w="2127" w:type="dxa"/>
            <w:vMerge w:val="restart"/>
            <w:tcBorders>
              <w:top w:val="single" w:sz="4" w:space="0" w:color="auto"/>
              <w:left w:val="single" w:sz="4" w:space="0" w:color="auto"/>
              <w:right w:val="single" w:sz="4" w:space="0" w:color="auto"/>
            </w:tcBorders>
            <w:vAlign w:val="center"/>
          </w:tcPr>
          <w:p w:rsidR="00EC33F0" w:rsidRPr="00EC33F0" w:rsidRDefault="00EC33F0" w:rsidP="00EC33F0">
            <w:pPr>
              <w:spacing w:line="276" w:lineRule="auto"/>
              <w:jc w:val="center"/>
              <w:rPr>
                <w:b/>
                <w:bCs/>
              </w:rPr>
            </w:pPr>
            <w:r w:rsidRPr="00EC33F0">
              <w:rPr>
                <w:b/>
                <w:bCs/>
              </w:rPr>
              <w:t>Podstawa nabycia nieruchomości</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EC33F0" w:rsidRPr="00EC33F0" w:rsidRDefault="00EC33F0" w:rsidP="00EC33F0">
            <w:pPr>
              <w:spacing w:line="276" w:lineRule="auto"/>
              <w:jc w:val="center"/>
              <w:rPr>
                <w:b/>
                <w:bCs/>
              </w:rPr>
            </w:pPr>
            <w:r w:rsidRPr="00EC33F0">
              <w:rPr>
                <w:b/>
                <w:bCs/>
              </w:rPr>
              <w:t>Nr działki</w:t>
            </w:r>
          </w:p>
          <w:p w:rsidR="00EC33F0" w:rsidRPr="00EC33F0" w:rsidRDefault="00EC33F0" w:rsidP="00EC33F0">
            <w:pPr>
              <w:spacing w:line="276" w:lineRule="auto"/>
              <w:jc w:val="center"/>
            </w:pPr>
            <w:r w:rsidRPr="00EC33F0">
              <w:rPr>
                <w:b/>
                <w:bCs/>
              </w:rPr>
              <w:t>Miejscowość</w:t>
            </w:r>
          </w:p>
        </w:tc>
        <w:tc>
          <w:tcPr>
            <w:tcW w:w="5760" w:type="dxa"/>
            <w:gridSpan w:val="4"/>
            <w:shd w:val="clear" w:color="auto" w:fill="auto"/>
          </w:tcPr>
          <w:p w:rsidR="00EC33F0" w:rsidRPr="00EC33F0" w:rsidRDefault="00EC33F0" w:rsidP="00EC33F0">
            <w:pPr>
              <w:spacing w:after="200" w:line="276" w:lineRule="auto"/>
              <w:jc w:val="center"/>
              <w:rPr>
                <w:b/>
              </w:rPr>
            </w:pPr>
            <w:r w:rsidRPr="00EC33F0">
              <w:rPr>
                <w:b/>
              </w:rPr>
              <w:t>Sposób zagospodarowania</w:t>
            </w:r>
          </w:p>
        </w:tc>
      </w:tr>
      <w:tr w:rsidR="00EC33F0" w:rsidRPr="00EC33F0" w:rsidTr="00C35CBF">
        <w:trPr>
          <w:cantSplit/>
          <w:trHeight w:val="360"/>
          <w:jc w:val="center"/>
        </w:trPr>
        <w:tc>
          <w:tcPr>
            <w:tcW w:w="539" w:type="dxa"/>
            <w:vMerge/>
            <w:tcBorders>
              <w:top w:val="single" w:sz="4" w:space="0" w:color="auto"/>
              <w:left w:val="single" w:sz="4" w:space="0" w:color="auto"/>
              <w:bottom w:val="single" w:sz="4" w:space="0" w:color="auto"/>
              <w:right w:val="single" w:sz="4" w:space="0" w:color="auto"/>
            </w:tcBorders>
            <w:vAlign w:val="center"/>
            <w:hideMark/>
          </w:tcPr>
          <w:p w:rsidR="00EC33F0" w:rsidRPr="00EC33F0" w:rsidRDefault="00EC33F0" w:rsidP="00EC33F0">
            <w:pPr>
              <w:rPr>
                <w:b/>
                <w:bCs/>
              </w:rPr>
            </w:pPr>
          </w:p>
        </w:tc>
        <w:tc>
          <w:tcPr>
            <w:tcW w:w="2843" w:type="dxa"/>
            <w:vMerge/>
            <w:tcBorders>
              <w:top w:val="single" w:sz="4" w:space="0" w:color="auto"/>
              <w:left w:val="single" w:sz="4" w:space="0" w:color="auto"/>
              <w:bottom w:val="single" w:sz="4" w:space="0" w:color="auto"/>
              <w:right w:val="single" w:sz="4" w:space="0" w:color="auto"/>
            </w:tcBorders>
            <w:vAlign w:val="center"/>
            <w:hideMark/>
          </w:tcPr>
          <w:p w:rsidR="00EC33F0" w:rsidRPr="00EC33F0" w:rsidRDefault="00EC33F0" w:rsidP="00EC33F0">
            <w:pPr>
              <w:rPr>
                <w:rFonts w:eastAsiaTheme="minorEastAsia"/>
                <w:b/>
                <w:bCs/>
              </w:rPr>
            </w:pPr>
          </w:p>
        </w:tc>
        <w:tc>
          <w:tcPr>
            <w:tcW w:w="1842" w:type="dxa"/>
            <w:vMerge/>
            <w:tcBorders>
              <w:left w:val="single" w:sz="4" w:space="0" w:color="auto"/>
              <w:bottom w:val="single" w:sz="4" w:space="0" w:color="auto"/>
              <w:right w:val="single" w:sz="4" w:space="0" w:color="auto"/>
            </w:tcBorders>
            <w:vAlign w:val="center"/>
            <w:hideMark/>
          </w:tcPr>
          <w:p w:rsidR="00EC33F0" w:rsidRPr="00EC33F0" w:rsidRDefault="00EC33F0" w:rsidP="00EC33F0">
            <w:pPr>
              <w:jc w:val="center"/>
              <w:rPr>
                <w:b/>
                <w:sz w:val="28"/>
                <w:szCs w:val="28"/>
              </w:rPr>
            </w:pPr>
          </w:p>
        </w:tc>
        <w:tc>
          <w:tcPr>
            <w:tcW w:w="2127" w:type="dxa"/>
            <w:vMerge/>
            <w:tcBorders>
              <w:left w:val="single" w:sz="4" w:space="0" w:color="auto"/>
              <w:bottom w:val="single" w:sz="4" w:space="0" w:color="auto"/>
              <w:right w:val="single" w:sz="4" w:space="0" w:color="auto"/>
            </w:tcBorders>
          </w:tcPr>
          <w:p w:rsidR="00EC33F0" w:rsidRPr="00EC33F0" w:rsidRDefault="00EC33F0" w:rsidP="00EC33F0"/>
        </w:tc>
        <w:tc>
          <w:tcPr>
            <w:tcW w:w="2127" w:type="dxa"/>
            <w:vMerge/>
            <w:tcBorders>
              <w:top w:val="single" w:sz="4" w:space="0" w:color="auto"/>
              <w:left w:val="single" w:sz="4" w:space="0" w:color="auto"/>
              <w:bottom w:val="single" w:sz="4" w:space="0" w:color="auto"/>
              <w:right w:val="single" w:sz="4" w:space="0" w:color="auto"/>
            </w:tcBorders>
            <w:vAlign w:val="center"/>
            <w:hideMark/>
          </w:tcPr>
          <w:p w:rsidR="00EC33F0" w:rsidRPr="00EC33F0" w:rsidRDefault="00EC33F0" w:rsidP="00EC33F0"/>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rPr>
                <w:b/>
                <w:bCs/>
              </w:rPr>
            </w:pPr>
            <w:r w:rsidRPr="00EC33F0">
              <w:rPr>
                <w:b/>
                <w:bCs/>
              </w:rPr>
              <w:t>użytkowanie</w:t>
            </w:r>
          </w:p>
          <w:p w:rsidR="00EC33F0" w:rsidRPr="00EC33F0" w:rsidRDefault="00EC33F0" w:rsidP="00EC33F0">
            <w:pPr>
              <w:spacing w:line="276" w:lineRule="auto"/>
              <w:jc w:val="center"/>
              <w:rPr>
                <w:b/>
                <w:bCs/>
              </w:rPr>
            </w:pPr>
            <w:r w:rsidRPr="00EC33F0">
              <w:rPr>
                <w:b/>
                <w:bCs/>
              </w:rPr>
              <w:t>wieczyste</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33F0" w:rsidRPr="00EC33F0" w:rsidRDefault="00EC33F0" w:rsidP="00EC33F0">
            <w:pPr>
              <w:spacing w:line="276" w:lineRule="auto"/>
              <w:jc w:val="center"/>
              <w:rPr>
                <w:b/>
                <w:bCs/>
              </w:rPr>
            </w:pPr>
            <w:r w:rsidRPr="00EC33F0">
              <w:rPr>
                <w:b/>
                <w:bCs/>
              </w:rPr>
              <w:t>dzierżawy</w:t>
            </w: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rPr>
                <w:b/>
                <w:bCs/>
              </w:rPr>
            </w:pPr>
            <w:r w:rsidRPr="00EC33F0">
              <w:rPr>
                <w:b/>
                <w:bCs/>
              </w:rPr>
              <w:t>przekazane</w:t>
            </w:r>
          </w:p>
          <w:p w:rsidR="00EC33F0" w:rsidRPr="00EC33F0" w:rsidRDefault="00EC33F0" w:rsidP="00EC33F0">
            <w:pPr>
              <w:spacing w:line="276" w:lineRule="auto"/>
              <w:jc w:val="center"/>
              <w:rPr>
                <w:b/>
                <w:bCs/>
              </w:rPr>
            </w:pPr>
            <w:r w:rsidRPr="00EC33F0">
              <w:rPr>
                <w:b/>
                <w:bCs/>
              </w:rPr>
              <w:t>w zarząd</w:t>
            </w:r>
          </w:p>
        </w:tc>
        <w:tc>
          <w:tcPr>
            <w:tcW w:w="162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rPr>
                <w:b/>
                <w:bCs/>
              </w:rPr>
            </w:pPr>
            <w:r w:rsidRPr="00EC33F0">
              <w:rPr>
                <w:b/>
                <w:bCs/>
              </w:rPr>
              <w:t>inne formy</w:t>
            </w:r>
          </w:p>
          <w:p w:rsidR="00EC33F0" w:rsidRPr="00EC33F0" w:rsidRDefault="00EC33F0" w:rsidP="00EC33F0">
            <w:pPr>
              <w:spacing w:line="276" w:lineRule="auto"/>
              <w:jc w:val="center"/>
            </w:pPr>
            <w:r w:rsidRPr="00EC33F0">
              <w:rPr>
                <w:b/>
                <w:bCs/>
              </w:rPr>
              <w:t>użytkowania</w:t>
            </w:r>
          </w:p>
        </w:tc>
      </w:tr>
      <w:tr w:rsidR="00EC33F0" w:rsidRPr="00EC33F0" w:rsidTr="00C35CBF">
        <w:trPr>
          <w:cantSplit/>
          <w:trHeight w:val="360"/>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EC33F0" w:rsidRPr="00EC33F0" w:rsidRDefault="00EC33F0" w:rsidP="00EC33F0">
            <w:pPr>
              <w:spacing w:line="276" w:lineRule="auto"/>
              <w:jc w:val="center"/>
              <w:rPr>
                <w:b/>
                <w:bCs/>
              </w:rPr>
            </w:pPr>
            <w:r w:rsidRPr="00EC33F0">
              <w:rPr>
                <w:b/>
                <w:bCs/>
              </w:rPr>
              <w:t>1</w:t>
            </w:r>
          </w:p>
        </w:tc>
        <w:tc>
          <w:tcPr>
            <w:tcW w:w="2843" w:type="dxa"/>
            <w:tcBorders>
              <w:top w:val="single" w:sz="4" w:space="0" w:color="auto"/>
              <w:left w:val="single" w:sz="4" w:space="0" w:color="auto"/>
              <w:bottom w:val="single" w:sz="4" w:space="0" w:color="auto"/>
              <w:right w:val="single" w:sz="4" w:space="0" w:color="auto"/>
            </w:tcBorders>
            <w:vAlign w:val="center"/>
            <w:hideMark/>
          </w:tcPr>
          <w:p w:rsidR="00EC33F0" w:rsidRPr="00EC33F0" w:rsidRDefault="00EC33F0" w:rsidP="00EC33F0">
            <w:pPr>
              <w:spacing w:line="276" w:lineRule="auto"/>
              <w:jc w:val="center"/>
              <w:rPr>
                <w:b/>
                <w:bCs/>
              </w:rPr>
            </w:pPr>
            <w:r w:rsidRPr="00EC33F0">
              <w:rPr>
                <w:b/>
                <w:bC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EC33F0" w:rsidRPr="00EC33F0" w:rsidRDefault="00EC33F0" w:rsidP="00EC33F0">
            <w:pPr>
              <w:spacing w:line="276" w:lineRule="auto"/>
              <w:jc w:val="center"/>
              <w:rPr>
                <w:b/>
                <w:bCs/>
              </w:rPr>
            </w:pPr>
            <w:r w:rsidRPr="00EC33F0">
              <w:rPr>
                <w:b/>
                <w:bCs/>
              </w:rPr>
              <w:t>3</w:t>
            </w: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rPr>
                <w:b/>
                <w:bCs/>
              </w:rPr>
            </w:pPr>
            <w:r w:rsidRPr="00EC33F0">
              <w:rPr>
                <w:b/>
                <w:bCs/>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EC33F0" w:rsidRPr="00EC33F0" w:rsidRDefault="00EC33F0" w:rsidP="00EC33F0">
            <w:pPr>
              <w:spacing w:line="276" w:lineRule="auto"/>
              <w:jc w:val="center"/>
              <w:rPr>
                <w:b/>
                <w:bCs/>
              </w:rPr>
            </w:pPr>
            <w:r w:rsidRPr="00EC33F0">
              <w:rPr>
                <w:b/>
                <w:bCs/>
              </w:rPr>
              <w:t>5</w:t>
            </w:r>
          </w:p>
        </w:tc>
        <w:tc>
          <w:tcPr>
            <w:tcW w:w="1440" w:type="dxa"/>
            <w:tcBorders>
              <w:top w:val="single" w:sz="4" w:space="0" w:color="auto"/>
              <w:left w:val="single" w:sz="4" w:space="0" w:color="auto"/>
              <w:bottom w:val="single" w:sz="4" w:space="0" w:color="auto"/>
              <w:right w:val="single" w:sz="4" w:space="0" w:color="auto"/>
            </w:tcBorders>
            <w:vAlign w:val="center"/>
            <w:hideMark/>
          </w:tcPr>
          <w:p w:rsidR="00EC33F0" w:rsidRPr="00EC33F0" w:rsidRDefault="00EC33F0" w:rsidP="00EC33F0">
            <w:pPr>
              <w:spacing w:line="276" w:lineRule="auto"/>
              <w:jc w:val="center"/>
              <w:rPr>
                <w:b/>
                <w:bCs/>
              </w:rPr>
            </w:pPr>
            <w:r w:rsidRPr="00EC33F0">
              <w:rPr>
                <w:b/>
                <w:bCs/>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33F0" w:rsidRPr="00EC33F0" w:rsidRDefault="00EC33F0" w:rsidP="00EC33F0">
            <w:pPr>
              <w:spacing w:line="276" w:lineRule="auto"/>
              <w:jc w:val="center"/>
              <w:rPr>
                <w:b/>
                <w:bCs/>
              </w:rPr>
            </w:pPr>
            <w:r w:rsidRPr="00EC33F0">
              <w:rPr>
                <w:b/>
                <w:bCs/>
              </w:rPr>
              <w:t>7</w:t>
            </w:r>
          </w:p>
        </w:tc>
        <w:tc>
          <w:tcPr>
            <w:tcW w:w="1440" w:type="dxa"/>
            <w:tcBorders>
              <w:top w:val="single" w:sz="4" w:space="0" w:color="auto"/>
              <w:left w:val="single" w:sz="4" w:space="0" w:color="auto"/>
              <w:bottom w:val="single" w:sz="4" w:space="0" w:color="auto"/>
              <w:right w:val="single" w:sz="4" w:space="0" w:color="auto"/>
            </w:tcBorders>
            <w:vAlign w:val="center"/>
            <w:hideMark/>
          </w:tcPr>
          <w:p w:rsidR="00EC33F0" w:rsidRPr="00EC33F0" w:rsidRDefault="00EC33F0" w:rsidP="00EC33F0">
            <w:pPr>
              <w:spacing w:line="276" w:lineRule="auto"/>
              <w:jc w:val="center"/>
              <w:rPr>
                <w:b/>
                <w:bCs/>
              </w:rPr>
            </w:pPr>
            <w:r w:rsidRPr="00EC33F0">
              <w:rPr>
                <w:b/>
                <w:bCs/>
              </w:rPr>
              <w:t>8</w:t>
            </w:r>
          </w:p>
        </w:tc>
        <w:tc>
          <w:tcPr>
            <w:tcW w:w="1620" w:type="dxa"/>
            <w:tcBorders>
              <w:top w:val="single" w:sz="4" w:space="0" w:color="auto"/>
              <w:left w:val="single" w:sz="4" w:space="0" w:color="auto"/>
              <w:bottom w:val="single" w:sz="4" w:space="0" w:color="auto"/>
              <w:right w:val="single" w:sz="4" w:space="0" w:color="auto"/>
            </w:tcBorders>
            <w:vAlign w:val="center"/>
            <w:hideMark/>
          </w:tcPr>
          <w:p w:rsidR="00EC33F0" w:rsidRPr="00EC33F0" w:rsidRDefault="00EC33F0" w:rsidP="00EC33F0">
            <w:pPr>
              <w:spacing w:line="276" w:lineRule="auto"/>
              <w:jc w:val="center"/>
              <w:rPr>
                <w:b/>
                <w:bCs/>
              </w:rPr>
            </w:pPr>
            <w:r w:rsidRPr="00EC33F0">
              <w:rPr>
                <w:b/>
                <w:bCs/>
              </w:rPr>
              <w:t>9</w:t>
            </w:r>
          </w:p>
        </w:tc>
      </w:tr>
      <w:tr w:rsidR="00EC33F0" w:rsidRPr="00EC33F0" w:rsidTr="00C35CBF">
        <w:trPr>
          <w:cantSplit/>
          <w:trHeight w:val="285"/>
          <w:jc w:val="center"/>
        </w:trPr>
        <w:tc>
          <w:tcPr>
            <w:tcW w:w="539" w:type="dxa"/>
            <w:tcBorders>
              <w:top w:val="single" w:sz="4" w:space="0" w:color="auto"/>
              <w:left w:val="single" w:sz="4" w:space="0" w:color="auto"/>
              <w:bottom w:val="single" w:sz="12" w:space="0" w:color="auto"/>
              <w:right w:val="single" w:sz="4" w:space="0" w:color="auto"/>
            </w:tcBorders>
          </w:tcPr>
          <w:p w:rsidR="00EC33F0" w:rsidRPr="00EC33F0" w:rsidRDefault="00EC33F0" w:rsidP="00EC33F0">
            <w:pPr>
              <w:spacing w:line="276" w:lineRule="auto"/>
            </w:pPr>
          </w:p>
        </w:tc>
        <w:tc>
          <w:tcPr>
            <w:tcW w:w="2843" w:type="dxa"/>
            <w:tcBorders>
              <w:top w:val="single" w:sz="4"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pPr>
          </w:p>
        </w:tc>
        <w:tc>
          <w:tcPr>
            <w:tcW w:w="1842"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rPr>
                <w:b/>
              </w:rPr>
            </w:pPr>
            <w:r w:rsidRPr="00EC33F0">
              <w:rPr>
                <w:b/>
              </w:rPr>
              <w:t>48</w:t>
            </w:r>
          </w:p>
        </w:tc>
        <w:tc>
          <w:tcPr>
            <w:tcW w:w="2127" w:type="dxa"/>
            <w:tcBorders>
              <w:top w:val="single" w:sz="4"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rPr>
                <w:b/>
              </w:rPr>
            </w:pPr>
            <w:r w:rsidRPr="00EC33F0">
              <w:rPr>
                <w:b/>
              </w:rPr>
              <w:t>AN/Dec. kom.</w:t>
            </w:r>
          </w:p>
        </w:tc>
        <w:tc>
          <w:tcPr>
            <w:tcW w:w="2127"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rPr>
                <w:b/>
              </w:rPr>
            </w:pPr>
          </w:p>
        </w:tc>
        <w:tc>
          <w:tcPr>
            <w:tcW w:w="144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pPr>
            <w:r w:rsidRPr="00EC33F0">
              <w:t>-</w:t>
            </w:r>
          </w:p>
        </w:tc>
        <w:tc>
          <w:tcPr>
            <w:tcW w:w="126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rPr>
                <w:b/>
              </w:rPr>
            </w:pPr>
            <w:r w:rsidRPr="00EC33F0">
              <w:rPr>
                <w:b/>
              </w:rPr>
              <w:t>8</w:t>
            </w:r>
          </w:p>
        </w:tc>
        <w:tc>
          <w:tcPr>
            <w:tcW w:w="144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rPr>
                <w:b/>
              </w:rPr>
            </w:pPr>
            <w:r w:rsidRPr="00EC33F0">
              <w:rPr>
                <w:b/>
              </w:rPr>
              <w:t>10</w:t>
            </w:r>
          </w:p>
        </w:tc>
        <w:tc>
          <w:tcPr>
            <w:tcW w:w="162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rPr>
                <w:b/>
              </w:rPr>
            </w:pPr>
            <w:r w:rsidRPr="00EC33F0">
              <w:rPr>
                <w:b/>
              </w:rPr>
              <w:t>30</w:t>
            </w:r>
          </w:p>
        </w:tc>
      </w:tr>
      <w:tr w:rsidR="00EC33F0" w:rsidRPr="00EC33F0" w:rsidTr="00C35CBF">
        <w:trPr>
          <w:cantSplit/>
          <w:trHeight w:val="292"/>
          <w:jc w:val="center"/>
        </w:trPr>
        <w:tc>
          <w:tcPr>
            <w:tcW w:w="539" w:type="dxa"/>
            <w:vMerge w:val="restart"/>
            <w:tcBorders>
              <w:top w:val="single" w:sz="12" w:space="0" w:color="auto"/>
              <w:left w:val="single" w:sz="4" w:space="0" w:color="auto"/>
              <w:right w:val="single" w:sz="4" w:space="0" w:color="auto"/>
            </w:tcBorders>
            <w:hideMark/>
          </w:tcPr>
          <w:p w:rsidR="00EC33F0" w:rsidRPr="00EC33F0" w:rsidRDefault="00EC33F0" w:rsidP="00EC33F0">
            <w:pPr>
              <w:spacing w:line="276" w:lineRule="auto"/>
            </w:pPr>
            <w:r w:rsidRPr="00EC33F0">
              <w:t>1</w:t>
            </w:r>
          </w:p>
        </w:tc>
        <w:tc>
          <w:tcPr>
            <w:tcW w:w="2843"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keepNext/>
              <w:jc w:val="center"/>
              <w:outlineLvl w:val="1"/>
              <w:rPr>
                <w:rFonts w:eastAsiaTheme="minorEastAsia"/>
              </w:rPr>
            </w:pPr>
            <w:r w:rsidRPr="00EC33F0">
              <w:rPr>
                <w:rFonts w:eastAsiaTheme="minorEastAsia"/>
                <w:b/>
                <w:i/>
              </w:rPr>
              <w:t>Obiekty handlowe</w:t>
            </w:r>
          </w:p>
        </w:tc>
        <w:tc>
          <w:tcPr>
            <w:tcW w:w="1842" w:type="dxa"/>
            <w:tcBorders>
              <w:top w:val="single" w:sz="12" w:space="0" w:color="auto"/>
              <w:left w:val="single" w:sz="4" w:space="0" w:color="auto"/>
              <w:right w:val="single" w:sz="4" w:space="0" w:color="auto"/>
            </w:tcBorders>
            <w:hideMark/>
          </w:tcPr>
          <w:p w:rsidR="00EC33F0" w:rsidRPr="00EC33F0" w:rsidRDefault="00EC33F0" w:rsidP="00EC33F0">
            <w:pPr>
              <w:jc w:val="center"/>
              <w:rPr>
                <w:b/>
              </w:rPr>
            </w:pPr>
            <w:r w:rsidRPr="00EC33F0">
              <w:rPr>
                <w:b/>
                <w:color w:val="000000" w:themeColor="text1"/>
              </w:rPr>
              <w:t>4</w:t>
            </w:r>
          </w:p>
        </w:tc>
        <w:tc>
          <w:tcPr>
            <w:tcW w:w="2127" w:type="dxa"/>
            <w:tcBorders>
              <w:top w:val="single" w:sz="12" w:space="0" w:color="auto"/>
              <w:left w:val="single" w:sz="4" w:space="0" w:color="auto"/>
              <w:right w:val="single" w:sz="4" w:space="0" w:color="auto"/>
            </w:tcBorders>
          </w:tcPr>
          <w:p w:rsidR="00EC33F0" w:rsidRPr="00EC33F0" w:rsidRDefault="00EC33F0" w:rsidP="00EC33F0">
            <w:pPr>
              <w:spacing w:line="276" w:lineRule="auto"/>
              <w:jc w:val="center"/>
            </w:pPr>
          </w:p>
        </w:tc>
        <w:tc>
          <w:tcPr>
            <w:tcW w:w="2127" w:type="dxa"/>
            <w:tcBorders>
              <w:top w:val="single" w:sz="12"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1440"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pPr>
          </w:p>
        </w:tc>
        <w:tc>
          <w:tcPr>
            <w:tcW w:w="1260" w:type="dxa"/>
            <w:tcBorders>
              <w:top w:val="single" w:sz="12"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1440" w:type="dxa"/>
            <w:tcBorders>
              <w:top w:val="single" w:sz="12"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1620"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r>
      <w:tr w:rsidR="00EC33F0" w:rsidRPr="00EC33F0" w:rsidTr="00C35CBF">
        <w:trPr>
          <w:cantSplit/>
          <w:trHeight w:val="389"/>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 xml:space="preserve">■ </w:t>
            </w:r>
            <w:r w:rsidRPr="00EC33F0">
              <w:rPr>
                <w:rFonts w:eastAsiaTheme="minorEastAsia"/>
              </w:rPr>
              <w:t>targowisko „Mój Rynek”</w:t>
            </w:r>
          </w:p>
        </w:tc>
        <w:tc>
          <w:tcPr>
            <w:tcW w:w="1842" w:type="dxa"/>
            <w:tcBorders>
              <w:left w:val="single" w:sz="4" w:space="0" w:color="auto"/>
              <w:right w:val="single" w:sz="4" w:space="0" w:color="auto"/>
            </w:tcBorders>
            <w:hideMark/>
          </w:tcPr>
          <w:p w:rsidR="00EC33F0" w:rsidRPr="00EC33F0" w:rsidRDefault="00EC33F0" w:rsidP="00EC33F0">
            <w:pPr>
              <w:jc w:val="center"/>
            </w:pPr>
          </w:p>
        </w:tc>
        <w:tc>
          <w:tcPr>
            <w:tcW w:w="2127" w:type="dxa"/>
            <w:tcBorders>
              <w:left w:val="single" w:sz="4" w:space="0" w:color="auto"/>
              <w:right w:val="single" w:sz="4" w:space="0" w:color="auto"/>
            </w:tcBorders>
          </w:tcPr>
          <w:p w:rsidR="00EC33F0" w:rsidRPr="00EC33F0" w:rsidRDefault="00EC33F0" w:rsidP="00EC33F0">
            <w:pPr>
              <w:spacing w:line="276" w:lineRule="auto"/>
              <w:jc w:val="center"/>
              <w:rPr>
                <w:sz w:val="20"/>
                <w:szCs w:val="20"/>
              </w:rPr>
            </w:pPr>
            <w:r w:rsidRPr="00EC33F0">
              <w:rPr>
                <w:sz w:val="20"/>
                <w:szCs w:val="20"/>
              </w:rPr>
              <w:t>RGŻ.mg 6323/381/92</w:t>
            </w: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256 Ułęż</w:t>
            </w: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tc>
        <w:tc>
          <w:tcPr>
            <w:tcW w:w="126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p w:rsidR="00EC33F0" w:rsidRPr="00EC33F0" w:rsidRDefault="00EC33F0" w:rsidP="00EC33F0">
            <w:pPr>
              <w:jc w:val="center"/>
            </w:pPr>
          </w:p>
        </w:tc>
        <w:tc>
          <w:tcPr>
            <w:tcW w:w="144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jc w:val="center"/>
            </w:pPr>
          </w:p>
        </w:tc>
        <w:tc>
          <w:tcPr>
            <w:tcW w:w="162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r w:rsidRPr="00EC33F0">
              <w:t>1</w:t>
            </w:r>
          </w:p>
        </w:tc>
      </w:tr>
      <w:tr w:rsidR="00EC33F0" w:rsidRPr="00EC33F0" w:rsidTr="00C35CBF">
        <w:trPr>
          <w:cantSplit/>
          <w:trHeight w:val="273"/>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 xml:space="preserve">■ </w:t>
            </w:r>
            <w:r w:rsidRPr="00EC33F0">
              <w:rPr>
                <w:rFonts w:eastAsiaTheme="minorEastAsia"/>
              </w:rPr>
              <w:t>sklep w Zosinie</w:t>
            </w:r>
          </w:p>
        </w:tc>
        <w:tc>
          <w:tcPr>
            <w:tcW w:w="1842" w:type="dxa"/>
            <w:tcBorders>
              <w:left w:val="single" w:sz="4" w:space="0" w:color="auto"/>
              <w:right w:val="single" w:sz="4" w:space="0" w:color="auto"/>
            </w:tcBorders>
            <w:hideMark/>
          </w:tcPr>
          <w:p w:rsidR="00EC33F0" w:rsidRPr="00EC33F0" w:rsidRDefault="00EC33F0" w:rsidP="00EC33F0">
            <w:pPr>
              <w:jc w:val="center"/>
            </w:pPr>
          </w:p>
        </w:tc>
        <w:tc>
          <w:tcPr>
            <w:tcW w:w="2127" w:type="dxa"/>
            <w:tcBorders>
              <w:left w:val="single" w:sz="4" w:space="0" w:color="auto"/>
              <w:right w:val="single" w:sz="4" w:space="0" w:color="auto"/>
            </w:tcBorders>
          </w:tcPr>
          <w:p w:rsidR="00EC33F0" w:rsidRPr="00EC33F0" w:rsidRDefault="00EC33F0" w:rsidP="00EC33F0">
            <w:pPr>
              <w:spacing w:line="276" w:lineRule="auto"/>
              <w:jc w:val="center"/>
              <w:rPr>
                <w:sz w:val="20"/>
                <w:szCs w:val="20"/>
              </w:rPr>
            </w:pPr>
            <w:r w:rsidRPr="00EC33F0">
              <w:rPr>
                <w:sz w:val="20"/>
                <w:szCs w:val="20"/>
              </w:rPr>
              <w:t>I Ns 107/15</w:t>
            </w: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102/2 Zosin</w:t>
            </w: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tc>
        <w:tc>
          <w:tcPr>
            <w:tcW w:w="126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jc w:val="center"/>
            </w:pPr>
          </w:p>
        </w:tc>
        <w:tc>
          <w:tcPr>
            <w:tcW w:w="144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jc w:val="center"/>
            </w:pPr>
          </w:p>
        </w:tc>
        <w:tc>
          <w:tcPr>
            <w:tcW w:w="162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r w:rsidRPr="00EC33F0">
              <w:t>1</w:t>
            </w:r>
          </w:p>
        </w:tc>
      </w:tr>
      <w:tr w:rsidR="00EC33F0" w:rsidRPr="00EC33F0" w:rsidTr="00C35CBF">
        <w:trPr>
          <w:cantSplit/>
          <w:trHeight w:val="273"/>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w:t>
            </w:r>
            <w:r w:rsidRPr="00EC33F0">
              <w:rPr>
                <w:rFonts w:ascii="MS Shell Dlg 2" w:eastAsiaTheme="minorHAnsi" w:hAnsi="MS Shell Dlg 2" w:cs="MS Shell Dlg 2"/>
                <w:sz w:val="17"/>
                <w:szCs w:val="17"/>
                <w:lang w:eastAsia="en-US"/>
              </w:rPr>
              <w:t xml:space="preserve"> </w:t>
            </w:r>
            <w:r w:rsidRPr="00EC33F0">
              <w:rPr>
                <w:rFonts w:eastAsiaTheme="minorEastAsia"/>
              </w:rPr>
              <w:t>sklep w Białkach Górnych</w:t>
            </w:r>
          </w:p>
        </w:tc>
        <w:tc>
          <w:tcPr>
            <w:tcW w:w="1842" w:type="dxa"/>
            <w:tcBorders>
              <w:left w:val="single" w:sz="4" w:space="0" w:color="auto"/>
              <w:bottom w:val="single" w:sz="4" w:space="0" w:color="auto"/>
              <w:right w:val="single" w:sz="4" w:space="0" w:color="auto"/>
            </w:tcBorders>
            <w:hideMark/>
          </w:tcPr>
          <w:p w:rsidR="00EC33F0" w:rsidRPr="00EC33F0" w:rsidRDefault="00EC33F0" w:rsidP="00EC33F0">
            <w:pPr>
              <w:jc w:val="center"/>
            </w:pPr>
          </w:p>
        </w:tc>
        <w:tc>
          <w:tcPr>
            <w:tcW w:w="2127" w:type="dxa"/>
            <w:tcBorders>
              <w:left w:val="single" w:sz="4" w:space="0" w:color="auto"/>
              <w:bottom w:val="single" w:sz="4" w:space="0" w:color="auto"/>
              <w:right w:val="single" w:sz="4" w:space="0" w:color="auto"/>
            </w:tcBorders>
          </w:tcPr>
          <w:p w:rsidR="00EC33F0" w:rsidRPr="00EC33F0" w:rsidRDefault="00EC33F0" w:rsidP="00EC33F0">
            <w:pPr>
              <w:spacing w:line="276" w:lineRule="auto"/>
              <w:jc w:val="center"/>
              <w:rPr>
                <w:sz w:val="20"/>
                <w:szCs w:val="20"/>
              </w:rPr>
            </w:pPr>
            <w:r w:rsidRPr="00EC33F0">
              <w:rPr>
                <w:sz w:val="20"/>
                <w:szCs w:val="20"/>
              </w:rPr>
              <w:t>RGŻ.mg 6323/410/92</w:t>
            </w: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143 Białki Górne</w:t>
            </w: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tc>
        <w:tc>
          <w:tcPr>
            <w:tcW w:w="126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jc w:val="center"/>
            </w:pPr>
          </w:p>
        </w:tc>
        <w:tc>
          <w:tcPr>
            <w:tcW w:w="144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jc w:val="center"/>
            </w:pPr>
          </w:p>
        </w:tc>
        <w:tc>
          <w:tcPr>
            <w:tcW w:w="162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r w:rsidRPr="00EC33F0">
              <w:t>1</w:t>
            </w:r>
          </w:p>
        </w:tc>
      </w:tr>
      <w:tr w:rsidR="00EC33F0" w:rsidRPr="00EC33F0" w:rsidTr="00C35CBF">
        <w:trPr>
          <w:cantSplit/>
          <w:trHeight w:val="309"/>
          <w:jc w:val="center"/>
        </w:trPr>
        <w:tc>
          <w:tcPr>
            <w:tcW w:w="539" w:type="dxa"/>
            <w:vMerge/>
            <w:tcBorders>
              <w:left w:val="single" w:sz="4" w:space="0" w:color="auto"/>
              <w:bottom w:val="single" w:sz="12"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w:t>
            </w:r>
            <w:r w:rsidRPr="00EC33F0">
              <w:rPr>
                <w:rFonts w:ascii="MS Shell Dlg 2" w:eastAsiaTheme="minorHAnsi" w:hAnsi="MS Shell Dlg 2" w:cs="MS Shell Dlg 2"/>
                <w:sz w:val="17"/>
                <w:szCs w:val="17"/>
                <w:lang w:eastAsia="en-US"/>
              </w:rPr>
              <w:t xml:space="preserve"> </w:t>
            </w:r>
            <w:r w:rsidRPr="00EC33F0">
              <w:rPr>
                <w:rFonts w:eastAsiaTheme="minorEastAsia"/>
              </w:rPr>
              <w:t>sklep w Podlodówce</w:t>
            </w:r>
          </w:p>
        </w:tc>
        <w:tc>
          <w:tcPr>
            <w:tcW w:w="1842" w:type="dxa"/>
            <w:tcBorders>
              <w:left w:val="single" w:sz="4" w:space="0" w:color="auto"/>
              <w:bottom w:val="single" w:sz="12" w:space="0" w:color="auto"/>
              <w:right w:val="single" w:sz="4" w:space="0" w:color="auto"/>
            </w:tcBorders>
            <w:hideMark/>
          </w:tcPr>
          <w:p w:rsidR="00EC33F0" w:rsidRPr="00EC33F0" w:rsidRDefault="00EC33F0" w:rsidP="00EC33F0">
            <w:pPr>
              <w:jc w:val="center"/>
            </w:pPr>
          </w:p>
        </w:tc>
        <w:tc>
          <w:tcPr>
            <w:tcW w:w="2127" w:type="dxa"/>
            <w:tcBorders>
              <w:left w:val="single" w:sz="4" w:space="0" w:color="auto"/>
              <w:bottom w:val="single" w:sz="12" w:space="0" w:color="auto"/>
              <w:right w:val="single" w:sz="4" w:space="0" w:color="auto"/>
            </w:tcBorders>
          </w:tcPr>
          <w:p w:rsidR="00EC33F0" w:rsidRPr="00EC33F0" w:rsidRDefault="00EC33F0" w:rsidP="00EC33F0">
            <w:pPr>
              <w:spacing w:line="276" w:lineRule="auto"/>
              <w:jc w:val="center"/>
              <w:rPr>
                <w:sz w:val="18"/>
                <w:szCs w:val="18"/>
              </w:rPr>
            </w:pPr>
            <w:r w:rsidRPr="00EC33F0">
              <w:rPr>
                <w:sz w:val="18"/>
                <w:szCs w:val="18"/>
              </w:rPr>
              <w:t>RR.GN.GT-7723-2/Ułęż-34/03</w:t>
            </w:r>
          </w:p>
        </w:tc>
        <w:tc>
          <w:tcPr>
            <w:tcW w:w="2127" w:type="dxa"/>
            <w:tcBorders>
              <w:top w:val="single" w:sz="4"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pPr>
            <w:r w:rsidRPr="00EC33F0">
              <w:t>658/4 Podlodówka</w:t>
            </w:r>
          </w:p>
        </w:tc>
        <w:tc>
          <w:tcPr>
            <w:tcW w:w="144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tc>
        <w:tc>
          <w:tcPr>
            <w:tcW w:w="1260" w:type="dxa"/>
            <w:tcBorders>
              <w:top w:val="single" w:sz="4" w:space="0" w:color="auto"/>
              <w:left w:val="single" w:sz="4" w:space="0" w:color="auto"/>
              <w:bottom w:val="single" w:sz="12" w:space="0" w:color="auto"/>
              <w:right w:val="single" w:sz="4" w:space="0" w:color="auto"/>
            </w:tcBorders>
          </w:tcPr>
          <w:p w:rsidR="00EC33F0" w:rsidRPr="00EC33F0" w:rsidRDefault="00EC33F0" w:rsidP="00EC33F0">
            <w:pPr>
              <w:jc w:val="center"/>
            </w:pPr>
          </w:p>
        </w:tc>
        <w:tc>
          <w:tcPr>
            <w:tcW w:w="1440" w:type="dxa"/>
            <w:tcBorders>
              <w:top w:val="single" w:sz="4" w:space="0" w:color="auto"/>
              <w:left w:val="single" w:sz="4" w:space="0" w:color="auto"/>
              <w:bottom w:val="single" w:sz="12" w:space="0" w:color="auto"/>
              <w:right w:val="single" w:sz="4" w:space="0" w:color="auto"/>
            </w:tcBorders>
          </w:tcPr>
          <w:p w:rsidR="00EC33F0" w:rsidRPr="00EC33F0" w:rsidRDefault="00EC33F0" w:rsidP="00EC33F0">
            <w:pPr>
              <w:jc w:val="center"/>
            </w:pPr>
          </w:p>
        </w:tc>
        <w:tc>
          <w:tcPr>
            <w:tcW w:w="162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jc w:val="center"/>
            </w:pPr>
            <w:r w:rsidRPr="00EC33F0">
              <w:t>1</w:t>
            </w:r>
          </w:p>
        </w:tc>
      </w:tr>
      <w:tr w:rsidR="00EC33F0" w:rsidRPr="00EC33F0" w:rsidTr="00C35CBF">
        <w:trPr>
          <w:cantSplit/>
          <w:trHeight w:val="255"/>
          <w:jc w:val="center"/>
        </w:trPr>
        <w:tc>
          <w:tcPr>
            <w:tcW w:w="539" w:type="dxa"/>
            <w:vMerge w:val="restart"/>
            <w:tcBorders>
              <w:top w:val="single" w:sz="12" w:space="0" w:color="auto"/>
              <w:left w:val="single" w:sz="4" w:space="0" w:color="auto"/>
              <w:right w:val="single" w:sz="4" w:space="0" w:color="auto"/>
            </w:tcBorders>
            <w:hideMark/>
          </w:tcPr>
          <w:p w:rsidR="00EC33F0" w:rsidRPr="00EC33F0" w:rsidRDefault="00EC33F0" w:rsidP="00EC33F0">
            <w:pPr>
              <w:spacing w:line="276" w:lineRule="auto"/>
            </w:pPr>
            <w:r w:rsidRPr="00EC33F0">
              <w:t>2</w:t>
            </w:r>
          </w:p>
        </w:tc>
        <w:tc>
          <w:tcPr>
            <w:tcW w:w="2843" w:type="dxa"/>
            <w:tcBorders>
              <w:top w:val="single" w:sz="12" w:space="0" w:color="auto"/>
              <w:left w:val="single" w:sz="4" w:space="0" w:color="auto"/>
              <w:bottom w:val="single" w:sz="12" w:space="0" w:color="auto"/>
              <w:right w:val="single" w:sz="4" w:space="0" w:color="auto"/>
            </w:tcBorders>
            <w:hideMark/>
          </w:tcPr>
          <w:p w:rsidR="00EC33F0" w:rsidRPr="00EC33F0" w:rsidRDefault="00EC33F0" w:rsidP="00EC33F0">
            <w:pPr>
              <w:keepNext/>
              <w:jc w:val="center"/>
              <w:outlineLvl w:val="1"/>
              <w:rPr>
                <w:rFonts w:eastAsiaTheme="minorEastAsia"/>
                <w:b/>
                <w:bCs/>
              </w:rPr>
            </w:pPr>
            <w:r w:rsidRPr="00EC33F0">
              <w:rPr>
                <w:rFonts w:eastAsiaTheme="minorEastAsia"/>
                <w:b/>
                <w:i/>
              </w:rPr>
              <w:t>Obiekty edukacyjne</w:t>
            </w:r>
          </w:p>
        </w:tc>
        <w:tc>
          <w:tcPr>
            <w:tcW w:w="1842" w:type="dxa"/>
            <w:tcBorders>
              <w:top w:val="single" w:sz="12"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rPr>
                <w:b/>
              </w:rPr>
            </w:pPr>
            <w:r w:rsidRPr="00EC33F0">
              <w:rPr>
                <w:b/>
              </w:rPr>
              <w:t>9</w:t>
            </w:r>
          </w:p>
        </w:tc>
        <w:tc>
          <w:tcPr>
            <w:tcW w:w="2127" w:type="dxa"/>
            <w:tcBorders>
              <w:top w:val="single" w:sz="12"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pPr>
          </w:p>
        </w:tc>
        <w:tc>
          <w:tcPr>
            <w:tcW w:w="2127" w:type="dxa"/>
            <w:tcBorders>
              <w:top w:val="single" w:sz="12"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pPr>
          </w:p>
        </w:tc>
        <w:tc>
          <w:tcPr>
            <w:tcW w:w="1440" w:type="dxa"/>
            <w:tcBorders>
              <w:top w:val="single" w:sz="12"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12"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pPr>
          </w:p>
        </w:tc>
        <w:tc>
          <w:tcPr>
            <w:tcW w:w="1440" w:type="dxa"/>
            <w:tcBorders>
              <w:top w:val="single" w:sz="12"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12"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pPr>
          </w:p>
        </w:tc>
      </w:tr>
      <w:tr w:rsidR="00EC33F0" w:rsidRPr="00EC33F0" w:rsidTr="00C35CBF">
        <w:trPr>
          <w:cantSplit/>
          <w:trHeight w:val="315"/>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12" w:space="0" w:color="auto"/>
              <w:left w:val="single" w:sz="4" w:space="0" w:color="auto"/>
              <w:bottom w:val="single" w:sz="12" w:space="0" w:color="auto"/>
              <w:right w:val="single" w:sz="4" w:space="0" w:color="auto"/>
            </w:tcBorders>
            <w:hideMark/>
          </w:tcPr>
          <w:p w:rsidR="00EC33F0" w:rsidRPr="00EC33F0" w:rsidRDefault="00EC33F0" w:rsidP="00EC33F0">
            <w:pPr>
              <w:keepNext/>
              <w:outlineLvl w:val="1"/>
              <w:rPr>
                <w:rFonts w:eastAsiaTheme="minorEastAsia"/>
                <w:b/>
                <w:i/>
              </w:rPr>
            </w:pPr>
            <w:r w:rsidRPr="00EC33F0">
              <w:rPr>
                <w:rFonts w:eastAsiaTheme="minorEastAsia"/>
                <w:b/>
              </w:rPr>
              <w:t>Szkoły, zabudowania i obiekty sportowe</w:t>
            </w:r>
          </w:p>
        </w:tc>
        <w:tc>
          <w:tcPr>
            <w:tcW w:w="1842" w:type="dxa"/>
            <w:tcBorders>
              <w:top w:val="single" w:sz="12"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pPr>
            <w:r w:rsidRPr="00EC33F0">
              <w:t>3</w:t>
            </w:r>
          </w:p>
        </w:tc>
        <w:tc>
          <w:tcPr>
            <w:tcW w:w="2127" w:type="dxa"/>
            <w:tcBorders>
              <w:top w:val="single" w:sz="12"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pPr>
          </w:p>
        </w:tc>
        <w:tc>
          <w:tcPr>
            <w:tcW w:w="2127" w:type="dxa"/>
            <w:tcBorders>
              <w:top w:val="single" w:sz="12"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pPr>
          </w:p>
        </w:tc>
        <w:tc>
          <w:tcPr>
            <w:tcW w:w="1440" w:type="dxa"/>
            <w:tcBorders>
              <w:top w:val="single" w:sz="12"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12"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pPr>
          </w:p>
        </w:tc>
        <w:tc>
          <w:tcPr>
            <w:tcW w:w="1440" w:type="dxa"/>
            <w:tcBorders>
              <w:top w:val="single" w:sz="12"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12"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pPr>
          </w:p>
        </w:tc>
      </w:tr>
      <w:tr w:rsidR="00EC33F0" w:rsidRPr="00EC33F0" w:rsidTr="00C35CBF">
        <w:trPr>
          <w:cantSplit/>
          <w:trHeight w:val="375"/>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w:t>
            </w:r>
            <w:r w:rsidRPr="00EC33F0">
              <w:rPr>
                <w:rFonts w:ascii="MS Shell Dlg 2" w:eastAsiaTheme="minorHAnsi" w:hAnsi="MS Shell Dlg 2" w:cs="MS Shell Dlg 2"/>
                <w:sz w:val="17"/>
                <w:szCs w:val="17"/>
                <w:lang w:eastAsia="en-US"/>
              </w:rPr>
              <w:t xml:space="preserve"> </w:t>
            </w:r>
            <w:r w:rsidRPr="00EC33F0">
              <w:rPr>
                <w:rFonts w:eastAsiaTheme="minorEastAsia"/>
              </w:rPr>
              <w:t>ZSO w Sobieszynie</w:t>
            </w:r>
          </w:p>
        </w:tc>
        <w:tc>
          <w:tcPr>
            <w:tcW w:w="1842"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12"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rPr>
                <w:sz w:val="18"/>
                <w:szCs w:val="18"/>
              </w:rPr>
            </w:pPr>
            <w:r w:rsidRPr="00EC33F0">
              <w:rPr>
                <w:sz w:val="18"/>
                <w:szCs w:val="18"/>
              </w:rPr>
              <w:t>GKN-7224/6B/Ułęż-41/99</w:t>
            </w:r>
          </w:p>
        </w:tc>
        <w:tc>
          <w:tcPr>
            <w:tcW w:w="2127" w:type="dxa"/>
            <w:tcBorders>
              <w:top w:val="single" w:sz="12"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1132/1 Sobieszyn</w:t>
            </w:r>
          </w:p>
        </w:tc>
        <w:tc>
          <w:tcPr>
            <w:tcW w:w="1440"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1260"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1440"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jc w:val="center"/>
            </w:pPr>
            <w:r w:rsidRPr="00EC33F0">
              <w:t>1</w:t>
            </w:r>
          </w:p>
        </w:tc>
        <w:tc>
          <w:tcPr>
            <w:tcW w:w="1620"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jc w:val="center"/>
            </w:pPr>
          </w:p>
        </w:tc>
      </w:tr>
      <w:tr w:rsidR="00EC33F0" w:rsidRPr="00EC33F0" w:rsidTr="00C35CBF">
        <w:trPr>
          <w:cantSplit/>
          <w:trHeight w:val="255"/>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w:t>
            </w:r>
            <w:r w:rsidRPr="00EC33F0">
              <w:rPr>
                <w:rFonts w:ascii="MS Shell Dlg 2" w:eastAsiaTheme="minorHAnsi" w:hAnsi="MS Shell Dlg 2" w:cs="MS Shell Dlg 2"/>
                <w:sz w:val="17"/>
                <w:szCs w:val="17"/>
                <w:lang w:eastAsia="en-US"/>
              </w:rPr>
              <w:t xml:space="preserve"> </w:t>
            </w:r>
            <w:r w:rsidRPr="00EC33F0">
              <w:rPr>
                <w:rFonts w:eastAsiaTheme="minorEastAsia"/>
              </w:rPr>
              <w:t>SP w Białkach Dolnych</w:t>
            </w:r>
          </w:p>
        </w:tc>
        <w:tc>
          <w:tcPr>
            <w:tcW w:w="1842"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rPr>
                <w:sz w:val="18"/>
                <w:szCs w:val="18"/>
              </w:rPr>
            </w:pPr>
            <w:r w:rsidRPr="00EC33F0">
              <w:rPr>
                <w:sz w:val="18"/>
                <w:szCs w:val="18"/>
              </w:rPr>
              <w:t>GKN-7224-6b/Ułęż-37/99</w:t>
            </w:r>
          </w:p>
        </w:tc>
        <w:tc>
          <w:tcPr>
            <w:tcW w:w="2127" w:type="dxa"/>
            <w:tcBorders>
              <w:top w:val="single" w:sz="4"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pPr>
            <w:r w:rsidRPr="00EC33F0">
              <w:t>316/2 Białki Dolne</w:t>
            </w:r>
          </w:p>
        </w:tc>
        <w:tc>
          <w:tcPr>
            <w:tcW w:w="144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jc w:val="center"/>
            </w:pPr>
          </w:p>
        </w:tc>
        <w:tc>
          <w:tcPr>
            <w:tcW w:w="126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jc w:val="center"/>
            </w:pPr>
          </w:p>
        </w:tc>
        <w:tc>
          <w:tcPr>
            <w:tcW w:w="144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jc w:val="center"/>
            </w:pPr>
            <w:r w:rsidRPr="00EC33F0">
              <w:t>1</w:t>
            </w:r>
          </w:p>
        </w:tc>
        <w:tc>
          <w:tcPr>
            <w:tcW w:w="162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jc w:val="center"/>
            </w:pPr>
          </w:p>
        </w:tc>
      </w:tr>
      <w:tr w:rsidR="00EC33F0" w:rsidRPr="00EC33F0" w:rsidTr="00C35CBF">
        <w:trPr>
          <w:cantSplit/>
          <w:trHeight w:val="255"/>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autoSpaceDE w:val="0"/>
              <w:autoSpaceDN w:val="0"/>
              <w:adjustRightInd w:val="0"/>
              <w:rPr>
                <w:rFonts w:eastAsiaTheme="minorHAnsi"/>
                <w:lang w:eastAsia="en-US"/>
              </w:rPr>
            </w:pPr>
            <w:r w:rsidRPr="00EC33F0">
              <w:rPr>
                <w:rFonts w:eastAsiaTheme="minorHAnsi"/>
                <w:lang w:eastAsia="en-US"/>
              </w:rPr>
              <w:t>■ Gminny Obiekt Sportowy przy ZSO w Sobieszynie</w:t>
            </w:r>
          </w:p>
        </w:tc>
        <w:tc>
          <w:tcPr>
            <w:tcW w:w="1842"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rPr>
                <w:sz w:val="18"/>
                <w:szCs w:val="18"/>
              </w:rPr>
            </w:pPr>
            <w:r w:rsidRPr="00EC33F0">
              <w:rPr>
                <w:sz w:val="18"/>
                <w:szCs w:val="18"/>
              </w:rPr>
              <w:t>AN Nr 5510/2006</w:t>
            </w:r>
          </w:p>
        </w:tc>
        <w:tc>
          <w:tcPr>
            <w:tcW w:w="2127" w:type="dxa"/>
            <w:tcBorders>
              <w:top w:val="single" w:sz="4"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pPr>
            <w:r w:rsidRPr="00EC33F0">
              <w:t>788 Ułęż</w:t>
            </w:r>
          </w:p>
        </w:tc>
        <w:tc>
          <w:tcPr>
            <w:tcW w:w="144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jc w:val="center"/>
            </w:pPr>
          </w:p>
        </w:tc>
        <w:tc>
          <w:tcPr>
            <w:tcW w:w="126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jc w:val="center"/>
            </w:pPr>
          </w:p>
        </w:tc>
        <w:tc>
          <w:tcPr>
            <w:tcW w:w="144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jc w:val="center"/>
            </w:pPr>
          </w:p>
        </w:tc>
        <w:tc>
          <w:tcPr>
            <w:tcW w:w="162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jc w:val="center"/>
            </w:pPr>
            <w:r w:rsidRPr="00EC33F0">
              <w:t>1</w:t>
            </w:r>
          </w:p>
        </w:tc>
      </w:tr>
      <w:tr w:rsidR="00EC33F0" w:rsidRPr="00EC33F0" w:rsidTr="00C35CBF">
        <w:trPr>
          <w:cantSplit/>
          <w:trHeight w:val="255"/>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12" w:space="0" w:color="auto"/>
              <w:left w:val="single" w:sz="4" w:space="0" w:color="auto"/>
              <w:bottom w:val="single" w:sz="12" w:space="0" w:color="auto"/>
              <w:right w:val="single" w:sz="4" w:space="0" w:color="auto"/>
            </w:tcBorders>
            <w:hideMark/>
          </w:tcPr>
          <w:p w:rsidR="00EC33F0" w:rsidRPr="00EC33F0" w:rsidRDefault="00EC33F0" w:rsidP="00EC33F0">
            <w:pPr>
              <w:rPr>
                <w:rFonts w:eastAsiaTheme="minorEastAsia"/>
              </w:rPr>
            </w:pPr>
            <w:r w:rsidRPr="00EC33F0">
              <w:rPr>
                <w:rFonts w:eastAsiaTheme="minorEastAsia"/>
                <w:b/>
              </w:rPr>
              <w:t>Świetlice wiejskie</w:t>
            </w:r>
          </w:p>
        </w:tc>
        <w:tc>
          <w:tcPr>
            <w:tcW w:w="1842" w:type="dxa"/>
            <w:tcBorders>
              <w:top w:val="single" w:sz="12"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pPr>
            <w:r w:rsidRPr="00EC33F0">
              <w:t>6</w:t>
            </w:r>
          </w:p>
        </w:tc>
        <w:tc>
          <w:tcPr>
            <w:tcW w:w="2127" w:type="dxa"/>
            <w:tcBorders>
              <w:top w:val="single" w:sz="12"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pPr>
          </w:p>
        </w:tc>
        <w:tc>
          <w:tcPr>
            <w:tcW w:w="2127" w:type="dxa"/>
            <w:tcBorders>
              <w:top w:val="single" w:sz="12"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pPr>
          </w:p>
        </w:tc>
        <w:tc>
          <w:tcPr>
            <w:tcW w:w="1440" w:type="dxa"/>
            <w:tcBorders>
              <w:top w:val="single" w:sz="12" w:space="0" w:color="auto"/>
              <w:left w:val="single" w:sz="4" w:space="0" w:color="auto"/>
              <w:bottom w:val="single" w:sz="12" w:space="0" w:color="auto"/>
              <w:right w:val="single" w:sz="4" w:space="0" w:color="auto"/>
            </w:tcBorders>
            <w:hideMark/>
          </w:tcPr>
          <w:p w:rsidR="00EC33F0" w:rsidRPr="00EC33F0" w:rsidRDefault="00EC33F0" w:rsidP="00EC33F0">
            <w:pPr>
              <w:jc w:val="center"/>
            </w:pPr>
          </w:p>
        </w:tc>
        <w:tc>
          <w:tcPr>
            <w:tcW w:w="1260" w:type="dxa"/>
            <w:tcBorders>
              <w:top w:val="single" w:sz="12" w:space="0" w:color="auto"/>
              <w:left w:val="single" w:sz="4" w:space="0" w:color="auto"/>
              <w:bottom w:val="single" w:sz="12" w:space="0" w:color="auto"/>
              <w:right w:val="single" w:sz="4" w:space="0" w:color="auto"/>
            </w:tcBorders>
            <w:hideMark/>
          </w:tcPr>
          <w:p w:rsidR="00EC33F0" w:rsidRPr="00EC33F0" w:rsidRDefault="00EC33F0" w:rsidP="00EC33F0">
            <w:pPr>
              <w:jc w:val="center"/>
            </w:pPr>
          </w:p>
        </w:tc>
        <w:tc>
          <w:tcPr>
            <w:tcW w:w="1440" w:type="dxa"/>
            <w:tcBorders>
              <w:top w:val="single" w:sz="12" w:space="0" w:color="auto"/>
              <w:left w:val="single" w:sz="4" w:space="0" w:color="auto"/>
              <w:bottom w:val="single" w:sz="12" w:space="0" w:color="auto"/>
              <w:right w:val="single" w:sz="4" w:space="0" w:color="auto"/>
            </w:tcBorders>
            <w:hideMark/>
          </w:tcPr>
          <w:p w:rsidR="00EC33F0" w:rsidRPr="00EC33F0" w:rsidRDefault="00EC33F0" w:rsidP="00EC33F0">
            <w:pPr>
              <w:jc w:val="center"/>
            </w:pPr>
          </w:p>
        </w:tc>
        <w:tc>
          <w:tcPr>
            <w:tcW w:w="1620" w:type="dxa"/>
            <w:tcBorders>
              <w:top w:val="single" w:sz="12" w:space="0" w:color="auto"/>
              <w:left w:val="single" w:sz="4" w:space="0" w:color="auto"/>
              <w:bottom w:val="single" w:sz="12" w:space="0" w:color="auto"/>
              <w:right w:val="single" w:sz="4" w:space="0" w:color="auto"/>
            </w:tcBorders>
            <w:hideMark/>
          </w:tcPr>
          <w:p w:rsidR="00EC33F0" w:rsidRPr="00EC33F0" w:rsidRDefault="00EC33F0" w:rsidP="00EC33F0">
            <w:pPr>
              <w:jc w:val="center"/>
            </w:pPr>
          </w:p>
        </w:tc>
      </w:tr>
      <w:tr w:rsidR="00EC33F0" w:rsidRPr="00EC33F0" w:rsidTr="00C35CBF">
        <w:trPr>
          <w:cantSplit/>
          <w:trHeight w:val="330"/>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w:t>
            </w:r>
            <w:r w:rsidRPr="00EC33F0">
              <w:rPr>
                <w:rFonts w:ascii="MS Shell Dlg 2" w:eastAsiaTheme="minorHAnsi" w:hAnsi="MS Shell Dlg 2" w:cs="MS Shell Dlg 2"/>
                <w:sz w:val="17"/>
                <w:szCs w:val="17"/>
                <w:lang w:eastAsia="en-US"/>
              </w:rPr>
              <w:t xml:space="preserve"> </w:t>
            </w:r>
            <w:r w:rsidRPr="00EC33F0">
              <w:rPr>
                <w:rFonts w:eastAsiaTheme="minorEastAsia"/>
              </w:rPr>
              <w:t>Sobieszyn</w:t>
            </w:r>
          </w:p>
        </w:tc>
        <w:tc>
          <w:tcPr>
            <w:tcW w:w="1842"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rPr>
                <w:sz w:val="18"/>
                <w:szCs w:val="18"/>
              </w:rPr>
            </w:pPr>
            <w:r w:rsidRPr="00EC33F0">
              <w:rPr>
                <w:sz w:val="18"/>
                <w:szCs w:val="18"/>
              </w:rPr>
              <w:t>AB.GT.2/8237/I/Ułęż-1/92</w:t>
            </w: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480 Sobieszyn</w:t>
            </w: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126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162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r w:rsidRPr="00EC33F0">
              <w:t>1</w:t>
            </w:r>
          </w:p>
        </w:tc>
      </w:tr>
      <w:tr w:rsidR="00EC33F0" w:rsidRPr="00EC33F0" w:rsidTr="00C35CBF">
        <w:trPr>
          <w:cantSplit/>
          <w:trHeight w:val="335"/>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w:t>
            </w:r>
            <w:r w:rsidRPr="00EC33F0">
              <w:rPr>
                <w:rFonts w:ascii="MS Shell Dlg 2" w:eastAsiaTheme="minorHAnsi" w:hAnsi="MS Shell Dlg 2" w:cs="MS Shell Dlg 2"/>
                <w:sz w:val="17"/>
                <w:szCs w:val="17"/>
                <w:lang w:eastAsia="en-US"/>
              </w:rPr>
              <w:t xml:space="preserve"> </w:t>
            </w:r>
            <w:r w:rsidRPr="00EC33F0">
              <w:rPr>
                <w:rFonts w:eastAsiaTheme="minorEastAsia"/>
              </w:rPr>
              <w:t>Podlodówka</w:t>
            </w:r>
          </w:p>
        </w:tc>
        <w:tc>
          <w:tcPr>
            <w:tcW w:w="1842"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rPr>
                <w:sz w:val="14"/>
                <w:szCs w:val="14"/>
              </w:rPr>
            </w:pPr>
            <w:r w:rsidRPr="00EC33F0">
              <w:rPr>
                <w:sz w:val="14"/>
                <w:szCs w:val="14"/>
              </w:rPr>
              <w:t>RR.GN.GT-7723-2/Ułęż-34/03</w:t>
            </w: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658 Podlodówka</w:t>
            </w: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126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162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r w:rsidRPr="00EC33F0">
              <w:t>1</w:t>
            </w:r>
          </w:p>
        </w:tc>
      </w:tr>
      <w:tr w:rsidR="00EC33F0" w:rsidRPr="00EC33F0" w:rsidTr="00C35CBF">
        <w:trPr>
          <w:cantSplit/>
          <w:trHeight w:val="300"/>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w:t>
            </w:r>
            <w:r w:rsidRPr="00EC33F0">
              <w:rPr>
                <w:rFonts w:ascii="MS Shell Dlg 2" w:eastAsiaTheme="minorHAnsi" w:hAnsi="MS Shell Dlg 2" w:cs="MS Shell Dlg 2"/>
                <w:sz w:val="17"/>
                <w:szCs w:val="17"/>
                <w:lang w:eastAsia="en-US"/>
              </w:rPr>
              <w:t xml:space="preserve"> </w:t>
            </w:r>
            <w:r w:rsidRPr="00EC33F0">
              <w:rPr>
                <w:rFonts w:eastAsiaTheme="minorEastAsia"/>
              </w:rPr>
              <w:t>Żabianka</w:t>
            </w:r>
          </w:p>
        </w:tc>
        <w:tc>
          <w:tcPr>
            <w:tcW w:w="1842"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rPr>
                <w:sz w:val="20"/>
                <w:szCs w:val="20"/>
              </w:rPr>
            </w:pPr>
            <w:r w:rsidRPr="00EC33F0">
              <w:rPr>
                <w:sz w:val="20"/>
                <w:szCs w:val="20"/>
              </w:rPr>
              <w:t>RGŻ.mg 6323/384/92</w:t>
            </w: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65 Żabianka</w:t>
            </w: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126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162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r w:rsidRPr="00EC33F0">
              <w:t>1</w:t>
            </w:r>
          </w:p>
        </w:tc>
      </w:tr>
      <w:tr w:rsidR="00EC33F0" w:rsidRPr="00EC33F0" w:rsidTr="00C35CBF">
        <w:trPr>
          <w:cantSplit/>
          <w:trHeight w:val="317"/>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w:t>
            </w:r>
            <w:r w:rsidRPr="00EC33F0">
              <w:rPr>
                <w:rFonts w:ascii="MS Shell Dlg 2" w:eastAsiaTheme="minorHAnsi" w:hAnsi="MS Shell Dlg 2" w:cs="MS Shell Dlg 2"/>
                <w:sz w:val="17"/>
                <w:szCs w:val="17"/>
                <w:lang w:eastAsia="en-US"/>
              </w:rPr>
              <w:t xml:space="preserve"> </w:t>
            </w:r>
            <w:r w:rsidRPr="00EC33F0">
              <w:rPr>
                <w:rFonts w:eastAsiaTheme="minorEastAsia"/>
              </w:rPr>
              <w:t>Białki Górne</w:t>
            </w:r>
          </w:p>
        </w:tc>
        <w:tc>
          <w:tcPr>
            <w:tcW w:w="1842"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rPr>
                <w:sz w:val="18"/>
                <w:szCs w:val="18"/>
              </w:rPr>
            </w:pPr>
            <w:r w:rsidRPr="00EC33F0">
              <w:rPr>
                <w:sz w:val="18"/>
                <w:szCs w:val="18"/>
              </w:rPr>
              <w:t>RGŻ.mg 6323/410/92</w:t>
            </w: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143 Białki Górne</w:t>
            </w: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126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162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r w:rsidRPr="00EC33F0">
              <w:t>1</w:t>
            </w:r>
          </w:p>
        </w:tc>
      </w:tr>
      <w:tr w:rsidR="00EC33F0" w:rsidRPr="00EC33F0" w:rsidTr="00C35CBF">
        <w:trPr>
          <w:cantSplit/>
          <w:trHeight w:val="285"/>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w:t>
            </w:r>
            <w:r w:rsidRPr="00EC33F0">
              <w:rPr>
                <w:rFonts w:ascii="MS Shell Dlg 2" w:eastAsiaTheme="minorHAnsi" w:hAnsi="MS Shell Dlg 2" w:cs="MS Shell Dlg 2"/>
                <w:sz w:val="17"/>
                <w:szCs w:val="17"/>
                <w:lang w:eastAsia="en-US"/>
              </w:rPr>
              <w:t xml:space="preserve"> </w:t>
            </w:r>
            <w:r w:rsidRPr="00EC33F0">
              <w:rPr>
                <w:rFonts w:eastAsiaTheme="minorEastAsia"/>
              </w:rPr>
              <w:t>Drążgów</w:t>
            </w:r>
          </w:p>
        </w:tc>
        <w:tc>
          <w:tcPr>
            <w:tcW w:w="1842"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rPr>
                <w:sz w:val="18"/>
                <w:szCs w:val="18"/>
              </w:rPr>
            </w:pPr>
            <w:r w:rsidRPr="00EC33F0">
              <w:rPr>
                <w:sz w:val="18"/>
                <w:szCs w:val="18"/>
              </w:rPr>
              <w:t>GKN-7224-6b/Ułęż-43/99</w:t>
            </w: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535 Drążgów</w:t>
            </w: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126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162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r w:rsidRPr="00EC33F0">
              <w:t>1</w:t>
            </w:r>
          </w:p>
        </w:tc>
      </w:tr>
      <w:tr w:rsidR="00EC33F0" w:rsidRPr="00EC33F0" w:rsidTr="00C35CBF">
        <w:trPr>
          <w:cantSplit/>
          <w:trHeight w:val="285"/>
          <w:jc w:val="center"/>
        </w:trPr>
        <w:tc>
          <w:tcPr>
            <w:tcW w:w="539" w:type="dxa"/>
            <w:vMerge/>
            <w:tcBorders>
              <w:left w:val="single" w:sz="4" w:space="0" w:color="auto"/>
              <w:bottom w:val="single" w:sz="12"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w:t>
            </w:r>
            <w:r w:rsidRPr="00EC33F0">
              <w:rPr>
                <w:rFonts w:ascii="MS Shell Dlg 2" w:eastAsiaTheme="minorHAnsi" w:hAnsi="MS Shell Dlg 2" w:cs="MS Shell Dlg 2"/>
                <w:sz w:val="17"/>
                <w:szCs w:val="17"/>
                <w:lang w:eastAsia="en-US"/>
              </w:rPr>
              <w:t xml:space="preserve"> </w:t>
            </w:r>
            <w:r w:rsidRPr="00EC33F0">
              <w:rPr>
                <w:rFonts w:eastAsiaTheme="minorEastAsia"/>
              </w:rPr>
              <w:t>Kolonia Miłosze</w:t>
            </w:r>
          </w:p>
        </w:tc>
        <w:tc>
          <w:tcPr>
            <w:tcW w:w="1842"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rPr>
                <w:sz w:val="18"/>
                <w:szCs w:val="18"/>
              </w:rPr>
            </w:pPr>
            <w:r w:rsidRPr="00EC33F0">
              <w:rPr>
                <w:sz w:val="18"/>
                <w:szCs w:val="18"/>
              </w:rPr>
              <w:t>RGŻ.mg 6323/375/92</w:t>
            </w:r>
          </w:p>
        </w:tc>
        <w:tc>
          <w:tcPr>
            <w:tcW w:w="2127" w:type="dxa"/>
            <w:tcBorders>
              <w:top w:val="single" w:sz="4"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pPr>
            <w:r w:rsidRPr="00EC33F0">
              <w:t>1083 Kol. Miłosze</w:t>
            </w:r>
          </w:p>
        </w:tc>
        <w:tc>
          <w:tcPr>
            <w:tcW w:w="144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jc w:val="center"/>
            </w:pPr>
          </w:p>
        </w:tc>
        <w:tc>
          <w:tcPr>
            <w:tcW w:w="126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jc w:val="center"/>
            </w:pPr>
          </w:p>
        </w:tc>
        <w:tc>
          <w:tcPr>
            <w:tcW w:w="144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jc w:val="center"/>
            </w:pPr>
          </w:p>
        </w:tc>
        <w:tc>
          <w:tcPr>
            <w:tcW w:w="162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jc w:val="center"/>
            </w:pPr>
            <w:r w:rsidRPr="00EC33F0">
              <w:t>1</w:t>
            </w:r>
          </w:p>
        </w:tc>
      </w:tr>
      <w:tr w:rsidR="00EC33F0" w:rsidRPr="00EC33F0" w:rsidTr="00C35CBF">
        <w:trPr>
          <w:cantSplit/>
          <w:trHeight w:val="374"/>
          <w:jc w:val="center"/>
        </w:trPr>
        <w:tc>
          <w:tcPr>
            <w:tcW w:w="539" w:type="dxa"/>
            <w:vMerge w:val="restart"/>
            <w:tcBorders>
              <w:top w:val="single" w:sz="12" w:space="0" w:color="auto"/>
              <w:left w:val="single" w:sz="4" w:space="0" w:color="auto"/>
              <w:right w:val="single" w:sz="4" w:space="0" w:color="auto"/>
            </w:tcBorders>
            <w:hideMark/>
          </w:tcPr>
          <w:p w:rsidR="00EC33F0" w:rsidRPr="00EC33F0" w:rsidRDefault="00EC33F0" w:rsidP="00EC33F0">
            <w:pPr>
              <w:spacing w:line="276" w:lineRule="auto"/>
            </w:pPr>
            <w:r w:rsidRPr="00EC33F0">
              <w:lastRenderedPageBreak/>
              <w:t>3</w:t>
            </w:r>
          </w:p>
        </w:tc>
        <w:tc>
          <w:tcPr>
            <w:tcW w:w="2843"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keepNext/>
              <w:jc w:val="center"/>
              <w:outlineLvl w:val="1"/>
              <w:rPr>
                <w:rFonts w:eastAsiaTheme="minorEastAsia"/>
                <w:b/>
                <w:bCs/>
              </w:rPr>
            </w:pPr>
            <w:r w:rsidRPr="00EC33F0">
              <w:rPr>
                <w:rFonts w:eastAsiaTheme="minorEastAsia"/>
                <w:b/>
                <w:i/>
              </w:rPr>
              <w:t>Hydrofornie i sieci</w:t>
            </w:r>
            <w:r w:rsidRPr="00EC33F0">
              <w:rPr>
                <w:rFonts w:eastAsiaTheme="minorEastAsia"/>
                <w:b/>
              </w:rPr>
              <w:t xml:space="preserve"> </w:t>
            </w:r>
          </w:p>
        </w:tc>
        <w:tc>
          <w:tcPr>
            <w:tcW w:w="1842"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rPr>
                <w:b/>
              </w:rPr>
            </w:pPr>
            <w:r w:rsidRPr="00EC33F0">
              <w:rPr>
                <w:b/>
              </w:rPr>
              <w:t>5</w:t>
            </w:r>
          </w:p>
        </w:tc>
        <w:tc>
          <w:tcPr>
            <w:tcW w:w="2127" w:type="dxa"/>
            <w:tcBorders>
              <w:top w:val="single" w:sz="12"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2127" w:type="dxa"/>
            <w:tcBorders>
              <w:top w:val="single" w:sz="12"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1440"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440" w:type="dxa"/>
            <w:tcBorders>
              <w:top w:val="single" w:sz="12"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1620" w:type="dxa"/>
            <w:tcBorders>
              <w:top w:val="single" w:sz="12"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r>
      <w:tr w:rsidR="00EC33F0" w:rsidRPr="00EC33F0" w:rsidTr="00C35CBF">
        <w:trPr>
          <w:cantSplit/>
          <w:trHeight w:val="300"/>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 xml:space="preserve">■ </w:t>
            </w:r>
            <w:r w:rsidRPr="00EC33F0">
              <w:rPr>
                <w:rFonts w:eastAsiaTheme="minorEastAsia"/>
              </w:rPr>
              <w:t>Białki Dolne</w:t>
            </w:r>
          </w:p>
        </w:tc>
        <w:tc>
          <w:tcPr>
            <w:tcW w:w="1842"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rPr>
                <w:sz w:val="20"/>
                <w:szCs w:val="20"/>
              </w:rPr>
              <w:t>RGŻ.mg 6323/416/92</w:t>
            </w: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168 Białki Dolne</w:t>
            </w: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126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144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jc w:val="center"/>
            </w:pPr>
          </w:p>
        </w:tc>
        <w:tc>
          <w:tcPr>
            <w:tcW w:w="162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jc w:val="center"/>
            </w:pPr>
            <w:r w:rsidRPr="00EC33F0">
              <w:t>1</w:t>
            </w:r>
          </w:p>
        </w:tc>
      </w:tr>
      <w:tr w:rsidR="00EC33F0" w:rsidRPr="00EC33F0" w:rsidTr="00C35CBF">
        <w:trPr>
          <w:cantSplit/>
          <w:trHeight w:val="285"/>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 xml:space="preserve">■ </w:t>
            </w:r>
            <w:r w:rsidRPr="00EC33F0">
              <w:rPr>
                <w:rFonts w:eastAsiaTheme="minorEastAsia"/>
              </w:rPr>
              <w:t>Ułęż</w:t>
            </w:r>
          </w:p>
        </w:tc>
        <w:tc>
          <w:tcPr>
            <w:tcW w:w="1842"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rPr>
                <w:sz w:val="20"/>
                <w:szCs w:val="20"/>
              </w:rPr>
            </w:pPr>
            <w:r w:rsidRPr="00EC33F0">
              <w:rPr>
                <w:sz w:val="20"/>
                <w:szCs w:val="20"/>
              </w:rPr>
              <w:t>RGŻ.mg 6323/491/92</w:t>
            </w: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284 Ułęż</w:t>
            </w: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126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144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jc w:val="center"/>
            </w:pPr>
          </w:p>
        </w:tc>
        <w:tc>
          <w:tcPr>
            <w:tcW w:w="162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jc w:val="center"/>
            </w:pPr>
            <w:r w:rsidRPr="00EC33F0">
              <w:t>1</w:t>
            </w:r>
          </w:p>
        </w:tc>
      </w:tr>
      <w:tr w:rsidR="00EC33F0" w:rsidRPr="00EC33F0" w:rsidTr="00C35CBF">
        <w:trPr>
          <w:cantSplit/>
          <w:trHeight w:val="270"/>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 xml:space="preserve">■ </w:t>
            </w:r>
            <w:r w:rsidRPr="00EC33F0">
              <w:rPr>
                <w:rFonts w:eastAsiaTheme="minorEastAsia"/>
                <w:bCs/>
              </w:rPr>
              <w:t>Z</w:t>
            </w:r>
            <w:r w:rsidRPr="00EC33F0">
              <w:rPr>
                <w:rFonts w:eastAsiaTheme="minorEastAsia"/>
              </w:rPr>
              <w:t>osin</w:t>
            </w:r>
          </w:p>
        </w:tc>
        <w:tc>
          <w:tcPr>
            <w:tcW w:w="1842"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rPr>
                <w:sz w:val="20"/>
                <w:szCs w:val="20"/>
              </w:rPr>
            </w:pPr>
            <w:r w:rsidRPr="00EC33F0">
              <w:rPr>
                <w:sz w:val="20"/>
                <w:szCs w:val="20"/>
              </w:rPr>
              <w:t>GG.GT.2/8237/I/U-3/93</w:t>
            </w: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141/2 Zosin</w:t>
            </w: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126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144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jc w:val="center"/>
            </w:pPr>
          </w:p>
        </w:tc>
        <w:tc>
          <w:tcPr>
            <w:tcW w:w="162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jc w:val="center"/>
            </w:pPr>
            <w:r w:rsidRPr="00EC33F0">
              <w:t>1</w:t>
            </w:r>
          </w:p>
        </w:tc>
      </w:tr>
      <w:tr w:rsidR="00EC33F0" w:rsidRPr="00EC33F0" w:rsidTr="00C35CBF">
        <w:trPr>
          <w:cantSplit/>
          <w:trHeight w:val="375"/>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 xml:space="preserve">■ </w:t>
            </w:r>
            <w:r w:rsidRPr="00EC33F0">
              <w:rPr>
                <w:rFonts w:eastAsiaTheme="minorEastAsia"/>
              </w:rPr>
              <w:t>Sobieszyn</w:t>
            </w:r>
          </w:p>
        </w:tc>
        <w:tc>
          <w:tcPr>
            <w:tcW w:w="1842"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rPr>
                <w:sz w:val="18"/>
                <w:szCs w:val="18"/>
              </w:rPr>
            </w:pPr>
            <w:r w:rsidRPr="00EC33F0">
              <w:rPr>
                <w:sz w:val="18"/>
                <w:szCs w:val="18"/>
              </w:rPr>
              <w:t>GKN-7224/6a/Ułęż-31/00</w:t>
            </w: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1373 Sobieszyn</w:t>
            </w: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126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144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jc w:val="center"/>
            </w:pPr>
          </w:p>
        </w:tc>
        <w:tc>
          <w:tcPr>
            <w:tcW w:w="162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jc w:val="center"/>
            </w:pPr>
            <w:r w:rsidRPr="00EC33F0">
              <w:t>1</w:t>
            </w:r>
          </w:p>
        </w:tc>
      </w:tr>
      <w:tr w:rsidR="00EC33F0" w:rsidRPr="00EC33F0" w:rsidTr="00C35CBF">
        <w:trPr>
          <w:cantSplit/>
          <w:trHeight w:val="255"/>
          <w:jc w:val="center"/>
        </w:trPr>
        <w:tc>
          <w:tcPr>
            <w:tcW w:w="539" w:type="dxa"/>
            <w:vMerge/>
            <w:tcBorders>
              <w:left w:val="single" w:sz="4" w:space="0" w:color="auto"/>
              <w:bottom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w:t>
            </w:r>
            <w:r w:rsidRPr="00EC33F0">
              <w:rPr>
                <w:rFonts w:ascii="MS Shell Dlg 2" w:eastAsiaTheme="minorHAnsi" w:hAnsi="MS Shell Dlg 2" w:cs="MS Shell Dlg 2"/>
                <w:sz w:val="17"/>
                <w:szCs w:val="17"/>
                <w:lang w:eastAsia="en-US"/>
              </w:rPr>
              <w:t xml:space="preserve"> </w:t>
            </w:r>
            <w:r w:rsidRPr="00EC33F0">
              <w:rPr>
                <w:rFonts w:eastAsiaTheme="minorEastAsia"/>
              </w:rPr>
              <w:t>Podlodów</w:t>
            </w:r>
          </w:p>
        </w:tc>
        <w:tc>
          <w:tcPr>
            <w:tcW w:w="1842"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16/52 Podlodów</w:t>
            </w: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126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144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jc w:val="center"/>
            </w:pPr>
          </w:p>
        </w:tc>
        <w:tc>
          <w:tcPr>
            <w:tcW w:w="162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jc w:val="center"/>
            </w:pPr>
            <w:r w:rsidRPr="00EC33F0">
              <w:t>1</w:t>
            </w:r>
          </w:p>
        </w:tc>
      </w:tr>
      <w:tr w:rsidR="00EC33F0" w:rsidRPr="00EC33F0" w:rsidTr="00C35CBF">
        <w:trPr>
          <w:cantSplit/>
          <w:trHeight w:val="300"/>
          <w:jc w:val="center"/>
        </w:trPr>
        <w:tc>
          <w:tcPr>
            <w:tcW w:w="539" w:type="dxa"/>
            <w:vMerge w:val="restart"/>
            <w:tcBorders>
              <w:top w:val="single" w:sz="12" w:space="0" w:color="auto"/>
              <w:left w:val="single" w:sz="4" w:space="0" w:color="auto"/>
              <w:right w:val="single" w:sz="4" w:space="0" w:color="auto"/>
            </w:tcBorders>
            <w:hideMark/>
          </w:tcPr>
          <w:p w:rsidR="00EC33F0" w:rsidRPr="00EC33F0" w:rsidRDefault="00EC33F0" w:rsidP="00EC33F0">
            <w:pPr>
              <w:spacing w:line="276" w:lineRule="auto"/>
            </w:pPr>
            <w:r w:rsidRPr="00EC33F0">
              <w:t>4</w:t>
            </w:r>
          </w:p>
        </w:tc>
        <w:tc>
          <w:tcPr>
            <w:tcW w:w="2843"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keepNext/>
              <w:jc w:val="center"/>
              <w:outlineLvl w:val="1"/>
              <w:rPr>
                <w:b/>
                <w:bCs/>
              </w:rPr>
            </w:pPr>
            <w:r w:rsidRPr="00EC33F0">
              <w:rPr>
                <w:rFonts w:eastAsiaTheme="minorEastAsia"/>
                <w:b/>
                <w:i/>
              </w:rPr>
              <w:t>Remizy i obiekty OSP</w:t>
            </w:r>
            <w:r w:rsidRPr="00EC33F0">
              <w:rPr>
                <w:rFonts w:eastAsiaTheme="minorEastAsia"/>
                <w:b/>
              </w:rPr>
              <w:t xml:space="preserve"> </w:t>
            </w:r>
          </w:p>
        </w:tc>
        <w:tc>
          <w:tcPr>
            <w:tcW w:w="1842"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rPr>
                <w:b/>
              </w:rPr>
            </w:pPr>
            <w:r w:rsidRPr="00EC33F0">
              <w:rPr>
                <w:b/>
              </w:rPr>
              <w:t>7</w:t>
            </w:r>
          </w:p>
        </w:tc>
        <w:tc>
          <w:tcPr>
            <w:tcW w:w="2127" w:type="dxa"/>
            <w:tcBorders>
              <w:top w:val="single" w:sz="12"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2127" w:type="dxa"/>
            <w:tcBorders>
              <w:top w:val="single" w:sz="12"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1440"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440"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12" w:space="0" w:color="auto"/>
              <w:left w:val="single" w:sz="4" w:space="0" w:color="auto"/>
              <w:bottom w:val="single" w:sz="4" w:space="0" w:color="auto"/>
              <w:right w:val="single" w:sz="4" w:space="0" w:color="auto"/>
            </w:tcBorders>
          </w:tcPr>
          <w:p w:rsidR="00EC33F0" w:rsidRPr="00EC33F0" w:rsidRDefault="00EC33F0" w:rsidP="00EC33F0">
            <w:pPr>
              <w:jc w:val="center"/>
            </w:pPr>
          </w:p>
        </w:tc>
      </w:tr>
      <w:tr w:rsidR="00EC33F0" w:rsidRPr="00EC33F0" w:rsidTr="00C35CBF">
        <w:trPr>
          <w:cantSplit/>
          <w:trHeight w:val="285"/>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 xml:space="preserve">■ </w:t>
            </w:r>
            <w:r w:rsidRPr="00EC33F0">
              <w:rPr>
                <w:rFonts w:eastAsiaTheme="minorEastAsia"/>
              </w:rPr>
              <w:t>Korzeniów</w:t>
            </w:r>
          </w:p>
        </w:tc>
        <w:tc>
          <w:tcPr>
            <w:tcW w:w="1842"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rPr>
                <w:sz w:val="20"/>
                <w:szCs w:val="20"/>
              </w:rPr>
            </w:pPr>
            <w:r w:rsidRPr="00EC33F0">
              <w:rPr>
                <w:sz w:val="20"/>
                <w:szCs w:val="20"/>
              </w:rPr>
              <w:t>RGŻ.mg 6323/367/92</w:t>
            </w: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175/2 Korzeniów</w:t>
            </w: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jc w:val="center"/>
            </w:pPr>
            <w:r w:rsidRPr="00EC33F0">
              <w:t>1</w:t>
            </w:r>
          </w:p>
        </w:tc>
      </w:tr>
      <w:tr w:rsidR="00EC33F0" w:rsidRPr="00EC33F0" w:rsidTr="00C35CBF">
        <w:trPr>
          <w:cantSplit/>
          <w:trHeight w:val="285"/>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 xml:space="preserve">■ </w:t>
            </w:r>
            <w:r w:rsidRPr="00EC33F0">
              <w:rPr>
                <w:rFonts w:eastAsiaTheme="minorEastAsia"/>
              </w:rPr>
              <w:t xml:space="preserve">Białki Dolne </w:t>
            </w:r>
          </w:p>
        </w:tc>
        <w:tc>
          <w:tcPr>
            <w:tcW w:w="1842"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rPr>
                <w:sz w:val="20"/>
                <w:szCs w:val="20"/>
              </w:rPr>
              <w:t>RGŻ.mg 6323/415/92</w:t>
            </w: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305/2 Białki Dolne</w:t>
            </w: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jc w:val="center"/>
            </w:pPr>
            <w:r w:rsidRPr="00EC33F0">
              <w:t>1</w:t>
            </w:r>
          </w:p>
        </w:tc>
      </w:tr>
      <w:tr w:rsidR="00EC33F0" w:rsidRPr="00EC33F0" w:rsidTr="00C35CBF">
        <w:trPr>
          <w:cantSplit/>
          <w:trHeight w:val="255"/>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 xml:space="preserve">■ </w:t>
            </w:r>
            <w:r w:rsidRPr="00EC33F0">
              <w:rPr>
                <w:rFonts w:eastAsiaTheme="minorEastAsia"/>
              </w:rPr>
              <w:t xml:space="preserve">Sobieszyn </w:t>
            </w:r>
          </w:p>
        </w:tc>
        <w:tc>
          <w:tcPr>
            <w:tcW w:w="1842"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rPr>
                <w:sz w:val="18"/>
                <w:szCs w:val="18"/>
              </w:rPr>
              <w:t>AB.GT.2/8237/I/Ułęż-1/92</w:t>
            </w: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480 Sobieszyn</w:t>
            </w: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jc w:val="center"/>
            </w:pPr>
            <w:r w:rsidRPr="00EC33F0">
              <w:t>1</w:t>
            </w:r>
          </w:p>
        </w:tc>
      </w:tr>
      <w:tr w:rsidR="00EC33F0" w:rsidRPr="00EC33F0" w:rsidTr="00C35CBF">
        <w:trPr>
          <w:cantSplit/>
          <w:trHeight w:val="630"/>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 xml:space="preserve">■ </w:t>
            </w:r>
            <w:r w:rsidRPr="00EC33F0">
              <w:rPr>
                <w:rFonts w:eastAsiaTheme="minorEastAsia"/>
              </w:rPr>
              <w:t>Lendo Ruskie</w:t>
            </w:r>
          </w:p>
          <w:p w:rsidR="00EC33F0" w:rsidRPr="00EC33F0" w:rsidRDefault="00EC33F0" w:rsidP="00EC33F0">
            <w:pPr>
              <w:rPr>
                <w:rFonts w:eastAsiaTheme="minorEastAsia"/>
                <w:b/>
                <w:bCs/>
              </w:rPr>
            </w:pPr>
            <w:r w:rsidRPr="00EC33F0">
              <w:rPr>
                <w:rFonts w:eastAsiaTheme="minorEastAsia"/>
              </w:rPr>
              <w:t xml:space="preserve">  -garaż OSP</w:t>
            </w:r>
          </w:p>
        </w:tc>
        <w:tc>
          <w:tcPr>
            <w:tcW w:w="1842"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RGŻ.mg 6323/488/92</w:t>
            </w: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 xml:space="preserve">100/2 </w:t>
            </w:r>
          </w:p>
          <w:p w:rsidR="00EC33F0" w:rsidRPr="00EC33F0" w:rsidRDefault="00EC33F0" w:rsidP="00EC33F0">
            <w:pPr>
              <w:spacing w:line="276" w:lineRule="auto"/>
              <w:jc w:val="center"/>
            </w:pPr>
            <w:r w:rsidRPr="00EC33F0">
              <w:t>Lendo Ruskie</w:t>
            </w: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1</w:t>
            </w:r>
          </w:p>
          <w:p w:rsidR="00EC33F0" w:rsidRPr="00EC33F0" w:rsidRDefault="00EC33F0" w:rsidP="00EC33F0">
            <w:pPr>
              <w:jc w:val="center"/>
            </w:pPr>
            <w:r w:rsidRPr="00EC33F0">
              <w:t>1</w:t>
            </w:r>
          </w:p>
        </w:tc>
      </w:tr>
      <w:tr w:rsidR="00EC33F0" w:rsidRPr="00EC33F0" w:rsidTr="00C35CBF">
        <w:trPr>
          <w:cantSplit/>
          <w:trHeight w:val="315"/>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 xml:space="preserve">■ </w:t>
            </w:r>
            <w:r w:rsidRPr="00EC33F0">
              <w:rPr>
                <w:rFonts w:eastAsiaTheme="minorEastAsia"/>
              </w:rPr>
              <w:t>Ułęż</w:t>
            </w:r>
          </w:p>
        </w:tc>
        <w:tc>
          <w:tcPr>
            <w:tcW w:w="1842"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rPr>
                <w:sz w:val="18"/>
                <w:szCs w:val="18"/>
              </w:rPr>
            </w:pPr>
            <w:r w:rsidRPr="00EC33F0">
              <w:rPr>
                <w:sz w:val="18"/>
                <w:szCs w:val="18"/>
              </w:rPr>
              <w:t>GG.GT.2/8237/I/Ułęż-4/93</w:t>
            </w: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712 Ułęż</w:t>
            </w: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jc w:val="center"/>
            </w:pPr>
            <w:r w:rsidRPr="00EC33F0">
              <w:t>1</w:t>
            </w:r>
          </w:p>
        </w:tc>
      </w:tr>
      <w:tr w:rsidR="00EC33F0" w:rsidRPr="00EC33F0" w:rsidTr="00C35CBF">
        <w:trPr>
          <w:cantSplit/>
          <w:trHeight w:val="360"/>
          <w:jc w:val="center"/>
        </w:trPr>
        <w:tc>
          <w:tcPr>
            <w:tcW w:w="539" w:type="dxa"/>
            <w:vMerge/>
            <w:tcBorders>
              <w:left w:val="single" w:sz="4" w:space="0" w:color="auto"/>
              <w:bottom w:val="single" w:sz="12"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w:t>
            </w:r>
            <w:r w:rsidRPr="00EC33F0">
              <w:rPr>
                <w:rFonts w:ascii="MS Shell Dlg 2" w:eastAsiaTheme="minorHAnsi" w:hAnsi="MS Shell Dlg 2" w:cs="MS Shell Dlg 2"/>
                <w:sz w:val="17"/>
                <w:szCs w:val="17"/>
                <w:lang w:eastAsia="en-US"/>
              </w:rPr>
              <w:t xml:space="preserve"> </w:t>
            </w:r>
            <w:r w:rsidRPr="00EC33F0">
              <w:rPr>
                <w:bCs/>
              </w:rPr>
              <w:t>Sarny</w:t>
            </w:r>
          </w:p>
        </w:tc>
        <w:tc>
          <w:tcPr>
            <w:tcW w:w="1842"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jc w:val="center"/>
            </w:pPr>
          </w:p>
        </w:tc>
        <w:tc>
          <w:tcPr>
            <w:tcW w:w="2127" w:type="dxa"/>
            <w:tcBorders>
              <w:top w:val="single" w:sz="4"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rPr>
                <w:sz w:val="20"/>
                <w:szCs w:val="20"/>
              </w:rPr>
            </w:pPr>
            <w:r w:rsidRPr="00EC33F0">
              <w:rPr>
                <w:sz w:val="20"/>
                <w:szCs w:val="20"/>
              </w:rPr>
              <w:t>RGŻ.mg 6323/374/92</w:t>
            </w:r>
          </w:p>
        </w:tc>
        <w:tc>
          <w:tcPr>
            <w:tcW w:w="2127" w:type="dxa"/>
            <w:tcBorders>
              <w:top w:val="single" w:sz="4"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pPr>
            <w:r w:rsidRPr="00EC33F0">
              <w:t>545/2 Sarny</w:t>
            </w:r>
          </w:p>
        </w:tc>
        <w:tc>
          <w:tcPr>
            <w:tcW w:w="144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pPr>
          </w:p>
        </w:tc>
        <w:tc>
          <w:tcPr>
            <w:tcW w:w="144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4" w:space="0" w:color="auto"/>
              <w:left w:val="single" w:sz="4" w:space="0" w:color="auto"/>
              <w:bottom w:val="single" w:sz="12" w:space="0" w:color="auto"/>
              <w:right w:val="single" w:sz="4" w:space="0" w:color="auto"/>
            </w:tcBorders>
          </w:tcPr>
          <w:p w:rsidR="00EC33F0" w:rsidRPr="00EC33F0" w:rsidRDefault="00EC33F0" w:rsidP="00EC33F0">
            <w:pPr>
              <w:jc w:val="center"/>
            </w:pPr>
            <w:r w:rsidRPr="00EC33F0">
              <w:t>1</w:t>
            </w:r>
          </w:p>
        </w:tc>
      </w:tr>
      <w:tr w:rsidR="00EC33F0" w:rsidRPr="00EC33F0" w:rsidTr="00C35CBF">
        <w:trPr>
          <w:cantSplit/>
          <w:trHeight w:val="300"/>
          <w:jc w:val="center"/>
        </w:trPr>
        <w:tc>
          <w:tcPr>
            <w:tcW w:w="539" w:type="dxa"/>
            <w:vMerge w:val="restart"/>
            <w:tcBorders>
              <w:top w:val="single" w:sz="4" w:space="0" w:color="auto"/>
              <w:left w:val="single" w:sz="4" w:space="0" w:color="auto"/>
              <w:right w:val="single" w:sz="4" w:space="0" w:color="auto"/>
            </w:tcBorders>
            <w:hideMark/>
          </w:tcPr>
          <w:p w:rsidR="00EC33F0" w:rsidRPr="00EC33F0" w:rsidRDefault="00EC33F0" w:rsidP="00EC33F0">
            <w:pPr>
              <w:spacing w:line="276" w:lineRule="auto"/>
            </w:pPr>
            <w:r w:rsidRPr="00EC33F0">
              <w:t>5</w:t>
            </w:r>
          </w:p>
        </w:tc>
        <w:tc>
          <w:tcPr>
            <w:tcW w:w="2843"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keepNext/>
              <w:jc w:val="center"/>
              <w:outlineLvl w:val="1"/>
              <w:rPr>
                <w:rFonts w:eastAsiaTheme="minorEastAsia"/>
              </w:rPr>
            </w:pPr>
            <w:r w:rsidRPr="00EC33F0">
              <w:rPr>
                <w:rFonts w:eastAsiaTheme="minorEastAsia"/>
                <w:b/>
                <w:i/>
              </w:rPr>
              <w:t>Gminy obiekt kultury</w:t>
            </w:r>
          </w:p>
        </w:tc>
        <w:tc>
          <w:tcPr>
            <w:tcW w:w="1842"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rPr>
                <w:b/>
              </w:rPr>
            </w:pPr>
            <w:r w:rsidRPr="00EC33F0">
              <w:rPr>
                <w:b/>
              </w:rPr>
              <w:t>1</w:t>
            </w: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r>
      <w:tr w:rsidR="00EC33F0" w:rsidRPr="00EC33F0" w:rsidTr="00C35CBF">
        <w:trPr>
          <w:cantSplit/>
          <w:trHeight w:val="960"/>
          <w:jc w:val="center"/>
        </w:trPr>
        <w:tc>
          <w:tcPr>
            <w:tcW w:w="539" w:type="dxa"/>
            <w:vMerge/>
            <w:tcBorders>
              <w:left w:val="single" w:sz="4" w:space="0" w:color="auto"/>
              <w:bottom w:val="single" w:sz="12"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 xml:space="preserve">■ </w:t>
            </w:r>
            <w:r w:rsidRPr="00EC33F0">
              <w:rPr>
                <w:rFonts w:eastAsiaTheme="minorEastAsia"/>
              </w:rPr>
              <w:t>Gminny Ośrodek Kultury w Ułężu</w:t>
            </w:r>
          </w:p>
        </w:tc>
        <w:tc>
          <w:tcPr>
            <w:tcW w:w="1842"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jc w:val="center"/>
            </w:pPr>
          </w:p>
        </w:tc>
        <w:tc>
          <w:tcPr>
            <w:tcW w:w="2127" w:type="dxa"/>
            <w:tcBorders>
              <w:top w:val="single" w:sz="4"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pPr>
            <w:r w:rsidRPr="00EC33F0">
              <w:t>RGŻ.mg 6323/493/92</w:t>
            </w:r>
          </w:p>
        </w:tc>
        <w:tc>
          <w:tcPr>
            <w:tcW w:w="2127" w:type="dxa"/>
            <w:tcBorders>
              <w:top w:val="single" w:sz="4"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pPr>
            <w:r w:rsidRPr="00EC33F0">
              <w:t>285/1</w:t>
            </w:r>
          </w:p>
          <w:p w:rsidR="00EC33F0" w:rsidRPr="00EC33F0" w:rsidRDefault="00EC33F0" w:rsidP="00EC33F0">
            <w:pPr>
              <w:spacing w:line="276" w:lineRule="auto"/>
              <w:jc w:val="center"/>
            </w:pPr>
            <w:r w:rsidRPr="00EC33F0">
              <w:t>285/2</w:t>
            </w:r>
          </w:p>
          <w:p w:rsidR="00EC33F0" w:rsidRPr="00EC33F0" w:rsidRDefault="00EC33F0" w:rsidP="00EC33F0">
            <w:pPr>
              <w:spacing w:line="276" w:lineRule="auto"/>
              <w:jc w:val="center"/>
            </w:pPr>
            <w:r w:rsidRPr="00EC33F0">
              <w:t>Ułęż</w:t>
            </w:r>
          </w:p>
        </w:tc>
        <w:tc>
          <w:tcPr>
            <w:tcW w:w="144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pPr>
          </w:p>
        </w:tc>
        <w:tc>
          <w:tcPr>
            <w:tcW w:w="144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jc w:val="center"/>
            </w:pPr>
            <w:r w:rsidRPr="00EC33F0">
              <w:t>1</w:t>
            </w:r>
          </w:p>
        </w:tc>
      </w:tr>
      <w:tr w:rsidR="00EC33F0" w:rsidRPr="00EC33F0" w:rsidTr="00C35CBF">
        <w:trPr>
          <w:cantSplit/>
          <w:trHeight w:val="300"/>
          <w:jc w:val="center"/>
        </w:trPr>
        <w:tc>
          <w:tcPr>
            <w:tcW w:w="539" w:type="dxa"/>
            <w:vMerge w:val="restart"/>
            <w:tcBorders>
              <w:top w:val="single" w:sz="12" w:space="0" w:color="auto"/>
              <w:left w:val="single" w:sz="4" w:space="0" w:color="auto"/>
              <w:right w:val="single" w:sz="4" w:space="0" w:color="auto"/>
            </w:tcBorders>
            <w:hideMark/>
          </w:tcPr>
          <w:p w:rsidR="00EC33F0" w:rsidRPr="00EC33F0" w:rsidRDefault="00EC33F0" w:rsidP="00EC33F0">
            <w:pPr>
              <w:spacing w:line="276" w:lineRule="auto"/>
            </w:pPr>
            <w:r w:rsidRPr="00EC33F0">
              <w:t>6</w:t>
            </w:r>
          </w:p>
        </w:tc>
        <w:tc>
          <w:tcPr>
            <w:tcW w:w="2843"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keepNext/>
              <w:jc w:val="center"/>
              <w:outlineLvl w:val="1"/>
              <w:rPr>
                <w:b/>
                <w:bCs/>
              </w:rPr>
            </w:pPr>
            <w:r w:rsidRPr="00EC33F0">
              <w:rPr>
                <w:rFonts w:eastAsiaTheme="minorEastAsia"/>
                <w:b/>
                <w:i/>
              </w:rPr>
              <w:t>Kompleks „pałacowy”</w:t>
            </w:r>
          </w:p>
        </w:tc>
        <w:tc>
          <w:tcPr>
            <w:tcW w:w="1842"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rPr>
                <w:b/>
              </w:rPr>
            </w:pPr>
            <w:r w:rsidRPr="00EC33F0">
              <w:rPr>
                <w:b/>
              </w:rPr>
              <w:t>3</w:t>
            </w:r>
          </w:p>
        </w:tc>
        <w:tc>
          <w:tcPr>
            <w:tcW w:w="2127" w:type="dxa"/>
            <w:tcBorders>
              <w:top w:val="single" w:sz="12"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rPr>
                <w:sz w:val="20"/>
                <w:szCs w:val="20"/>
              </w:rPr>
            </w:pPr>
            <w:r w:rsidRPr="00EC33F0">
              <w:rPr>
                <w:sz w:val="20"/>
                <w:szCs w:val="20"/>
              </w:rPr>
              <w:t>RGŻ.mg 6323/365/92</w:t>
            </w:r>
          </w:p>
        </w:tc>
        <w:tc>
          <w:tcPr>
            <w:tcW w:w="2127" w:type="dxa"/>
            <w:tcBorders>
              <w:top w:val="single" w:sz="12"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1440"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rPr>
                <w:rFonts w:asciiTheme="minorHAnsi" w:eastAsiaTheme="minorEastAsia" w:hAnsiTheme="minorHAnsi"/>
              </w:rPr>
            </w:pPr>
          </w:p>
        </w:tc>
        <w:tc>
          <w:tcPr>
            <w:tcW w:w="1260" w:type="dxa"/>
            <w:tcBorders>
              <w:top w:val="single" w:sz="12"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1440" w:type="dxa"/>
            <w:tcBorders>
              <w:top w:val="single" w:sz="12"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1620" w:type="dxa"/>
            <w:tcBorders>
              <w:top w:val="single" w:sz="12"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r>
      <w:tr w:rsidR="00EC33F0" w:rsidRPr="00EC33F0" w:rsidTr="00C35CBF">
        <w:trPr>
          <w:cantSplit/>
          <w:trHeight w:val="600"/>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w:t>
            </w:r>
            <w:r w:rsidRPr="00EC33F0">
              <w:rPr>
                <w:rFonts w:ascii="MS Shell Dlg 2" w:eastAsiaTheme="minorHAnsi" w:hAnsi="MS Shell Dlg 2" w:cs="MS Shell Dlg 2"/>
                <w:sz w:val="17"/>
                <w:szCs w:val="17"/>
                <w:lang w:eastAsia="en-US"/>
              </w:rPr>
              <w:t xml:space="preserve"> </w:t>
            </w:r>
            <w:r w:rsidRPr="00EC33F0">
              <w:t>budynek administracyjny „pałac”</w:t>
            </w:r>
          </w:p>
        </w:tc>
        <w:tc>
          <w:tcPr>
            <w:tcW w:w="1842"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571/2 Ułęż</w:t>
            </w: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rPr>
                <w:rFonts w:asciiTheme="minorHAnsi" w:eastAsiaTheme="minorEastAsia" w:hAnsiTheme="minorHAnsi"/>
              </w:rPr>
            </w:pPr>
          </w:p>
        </w:tc>
        <w:tc>
          <w:tcPr>
            <w:tcW w:w="126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144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162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1</w:t>
            </w:r>
          </w:p>
        </w:tc>
      </w:tr>
      <w:tr w:rsidR="00EC33F0" w:rsidRPr="00EC33F0" w:rsidTr="00C35CBF">
        <w:trPr>
          <w:cantSplit/>
          <w:trHeight w:val="615"/>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w:t>
            </w:r>
            <w:r w:rsidRPr="00EC33F0">
              <w:rPr>
                <w:rFonts w:ascii="MS Shell Dlg 2" w:eastAsiaTheme="minorHAnsi" w:hAnsi="MS Shell Dlg 2" w:cs="MS Shell Dlg 2"/>
                <w:sz w:val="17"/>
                <w:szCs w:val="17"/>
                <w:lang w:eastAsia="en-US"/>
              </w:rPr>
              <w:t xml:space="preserve"> </w:t>
            </w:r>
            <w:r w:rsidRPr="00EC33F0">
              <w:t>budynek gospodarczy przy Urzędzie Gminy</w:t>
            </w:r>
          </w:p>
        </w:tc>
        <w:tc>
          <w:tcPr>
            <w:tcW w:w="1842"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571/2 Ułęż</w:t>
            </w: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rPr>
                <w:rFonts w:asciiTheme="minorHAnsi" w:eastAsiaTheme="minorEastAsia" w:hAnsiTheme="minorHAnsi"/>
              </w:rPr>
            </w:pPr>
          </w:p>
        </w:tc>
        <w:tc>
          <w:tcPr>
            <w:tcW w:w="126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144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162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1</w:t>
            </w:r>
          </w:p>
        </w:tc>
      </w:tr>
      <w:tr w:rsidR="00EC33F0" w:rsidRPr="00EC33F0" w:rsidTr="00C35CBF">
        <w:trPr>
          <w:cantSplit/>
          <w:trHeight w:val="345"/>
          <w:jc w:val="center"/>
        </w:trPr>
        <w:tc>
          <w:tcPr>
            <w:tcW w:w="539" w:type="dxa"/>
            <w:vMerge/>
            <w:tcBorders>
              <w:left w:val="single" w:sz="4" w:space="0" w:color="auto"/>
              <w:bottom w:val="single" w:sz="12"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w:t>
            </w:r>
            <w:r w:rsidRPr="00EC33F0">
              <w:rPr>
                <w:rFonts w:ascii="MS Shell Dlg 2" w:eastAsiaTheme="minorHAnsi" w:hAnsi="MS Shell Dlg 2" w:cs="MS Shell Dlg 2"/>
                <w:sz w:val="17"/>
                <w:szCs w:val="17"/>
                <w:lang w:eastAsia="en-US"/>
              </w:rPr>
              <w:t xml:space="preserve"> </w:t>
            </w:r>
            <w:r w:rsidRPr="00EC33F0">
              <w:t xml:space="preserve">wiata na opał </w:t>
            </w:r>
          </w:p>
        </w:tc>
        <w:tc>
          <w:tcPr>
            <w:tcW w:w="1842"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pPr>
            <w:r w:rsidRPr="00EC33F0">
              <w:t>571/2 Ułęż</w:t>
            </w:r>
          </w:p>
        </w:tc>
        <w:tc>
          <w:tcPr>
            <w:tcW w:w="144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rPr>
                <w:rFonts w:asciiTheme="minorHAnsi" w:eastAsiaTheme="minorEastAsia" w:hAnsiTheme="minorHAnsi"/>
              </w:rPr>
            </w:pPr>
          </w:p>
        </w:tc>
        <w:tc>
          <w:tcPr>
            <w:tcW w:w="1260" w:type="dxa"/>
            <w:tcBorders>
              <w:top w:val="single" w:sz="4"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pPr>
          </w:p>
        </w:tc>
        <w:tc>
          <w:tcPr>
            <w:tcW w:w="1440" w:type="dxa"/>
            <w:tcBorders>
              <w:top w:val="single" w:sz="4"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pPr>
          </w:p>
        </w:tc>
        <w:tc>
          <w:tcPr>
            <w:tcW w:w="1620" w:type="dxa"/>
            <w:tcBorders>
              <w:top w:val="single" w:sz="4"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pPr>
            <w:r w:rsidRPr="00EC33F0">
              <w:t>1</w:t>
            </w:r>
          </w:p>
        </w:tc>
      </w:tr>
      <w:tr w:rsidR="00EC33F0" w:rsidRPr="00EC33F0" w:rsidTr="00C35CBF">
        <w:trPr>
          <w:cantSplit/>
          <w:trHeight w:val="555"/>
          <w:jc w:val="center"/>
        </w:trPr>
        <w:tc>
          <w:tcPr>
            <w:tcW w:w="539" w:type="dxa"/>
            <w:vMerge w:val="restart"/>
            <w:tcBorders>
              <w:top w:val="single" w:sz="12" w:space="0" w:color="auto"/>
              <w:left w:val="single" w:sz="4" w:space="0" w:color="auto"/>
              <w:right w:val="single" w:sz="4" w:space="0" w:color="auto"/>
            </w:tcBorders>
            <w:hideMark/>
          </w:tcPr>
          <w:p w:rsidR="00EC33F0" w:rsidRPr="00EC33F0" w:rsidRDefault="00EC33F0" w:rsidP="00EC33F0">
            <w:pPr>
              <w:spacing w:line="276" w:lineRule="auto"/>
            </w:pPr>
            <w:r w:rsidRPr="00EC33F0">
              <w:t>7</w:t>
            </w:r>
          </w:p>
        </w:tc>
        <w:tc>
          <w:tcPr>
            <w:tcW w:w="2843"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jc w:val="center"/>
              <w:rPr>
                <w:rFonts w:eastAsiaTheme="minorEastAsia"/>
              </w:rPr>
            </w:pPr>
            <w:r w:rsidRPr="00EC33F0">
              <w:rPr>
                <w:rFonts w:eastAsiaTheme="minorEastAsia"/>
                <w:b/>
                <w:i/>
              </w:rPr>
              <w:t>Budynki magazynowo- produkcyjne oraz inne</w:t>
            </w:r>
          </w:p>
        </w:tc>
        <w:tc>
          <w:tcPr>
            <w:tcW w:w="1842"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rPr>
                <w:b/>
              </w:rPr>
            </w:pPr>
            <w:r w:rsidRPr="00EC33F0">
              <w:rPr>
                <w:b/>
              </w:rPr>
              <w:t>13</w:t>
            </w:r>
          </w:p>
        </w:tc>
        <w:tc>
          <w:tcPr>
            <w:tcW w:w="2127" w:type="dxa"/>
            <w:tcBorders>
              <w:top w:val="single" w:sz="12"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2127" w:type="dxa"/>
            <w:tcBorders>
              <w:top w:val="single" w:sz="12"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1440"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440"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r>
      <w:tr w:rsidR="00EC33F0" w:rsidRPr="00EC33F0" w:rsidTr="00C35CBF">
        <w:trPr>
          <w:cantSplit/>
          <w:trHeight w:val="298"/>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right w:val="single" w:sz="4" w:space="0" w:color="auto"/>
            </w:tcBorders>
            <w:hideMark/>
          </w:tcPr>
          <w:p w:rsidR="00EC33F0" w:rsidRPr="00EC33F0" w:rsidRDefault="00EC33F0" w:rsidP="00EC33F0">
            <w:pPr>
              <w:jc w:val="center"/>
              <w:rPr>
                <w:rFonts w:eastAsiaTheme="minorEastAsia"/>
                <w:b/>
                <w:i/>
              </w:rPr>
            </w:pPr>
            <w:r w:rsidRPr="00EC33F0">
              <w:rPr>
                <w:rFonts w:eastAsiaTheme="minorEastAsia"/>
                <w:b/>
                <w:i/>
              </w:rPr>
              <w:t>Kompleks po SUR</w:t>
            </w:r>
          </w:p>
        </w:tc>
        <w:tc>
          <w:tcPr>
            <w:tcW w:w="1842"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pPr>
            <w:r w:rsidRPr="00EC33F0">
              <w:t>6</w:t>
            </w:r>
          </w:p>
        </w:tc>
        <w:tc>
          <w:tcPr>
            <w:tcW w:w="2127" w:type="dxa"/>
            <w:tcBorders>
              <w:top w:val="single" w:sz="4" w:space="0" w:color="auto"/>
              <w:left w:val="single" w:sz="4" w:space="0" w:color="auto"/>
              <w:right w:val="single" w:sz="4" w:space="0" w:color="auto"/>
            </w:tcBorders>
          </w:tcPr>
          <w:p w:rsidR="00EC33F0" w:rsidRPr="00EC33F0" w:rsidRDefault="00EC33F0" w:rsidP="00EC33F0">
            <w:pPr>
              <w:spacing w:line="276" w:lineRule="auto"/>
              <w:jc w:val="center"/>
            </w:pPr>
            <w:r w:rsidRPr="00EC33F0">
              <w:rPr>
                <w:sz w:val="20"/>
                <w:szCs w:val="20"/>
              </w:rPr>
              <w:t xml:space="preserve">AN Nr 5719/2011 </w:t>
            </w:r>
          </w:p>
        </w:tc>
        <w:tc>
          <w:tcPr>
            <w:tcW w:w="2127" w:type="dxa"/>
            <w:tcBorders>
              <w:top w:val="single" w:sz="4" w:space="0" w:color="auto"/>
              <w:left w:val="single" w:sz="4" w:space="0" w:color="auto"/>
              <w:right w:val="single" w:sz="4" w:space="0" w:color="auto"/>
            </w:tcBorders>
          </w:tcPr>
          <w:p w:rsidR="00EC33F0" w:rsidRPr="00EC33F0" w:rsidRDefault="00EC33F0" w:rsidP="00EC33F0">
            <w:pPr>
              <w:spacing w:line="276" w:lineRule="auto"/>
              <w:jc w:val="center"/>
            </w:pPr>
          </w:p>
        </w:tc>
        <w:tc>
          <w:tcPr>
            <w:tcW w:w="1440"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4" w:space="0" w:color="auto"/>
              <w:left w:val="single" w:sz="4" w:space="0" w:color="auto"/>
              <w:right w:val="single" w:sz="4" w:space="0" w:color="auto"/>
            </w:tcBorders>
            <w:hideMark/>
          </w:tcPr>
          <w:p w:rsidR="00EC33F0" w:rsidRPr="00EC33F0" w:rsidRDefault="00EC33F0" w:rsidP="00EC33F0">
            <w:pPr>
              <w:jc w:val="center"/>
            </w:pPr>
          </w:p>
        </w:tc>
        <w:tc>
          <w:tcPr>
            <w:tcW w:w="1440"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pPr>
          </w:p>
        </w:tc>
      </w:tr>
      <w:tr w:rsidR="00EC33F0" w:rsidRPr="00EC33F0" w:rsidTr="00C35CBF">
        <w:trPr>
          <w:cantSplit/>
          <w:trHeight w:val="810"/>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w:t>
            </w:r>
            <w:r w:rsidRPr="00EC33F0">
              <w:rPr>
                <w:rFonts w:ascii="MS Shell Dlg 2" w:eastAsiaTheme="minorHAnsi" w:hAnsi="MS Shell Dlg 2" w:cs="MS Shell Dlg 2"/>
                <w:sz w:val="17"/>
                <w:szCs w:val="17"/>
                <w:lang w:eastAsia="en-US"/>
              </w:rPr>
              <w:t xml:space="preserve"> </w:t>
            </w:r>
            <w:r w:rsidRPr="00EC33F0">
              <w:rPr>
                <w:rFonts w:eastAsiaTheme="minorEastAsia"/>
              </w:rPr>
              <w:t>budynek po skł. bud. (mały)</w:t>
            </w:r>
          </w:p>
        </w:tc>
        <w:tc>
          <w:tcPr>
            <w:tcW w:w="1842"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right w:val="single" w:sz="4" w:space="0" w:color="auto"/>
            </w:tcBorders>
          </w:tcPr>
          <w:p w:rsidR="00EC33F0" w:rsidRPr="00EC33F0" w:rsidRDefault="00EC33F0" w:rsidP="00EC33F0">
            <w:pPr>
              <w:spacing w:line="276" w:lineRule="auto"/>
              <w:jc w:val="center"/>
            </w:pPr>
          </w:p>
        </w:tc>
        <w:tc>
          <w:tcPr>
            <w:tcW w:w="2127" w:type="dxa"/>
            <w:tcBorders>
              <w:top w:val="single" w:sz="4" w:space="0" w:color="auto"/>
              <w:left w:val="single" w:sz="4" w:space="0" w:color="auto"/>
              <w:right w:val="single" w:sz="4" w:space="0" w:color="auto"/>
            </w:tcBorders>
          </w:tcPr>
          <w:p w:rsidR="00EC33F0" w:rsidRPr="00EC33F0" w:rsidRDefault="00EC33F0" w:rsidP="00EC33F0">
            <w:pPr>
              <w:spacing w:line="276" w:lineRule="auto"/>
              <w:jc w:val="center"/>
            </w:pPr>
            <w:r w:rsidRPr="00EC33F0">
              <w:t>162/3 Ułęż</w:t>
            </w:r>
          </w:p>
        </w:tc>
        <w:tc>
          <w:tcPr>
            <w:tcW w:w="1440"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4" w:space="0" w:color="auto"/>
              <w:left w:val="single" w:sz="4" w:space="0" w:color="auto"/>
              <w:right w:val="single" w:sz="4" w:space="0" w:color="auto"/>
            </w:tcBorders>
            <w:hideMark/>
          </w:tcPr>
          <w:p w:rsidR="00EC33F0" w:rsidRPr="00EC33F0" w:rsidRDefault="00EC33F0" w:rsidP="00EC33F0">
            <w:pPr>
              <w:jc w:val="center"/>
            </w:pPr>
            <w:r w:rsidRPr="00EC33F0">
              <w:t>1</w:t>
            </w:r>
          </w:p>
        </w:tc>
        <w:tc>
          <w:tcPr>
            <w:tcW w:w="1440"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pPr>
          </w:p>
        </w:tc>
      </w:tr>
      <w:tr w:rsidR="00EC33F0" w:rsidRPr="00EC33F0" w:rsidTr="00C35CBF">
        <w:trPr>
          <w:cantSplit/>
          <w:trHeight w:val="658"/>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w:t>
            </w:r>
            <w:r w:rsidRPr="00EC33F0">
              <w:rPr>
                <w:rFonts w:ascii="MS Shell Dlg 2" w:eastAsiaTheme="minorHAnsi" w:hAnsi="MS Shell Dlg 2" w:cs="MS Shell Dlg 2"/>
                <w:sz w:val="17"/>
                <w:szCs w:val="17"/>
                <w:lang w:eastAsia="en-US"/>
              </w:rPr>
              <w:t xml:space="preserve"> </w:t>
            </w:r>
            <w:r w:rsidRPr="00EC33F0">
              <w:rPr>
                <w:rFonts w:eastAsiaTheme="minorEastAsia"/>
              </w:rPr>
              <w:t xml:space="preserve">budynek po skł. bud. </w:t>
            </w:r>
          </w:p>
          <w:p w:rsidR="00EC33F0" w:rsidRPr="00EC33F0" w:rsidRDefault="00EC33F0" w:rsidP="00EC33F0">
            <w:pPr>
              <w:rPr>
                <w:rFonts w:eastAsiaTheme="minorEastAsia"/>
              </w:rPr>
            </w:pPr>
            <w:r w:rsidRPr="00EC33F0">
              <w:rPr>
                <w:rFonts w:eastAsiaTheme="minorEastAsia"/>
              </w:rPr>
              <w:t>(duży)</w:t>
            </w:r>
          </w:p>
        </w:tc>
        <w:tc>
          <w:tcPr>
            <w:tcW w:w="1842"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right w:val="single" w:sz="4" w:space="0" w:color="auto"/>
            </w:tcBorders>
          </w:tcPr>
          <w:p w:rsidR="00EC33F0" w:rsidRPr="00EC33F0" w:rsidRDefault="00EC33F0" w:rsidP="00EC33F0">
            <w:pPr>
              <w:spacing w:line="276" w:lineRule="auto"/>
              <w:jc w:val="center"/>
            </w:pPr>
          </w:p>
        </w:tc>
        <w:tc>
          <w:tcPr>
            <w:tcW w:w="2127" w:type="dxa"/>
            <w:tcBorders>
              <w:top w:val="single" w:sz="4" w:space="0" w:color="auto"/>
              <w:left w:val="single" w:sz="4" w:space="0" w:color="auto"/>
              <w:right w:val="single" w:sz="4" w:space="0" w:color="auto"/>
            </w:tcBorders>
          </w:tcPr>
          <w:p w:rsidR="00EC33F0" w:rsidRPr="00EC33F0" w:rsidRDefault="00EC33F0" w:rsidP="00EC33F0">
            <w:pPr>
              <w:spacing w:line="276" w:lineRule="auto"/>
              <w:jc w:val="center"/>
            </w:pPr>
            <w:r w:rsidRPr="00EC33F0">
              <w:t>162/3 Ułęż</w:t>
            </w:r>
          </w:p>
        </w:tc>
        <w:tc>
          <w:tcPr>
            <w:tcW w:w="1440"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pPr>
            <w:r w:rsidRPr="00EC33F0">
              <w:t>1</w:t>
            </w:r>
          </w:p>
        </w:tc>
        <w:tc>
          <w:tcPr>
            <w:tcW w:w="1440"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pPr>
          </w:p>
        </w:tc>
      </w:tr>
      <w:tr w:rsidR="00EC33F0" w:rsidRPr="00EC33F0" w:rsidTr="00C35CBF">
        <w:trPr>
          <w:cantSplit/>
          <w:trHeight w:val="765"/>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w:t>
            </w:r>
            <w:r w:rsidRPr="00EC33F0">
              <w:rPr>
                <w:rFonts w:ascii="MS Shell Dlg 2" w:eastAsiaTheme="minorHAnsi" w:hAnsi="MS Shell Dlg 2" w:cs="MS Shell Dlg 2"/>
                <w:sz w:val="17"/>
                <w:szCs w:val="17"/>
                <w:lang w:eastAsia="en-US"/>
              </w:rPr>
              <w:t xml:space="preserve"> </w:t>
            </w:r>
            <w:r w:rsidRPr="00EC33F0">
              <w:rPr>
                <w:rFonts w:eastAsiaTheme="minorEastAsia"/>
              </w:rPr>
              <w:t>budynek piętrowy cynkowni</w:t>
            </w:r>
          </w:p>
        </w:tc>
        <w:tc>
          <w:tcPr>
            <w:tcW w:w="1842"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162/4 Ułęż</w:t>
            </w: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p w:rsidR="00EC33F0" w:rsidRPr="00EC33F0" w:rsidRDefault="00EC33F0" w:rsidP="00EC33F0">
            <w:pPr>
              <w:jc w:val="center"/>
            </w:pP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r w:rsidRPr="00EC33F0">
              <w:t>1</w:t>
            </w:r>
          </w:p>
        </w:tc>
      </w:tr>
      <w:tr w:rsidR="00EC33F0" w:rsidRPr="00EC33F0" w:rsidTr="00C35CBF">
        <w:trPr>
          <w:cantSplit/>
          <w:trHeight w:val="840"/>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w:t>
            </w:r>
            <w:r w:rsidRPr="00EC33F0">
              <w:rPr>
                <w:rFonts w:ascii="MS Shell Dlg 2" w:eastAsiaTheme="minorHAnsi" w:hAnsi="MS Shell Dlg 2" w:cs="MS Shell Dlg 2"/>
                <w:sz w:val="17"/>
                <w:szCs w:val="17"/>
                <w:lang w:eastAsia="en-US"/>
              </w:rPr>
              <w:t xml:space="preserve"> </w:t>
            </w:r>
            <w:r w:rsidRPr="00EC33F0">
              <w:rPr>
                <w:rFonts w:eastAsiaTheme="minorEastAsia"/>
              </w:rPr>
              <w:t>budynek produkcyjny</w:t>
            </w:r>
          </w:p>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w:t>
            </w:r>
            <w:r w:rsidRPr="00EC33F0">
              <w:rPr>
                <w:rFonts w:ascii="MS Shell Dlg 2" w:eastAsiaTheme="minorHAnsi" w:hAnsi="MS Shell Dlg 2" w:cs="MS Shell Dlg 2"/>
                <w:sz w:val="17"/>
                <w:szCs w:val="17"/>
                <w:lang w:eastAsia="en-US"/>
              </w:rPr>
              <w:t xml:space="preserve"> </w:t>
            </w:r>
            <w:r w:rsidRPr="00EC33F0">
              <w:rPr>
                <w:rFonts w:eastAsiaTheme="minorEastAsia"/>
              </w:rPr>
              <w:t xml:space="preserve">wiata </w:t>
            </w:r>
          </w:p>
        </w:tc>
        <w:tc>
          <w:tcPr>
            <w:tcW w:w="1842"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162/6 Ułęż</w:t>
            </w:r>
          </w:p>
          <w:p w:rsidR="00EC33F0" w:rsidRPr="00EC33F0" w:rsidRDefault="00EC33F0" w:rsidP="00EC33F0">
            <w:pPr>
              <w:spacing w:line="276" w:lineRule="auto"/>
              <w:jc w:val="center"/>
            </w:pP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r w:rsidRPr="00EC33F0">
              <w:t>1</w:t>
            </w:r>
          </w:p>
          <w:p w:rsidR="00EC33F0" w:rsidRPr="00EC33F0" w:rsidRDefault="00EC33F0" w:rsidP="00EC33F0">
            <w:pPr>
              <w:jc w:val="center"/>
            </w:pPr>
            <w:r w:rsidRPr="00EC33F0">
              <w:t>1</w:t>
            </w:r>
          </w:p>
        </w:tc>
      </w:tr>
      <w:tr w:rsidR="00EC33F0" w:rsidRPr="00EC33F0" w:rsidTr="00C35CBF">
        <w:trPr>
          <w:cantSplit/>
          <w:trHeight w:val="576"/>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w:t>
            </w:r>
            <w:r w:rsidRPr="00EC33F0">
              <w:rPr>
                <w:rFonts w:ascii="MS Shell Dlg 2" w:eastAsiaTheme="minorHAnsi" w:hAnsi="MS Shell Dlg 2" w:cs="MS Shell Dlg 2"/>
                <w:sz w:val="17"/>
                <w:szCs w:val="17"/>
                <w:lang w:eastAsia="en-US"/>
              </w:rPr>
              <w:t xml:space="preserve"> </w:t>
            </w:r>
            <w:r w:rsidRPr="00EC33F0">
              <w:rPr>
                <w:rFonts w:eastAsiaTheme="minorEastAsia"/>
              </w:rPr>
              <w:t>budynek produkcyjny</w:t>
            </w:r>
          </w:p>
        </w:tc>
        <w:tc>
          <w:tcPr>
            <w:tcW w:w="1842"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162/7 Ułęż</w:t>
            </w: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r w:rsidRPr="00EC33F0">
              <w:t>1</w:t>
            </w: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r>
      <w:tr w:rsidR="00EC33F0" w:rsidRPr="00EC33F0" w:rsidTr="00C35CBF">
        <w:trPr>
          <w:cantSplit/>
          <w:trHeight w:val="195"/>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right w:val="single" w:sz="4" w:space="0" w:color="auto"/>
            </w:tcBorders>
            <w:hideMark/>
          </w:tcPr>
          <w:p w:rsidR="00EC33F0" w:rsidRPr="00EC33F0" w:rsidRDefault="00EC33F0" w:rsidP="00EC33F0">
            <w:pPr>
              <w:jc w:val="center"/>
              <w:rPr>
                <w:rFonts w:eastAsiaTheme="minorEastAsia"/>
                <w:b/>
              </w:rPr>
            </w:pPr>
            <w:r w:rsidRPr="00EC33F0">
              <w:rPr>
                <w:rFonts w:eastAsiaTheme="minorEastAsia"/>
                <w:b/>
                <w:i/>
              </w:rPr>
              <w:t>Kompleks po GS</w:t>
            </w:r>
          </w:p>
        </w:tc>
        <w:tc>
          <w:tcPr>
            <w:tcW w:w="1842"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rPr>
                <w:b/>
              </w:rPr>
            </w:pPr>
            <w:r w:rsidRPr="00EC33F0">
              <w:rPr>
                <w:b/>
              </w:rPr>
              <w:t>5</w:t>
            </w:r>
          </w:p>
        </w:tc>
        <w:tc>
          <w:tcPr>
            <w:tcW w:w="2127" w:type="dxa"/>
            <w:tcBorders>
              <w:top w:val="single" w:sz="4" w:space="0" w:color="auto"/>
              <w:left w:val="single" w:sz="4" w:space="0" w:color="auto"/>
              <w:right w:val="single" w:sz="4" w:space="0" w:color="auto"/>
            </w:tcBorders>
          </w:tcPr>
          <w:p w:rsidR="00EC33F0" w:rsidRPr="00EC33F0" w:rsidRDefault="00EC33F0" w:rsidP="00EC33F0">
            <w:pPr>
              <w:spacing w:line="276" w:lineRule="auto"/>
              <w:jc w:val="center"/>
              <w:rPr>
                <w:sz w:val="20"/>
                <w:szCs w:val="20"/>
              </w:rPr>
            </w:pPr>
            <w:r w:rsidRPr="00EC33F0">
              <w:rPr>
                <w:sz w:val="20"/>
                <w:szCs w:val="20"/>
              </w:rPr>
              <w:t>RGŻ.mg 6323/489/92</w:t>
            </w:r>
          </w:p>
        </w:tc>
        <w:tc>
          <w:tcPr>
            <w:tcW w:w="2127" w:type="dxa"/>
            <w:tcBorders>
              <w:top w:val="single" w:sz="4" w:space="0" w:color="auto"/>
              <w:left w:val="single" w:sz="4" w:space="0" w:color="auto"/>
              <w:right w:val="single" w:sz="4" w:space="0" w:color="auto"/>
            </w:tcBorders>
          </w:tcPr>
          <w:p w:rsidR="00EC33F0" w:rsidRPr="00EC33F0" w:rsidRDefault="00EC33F0" w:rsidP="00EC33F0">
            <w:pPr>
              <w:spacing w:line="276" w:lineRule="auto"/>
              <w:jc w:val="center"/>
            </w:pPr>
            <w:r w:rsidRPr="00EC33F0">
              <w:t>163/9 Ułęż</w:t>
            </w:r>
          </w:p>
        </w:tc>
        <w:tc>
          <w:tcPr>
            <w:tcW w:w="1440"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4" w:space="0" w:color="auto"/>
              <w:left w:val="single" w:sz="4" w:space="0" w:color="auto"/>
              <w:right w:val="single" w:sz="4" w:space="0" w:color="auto"/>
            </w:tcBorders>
            <w:hideMark/>
          </w:tcPr>
          <w:p w:rsidR="00EC33F0" w:rsidRPr="00EC33F0" w:rsidRDefault="00EC33F0" w:rsidP="00EC33F0">
            <w:pPr>
              <w:jc w:val="center"/>
            </w:pPr>
          </w:p>
        </w:tc>
        <w:tc>
          <w:tcPr>
            <w:tcW w:w="1440"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pPr>
          </w:p>
        </w:tc>
      </w:tr>
      <w:tr w:rsidR="00EC33F0" w:rsidRPr="00EC33F0" w:rsidTr="00C35CBF">
        <w:trPr>
          <w:cantSplit/>
          <w:trHeight w:val="345"/>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w:t>
            </w:r>
            <w:r w:rsidRPr="00EC33F0">
              <w:rPr>
                <w:rFonts w:ascii="MS Shell Dlg 2" w:eastAsiaTheme="minorHAnsi" w:hAnsi="MS Shell Dlg 2" w:cs="MS Shell Dlg 2"/>
                <w:sz w:val="17"/>
                <w:szCs w:val="17"/>
                <w:lang w:eastAsia="en-US"/>
              </w:rPr>
              <w:t xml:space="preserve"> </w:t>
            </w:r>
            <w:r w:rsidRPr="00EC33F0">
              <w:rPr>
                <w:rFonts w:eastAsiaTheme="minorEastAsia"/>
              </w:rPr>
              <w:t>budynki magazynowe</w:t>
            </w:r>
          </w:p>
        </w:tc>
        <w:tc>
          <w:tcPr>
            <w:tcW w:w="1842"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right w:val="single" w:sz="4" w:space="0" w:color="auto"/>
            </w:tcBorders>
          </w:tcPr>
          <w:p w:rsidR="00EC33F0" w:rsidRPr="00EC33F0" w:rsidRDefault="00EC33F0" w:rsidP="00EC33F0">
            <w:pPr>
              <w:spacing w:line="276" w:lineRule="auto"/>
              <w:jc w:val="center"/>
            </w:pPr>
          </w:p>
        </w:tc>
        <w:tc>
          <w:tcPr>
            <w:tcW w:w="2127" w:type="dxa"/>
            <w:tcBorders>
              <w:top w:val="single" w:sz="4" w:space="0" w:color="auto"/>
              <w:left w:val="single" w:sz="4" w:space="0" w:color="auto"/>
              <w:right w:val="single" w:sz="4" w:space="0" w:color="auto"/>
            </w:tcBorders>
          </w:tcPr>
          <w:p w:rsidR="00EC33F0" w:rsidRPr="00EC33F0" w:rsidRDefault="00EC33F0" w:rsidP="00EC33F0">
            <w:pPr>
              <w:spacing w:line="276" w:lineRule="auto"/>
              <w:jc w:val="center"/>
            </w:pPr>
          </w:p>
        </w:tc>
        <w:tc>
          <w:tcPr>
            <w:tcW w:w="1440"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4" w:space="0" w:color="auto"/>
              <w:left w:val="single" w:sz="4" w:space="0" w:color="auto"/>
              <w:right w:val="single" w:sz="4" w:space="0" w:color="auto"/>
            </w:tcBorders>
            <w:hideMark/>
          </w:tcPr>
          <w:p w:rsidR="00EC33F0" w:rsidRPr="00EC33F0" w:rsidRDefault="00EC33F0" w:rsidP="00EC33F0">
            <w:pPr>
              <w:jc w:val="center"/>
            </w:pPr>
            <w:r w:rsidRPr="00EC33F0">
              <w:t>3</w:t>
            </w:r>
          </w:p>
        </w:tc>
        <w:tc>
          <w:tcPr>
            <w:tcW w:w="1440"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pPr>
          </w:p>
        </w:tc>
      </w:tr>
      <w:tr w:rsidR="00EC33F0" w:rsidRPr="00EC33F0" w:rsidTr="00C35CBF">
        <w:trPr>
          <w:cantSplit/>
          <w:trHeight w:val="225"/>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w:t>
            </w:r>
            <w:r w:rsidRPr="00EC33F0">
              <w:rPr>
                <w:rFonts w:ascii="MS Shell Dlg 2" w:eastAsiaTheme="minorHAnsi" w:hAnsi="MS Shell Dlg 2" w:cs="MS Shell Dlg 2"/>
                <w:sz w:val="17"/>
                <w:szCs w:val="17"/>
                <w:lang w:eastAsia="en-US"/>
              </w:rPr>
              <w:t xml:space="preserve"> </w:t>
            </w:r>
            <w:r w:rsidRPr="00EC33F0">
              <w:rPr>
                <w:rFonts w:eastAsiaTheme="minorEastAsia"/>
              </w:rPr>
              <w:t>budynek magazynowy</w:t>
            </w:r>
          </w:p>
        </w:tc>
        <w:tc>
          <w:tcPr>
            <w:tcW w:w="1842"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right w:val="single" w:sz="4" w:space="0" w:color="auto"/>
            </w:tcBorders>
          </w:tcPr>
          <w:p w:rsidR="00EC33F0" w:rsidRPr="00EC33F0" w:rsidRDefault="00EC33F0" w:rsidP="00EC33F0">
            <w:pPr>
              <w:spacing w:line="276" w:lineRule="auto"/>
              <w:jc w:val="center"/>
            </w:pPr>
          </w:p>
        </w:tc>
        <w:tc>
          <w:tcPr>
            <w:tcW w:w="2127" w:type="dxa"/>
            <w:tcBorders>
              <w:top w:val="single" w:sz="4" w:space="0" w:color="auto"/>
              <w:left w:val="single" w:sz="4" w:space="0" w:color="auto"/>
              <w:right w:val="single" w:sz="4" w:space="0" w:color="auto"/>
            </w:tcBorders>
          </w:tcPr>
          <w:p w:rsidR="00EC33F0" w:rsidRPr="00EC33F0" w:rsidRDefault="00EC33F0" w:rsidP="00EC33F0">
            <w:pPr>
              <w:spacing w:line="276" w:lineRule="auto"/>
              <w:jc w:val="center"/>
            </w:pPr>
          </w:p>
        </w:tc>
        <w:tc>
          <w:tcPr>
            <w:tcW w:w="1440"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4" w:space="0" w:color="auto"/>
              <w:left w:val="single" w:sz="4" w:space="0" w:color="auto"/>
              <w:right w:val="single" w:sz="4" w:space="0" w:color="auto"/>
            </w:tcBorders>
            <w:hideMark/>
          </w:tcPr>
          <w:p w:rsidR="00EC33F0" w:rsidRPr="00EC33F0" w:rsidRDefault="00EC33F0" w:rsidP="00EC33F0">
            <w:pPr>
              <w:jc w:val="center"/>
            </w:pPr>
          </w:p>
        </w:tc>
        <w:tc>
          <w:tcPr>
            <w:tcW w:w="1440"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pPr>
            <w:r w:rsidRPr="00EC33F0">
              <w:t>1</w:t>
            </w:r>
          </w:p>
        </w:tc>
      </w:tr>
      <w:tr w:rsidR="00EC33F0" w:rsidRPr="00EC33F0" w:rsidTr="00C35CBF">
        <w:trPr>
          <w:cantSplit/>
          <w:trHeight w:val="318"/>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w:t>
            </w:r>
            <w:r w:rsidRPr="00EC33F0">
              <w:rPr>
                <w:rFonts w:ascii="MS Shell Dlg 2" w:eastAsiaTheme="minorHAnsi" w:hAnsi="MS Shell Dlg 2" w:cs="MS Shell Dlg 2"/>
                <w:sz w:val="17"/>
                <w:szCs w:val="17"/>
                <w:lang w:eastAsia="en-US"/>
              </w:rPr>
              <w:t xml:space="preserve"> </w:t>
            </w:r>
            <w:r w:rsidRPr="00EC33F0">
              <w:rPr>
                <w:rFonts w:eastAsiaTheme="minorEastAsia"/>
              </w:rPr>
              <w:t>budynek skupu zbóż</w:t>
            </w:r>
          </w:p>
        </w:tc>
        <w:tc>
          <w:tcPr>
            <w:tcW w:w="1842"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right w:val="single" w:sz="4" w:space="0" w:color="auto"/>
            </w:tcBorders>
          </w:tcPr>
          <w:p w:rsidR="00EC33F0" w:rsidRPr="00EC33F0" w:rsidRDefault="00EC33F0" w:rsidP="00EC33F0">
            <w:pPr>
              <w:spacing w:line="276" w:lineRule="auto"/>
              <w:jc w:val="center"/>
            </w:pPr>
          </w:p>
        </w:tc>
        <w:tc>
          <w:tcPr>
            <w:tcW w:w="2127" w:type="dxa"/>
            <w:tcBorders>
              <w:top w:val="single" w:sz="4" w:space="0" w:color="auto"/>
              <w:left w:val="single" w:sz="4" w:space="0" w:color="auto"/>
              <w:right w:val="single" w:sz="4" w:space="0" w:color="auto"/>
            </w:tcBorders>
          </w:tcPr>
          <w:p w:rsidR="00EC33F0" w:rsidRPr="00EC33F0" w:rsidRDefault="00EC33F0" w:rsidP="00EC33F0">
            <w:pPr>
              <w:spacing w:line="276" w:lineRule="auto"/>
              <w:jc w:val="center"/>
            </w:pPr>
          </w:p>
        </w:tc>
        <w:tc>
          <w:tcPr>
            <w:tcW w:w="1440"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4" w:space="0" w:color="auto"/>
              <w:left w:val="single" w:sz="4" w:space="0" w:color="auto"/>
              <w:right w:val="single" w:sz="4" w:space="0" w:color="auto"/>
            </w:tcBorders>
            <w:hideMark/>
          </w:tcPr>
          <w:p w:rsidR="00EC33F0" w:rsidRPr="00EC33F0" w:rsidRDefault="00EC33F0" w:rsidP="00EC33F0">
            <w:pPr>
              <w:jc w:val="center"/>
            </w:pPr>
          </w:p>
        </w:tc>
        <w:tc>
          <w:tcPr>
            <w:tcW w:w="1440"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pPr>
            <w:r w:rsidRPr="00EC33F0">
              <w:t>1</w:t>
            </w:r>
          </w:p>
        </w:tc>
      </w:tr>
      <w:tr w:rsidR="00EC33F0" w:rsidRPr="00EC33F0" w:rsidTr="00C35CBF">
        <w:trPr>
          <w:cantSplit/>
          <w:trHeight w:val="273"/>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right w:val="single" w:sz="4" w:space="0" w:color="auto"/>
            </w:tcBorders>
            <w:hideMark/>
          </w:tcPr>
          <w:p w:rsidR="00EC33F0" w:rsidRPr="00EC33F0" w:rsidRDefault="00EC33F0" w:rsidP="00EC33F0">
            <w:pPr>
              <w:jc w:val="center"/>
              <w:rPr>
                <w:rFonts w:eastAsiaTheme="minorEastAsia"/>
              </w:rPr>
            </w:pPr>
            <w:r w:rsidRPr="00EC33F0">
              <w:rPr>
                <w:rFonts w:eastAsiaTheme="minorEastAsia"/>
                <w:b/>
                <w:i/>
              </w:rPr>
              <w:t>Inne</w:t>
            </w:r>
          </w:p>
        </w:tc>
        <w:tc>
          <w:tcPr>
            <w:tcW w:w="1842"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rPr>
                <w:b/>
              </w:rPr>
            </w:pPr>
            <w:r w:rsidRPr="00EC33F0">
              <w:rPr>
                <w:b/>
              </w:rPr>
              <w:t>1</w:t>
            </w:r>
          </w:p>
        </w:tc>
        <w:tc>
          <w:tcPr>
            <w:tcW w:w="2127" w:type="dxa"/>
            <w:tcBorders>
              <w:top w:val="single" w:sz="4" w:space="0" w:color="auto"/>
              <w:left w:val="single" w:sz="4" w:space="0" w:color="auto"/>
              <w:right w:val="single" w:sz="4" w:space="0" w:color="auto"/>
            </w:tcBorders>
          </w:tcPr>
          <w:p w:rsidR="00EC33F0" w:rsidRPr="00EC33F0" w:rsidRDefault="00EC33F0" w:rsidP="00EC33F0">
            <w:pPr>
              <w:spacing w:line="276" w:lineRule="auto"/>
              <w:jc w:val="center"/>
            </w:pPr>
          </w:p>
        </w:tc>
        <w:tc>
          <w:tcPr>
            <w:tcW w:w="2127" w:type="dxa"/>
            <w:tcBorders>
              <w:top w:val="single" w:sz="4" w:space="0" w:color="auto"/>
              <w:left w:val="single" w:sz="4" w:space="0" w:color="auto"/>
              <w:right w:val="single" w:sz="4" w:space="0" w:color="auto"/>
            </w:tcBorders>
          </w:tcPr>
          <w:p w:rsidR="00EC33F0" w:rsidRPr="00EC33F0" w:rsidRDefault="00EC33F0" w:rsidP="00EC33F0">
            <w:pPr>
              <w:spacing w:line="276" w:lineRule="auto"/>
              <w:jc w:val="center"/>
            </w:pPr>
          </w:p>
        </w:tc>
        <w:tc>
          <w:tcPr>
            <w:tcW w:w="1440"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4" w:space="0" w:color="auto"/>
              <w:left w:val="single" w:sz="4" w:space="0" w:color="auto"/>
              <w:right w:val="single" w:sz="4" w:space="0" w:color="auto"/>
            </w:tcBorders>
            <w:hideMark/>
          </w:tcPr>
          <w:p w:rsidR="00EC33F0" w:rsidRPr="00EC33F0" w:rsidRDefault="00EC33F0" w:rsidP="00EC33F0">
            <w:pPr>
              <w:jc w:val="center"/>
            </w:pPr>
          </w:p>
        </w:tc>
        <w:tc>
          <w:tcPr>
            <w:tcW w:w="1440" w:type="dxa"/>
            <w:tcBorders>
              <w:top w:val="single" w:sz="4" w:space="0" w:color="auto"/>
              <w:left w:val="single" w:sz="4"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4" w:space="0" w:color="auto"/>
              <w:left w:val="single" w:sz="4" w:space="0" w:color="auto"/>
              <w:right w:val="single" w:sz="4" w:space="0" w:color="auto"/>
            </w:tcBorders>
            <w:hideMark/>
          </w:tcPr>
          <w:p w:rsidR="00EC33F0" w:rsidRPr="00EC33F0" w:rsidRDefault="00EC33F0" w:rsidP="00EC33F0">
            <w:pPr>
              <w:jc w:val="center"/>
            </w:pPr>
          </w:p>
        </w:tc>
      </w:tr>
      <w:tr w:rsidR="00EC33F0" w:rsidRPr="00EC33F0" w:rsidTr="00C35CBF">
        <w:trPr>
          <w:cantSplit/>
          <w:trHeight w:val="540"/>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w:t>
            </w:r>
            <w:r w:rsidRPr="00EC33F0">
              <w:rPr>
                <w:rFonts w:ascii="MS Shell Dlg 2" w:eastAsiaTheme="minorHAnsi" w:hAnsi="MS Shell Dlg 2" w:cs="MS Shell Dlg 2"/>
                <w:sz w:val="17"/>
                <w:szCs w:val="17"/>
                <w:lang w:eastAsia="en-US"/>
              </w:rPr>
              <w:t xml:space="preserve"> </w:t>
            </w:r>
            <w:r w:rsidRPr="00EC33F0">
              <w:rPr>
                <w:rFonts w:eastAsiaTheme="minorEastAsia"/>
              </w:rPr>
              <w:t>punkt selektywnej zbiórki odpadów komunalnych</w:t>
            </w:r>
          </w:p>
        </w:tc>
        <w:tc>
          <w:tcPr>
            <w:tcW w:w="1842"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rPr>
                <w:sz w:val="20"/>
                <w:szCs w:val="20"/>
              </w:rPr>
            </w:pPr>
            <w:r w:rsidRPr="00EC33F0">
              <w:rPr>
                <w:sz w:val="20"/>
                <w:szCs w:val="20"/>
              </w:rPr>
              <w:t>RGŻ.mg 6323/489/92</w:t>
            </w:r>
          </w:p>
        </w:tc>
        <w:tc>
          <w:tcPr>
            <w:tcW w:w="2127" w:type="dxa"/>
            <w:tcBorders>
              <w:top w:val="single" w:sz="4"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pPr>
            <w:r w:rsidRPr="00EC33F0">
              <w:t>163/9 Ułęż</w:t>
            </w:r>
          </w:p>
        </w:tc>
        <w:tc>
          <w:tcPr>
            <w:tcW w:w="144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jc w:val="center"/>
            </w:pPr>
          </w:p>
        </w:tc>
        <w:tc>
          <w:tcPr>
            <w:tcW w:w="144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jc w:val="center"/>
            </w:pPr>
            <w:r w:rsidRPr="00EC33F0">
              <w:t>1</w:t>
            </w:r>
          </w:p>
        </w:tc>
      </w:tr>
      <w:tr w:rsidR="00EC33F0" w:rsidRPr="00EC33F0" w:rsidTr="00C35CBF">
        <w:trPr>
          <w:cantSplit/>
          <w:trHeight w:val="261"/>
          <w:jc w:val="center"/>
        </w:trPr>
        <w:tc>
          <w:tcPr>
            <w:tcW w:w="539" w:type="dxa"/>
            <w:vMerge w:val="restart"/>
            <w:tcBorders>
              <w:top w:val="single" w:sz="12" w:space="0" w:color="auto"/>
              <w:left w:val="single" w:sz="4" w:space="0" w:color="auto"/>
              <w:right w:val="single" w:sz="4" w:space="0" w:color="auto"/>
            </w:tcBorders>
            <w:hideMark/>
          </w:tcPr>
          <w:p w:rsidR="00EC33F0" w:rsidRPr="00EC33F0" w:rsidRDefault="00EC33F0" w:rsidP="00EC33F0">
            <w:pPr>
              <w:spacing w:line="276" w:lineRule="auto"/>
            </w:pPr>
            <w:r w:rsidRPr="00EC33F0">
              <w:t>8</w:t>
            </w:r>
          </w:p>
        </w:tc>
        <w:tc>
          <w:tcPr>
            <w:tcW w:w="2843"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autoSpaceDE w:val="0"/>
              <w:autoSpaceDN w:val="0"/>
              <w:adjustRightInd w:val="0"/>
              <w:jc w:val="center"/>
              <w:rPr>
                <w:rFonts w:eastAsiaTheme="minorHAnsi"/>
                <w:b/>
                <w:lang w:eastAsia="en-US"/>
              </w:rPr>
            </w:pPr>
            <w:r w:rsidRPr="00EC33F0">
              <w:rPr>
                <w:rFonts w:eastAsiaTheme="minorEastAsia"/>
                <w:b/>
                <w:i/>
              </w:rPr>
              <w:t>Obiekty turystyczne</w:t>
            </w:r>
          </w:p>
        </w:tc>
        <w:tc>
          <w:tcPr>
            <w:tcW w:w="1842"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r w:rsidRPr="00EC33F0">
              <w:t>2</w:t>
            </w: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r>
      <w:tr w:rsidR="00EC33F0" w:rsidRPr="00EC33F0" w:rsidTr="00C35CBF">
        <w:trPr>
          <w:cantSplit/>
          <w:trHeight w:val="261"/>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autoSpaceDE w:val="0"/>
              <w:autoSpaceDN w:val="0"/>
              <w:adjustRightInd w:val="0"/>
              <w:jc w:val="center"/>
              <w:rPr>
                <w:rFonts w:eastAsiaTheme="minorEastAsia"/>
              </w:rPr>
            </w:pPr>
            <w:r w:rsidRPr="00EC33F0">
              <w:rPr>
                <w:rFonts w:eastAsiaTheme="minorEastAsia"/>
              </w:rPr>
              <w:t>■ infrastruktura turystyczna przy rzece Wieprz</w:t>
            </w:r>
          </w:p>
        </w:tc>
        <w:tc>
          <w:tcPr>
            <w:tcW w:w="1842"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rPr>
                <w:sz w:val="20"/>
                <w:szCs w:val="20"/>
              </w:rPr>
            </w:pPr>
            <w:r w:rsidRPr="00EC33F0">
              <w:rPr>
                <w:sz w:val="20"/>
                <w:szCs w:val="20"/>
              </w:rPr>
              <w:t>AN Nr 422/2013</w:t>
            </w: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478/2</w:t>
            </w: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jc w:val="center"/>
            </w:pPr>
            <w:r w:rsidRPr="00EC33F0">
              <w:t>1</w:t>
            </w:r>
          </w:p>
        </w:tc>
      </w:tr>
      <w:tr w:rsidR="00EC33F0" w:rsidRPr="00EC33F0" w:rsidTr="00C35CBF">
        <w:trPr>
          <w:cantSplit/>
          <w:trHeight w:val="261"/>
          <w:jc w:val="center"/>
        </w:trPr>
        <w:tc>
          <w:tcPr>
            <w:tcW w:w="539" w:type="dxa"/>
            <w:vMerge/>
            <w:tcBorders>
              <w:left w:val="single" w:sz="4" w:space="0" w:color="auto"/>
              <w:bottom w:val="single" w:sz="12"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autoSpaceDE w:val="0"/>
              <w:autoSpaceDN w:val="0"/>
              <w:adjustRightInd w:val="0"/>
              <w:jc w:val="center"/>
              <w:rPr>
                <w:rFonts w:eastAsiaTheme="minorEastAsia"/>
                <w:b/>
                <w:i/>
              </w:rPr>
            </w:pPr>
            <w:r w:rsidRPr="00EC33F0">
              <w:rPr>
                <w:rFonts w:eastAsiaTheme="minorEastAsia"/>
              </w:rPr>
              <w:t>■ infrastruktura turystyczna przy Gminnym Obiekcie Sportowym w Ułężu</w:t>
            </w:r>
          </w:p>
        </w:tc>
        <w:tc>
          <w:tcPr>
            <w:tcW w:w="1842"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rPr>
                <w:sz w:val="20"/>
                <w:szCs w:val="20"/>
              </w:rPr>
            </w:pPr>
            <w:r w:rsidRPr="00EC33F0">
              <w:rPr>
                <w:sz w:val="20"/>
                <w:szCs w:val="20"/>
              </w:rPr>
              <w:t>AN Nr 5516/2006</w:t>
            </w:r>
          </w:p>
        </w:tc>
        <w:tc>
          <w:tcPr>
            <w:tcW w:w="2127" w:type="dxa"/>
            <w:tcBorders>
              <w:top w:val="single" w:sz="4"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pPr>
            <w:r w:rsidRPr="00EC33F0">
              <w:t>786/2</w:t>
            </w:r>
          </w:p>
        </w:tc>
        <w:tc>
          <w:tcPr>
            <w:tcW w:w="144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jc w:val="center"/>
            </w:pPr>
          </w:p>
        </w:tc>
        <w:tc>
          <w:tcPr>
            <w:tcW w:w="144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jc w:val="center"/>
            </w:pPr>
            <w:r w:rsidRPr="00EC33F0">
              <w:t>1</w:t>
            </w:r>
          </w:p>
        </w:tc>
      </w:tr>
      <w:tr w:rsidR="00EC33F0" w:rsidRPr="00EC33F0" w:rsidTr="00C35CBF">
        <w:trPr>
          <w:cantSplit/>
          <w:trHeight w:val="291"/>
          <w:jc w:val="center"/>
        </w:trPr>
        <w:tc>
          <w:tcPr>
            <w:tcW w:w="539" w:type="dxa"/>
            <w:vMerge w:val="restart"/>
            <w:tcBorders>
              <w:top w:val="single" w:sz="12" w:space="0" w:color="auto"/>
              <w:left w:val="single" w:sz="4" w:space="0" w:color="auto"/>
              <w:right w:val="single" w:sz="4" w:space="0" w:color="auto"/>
            </w:tcBorders>
            <w:hideMark/>
          </w:tcPr>
          <w:p w:rsidR="00EC33F0" w:rsidRPr="00EC33F0" w:rsidRDefault="00EC33F0" w:rsidP="00EC33F0">
            <w:pPr>
              <w:spacing w:line="276" w:lineRule="auto"/>
            </w:pPr>
            <w:r w:rsidRPr="00EC33F0">
              <w:t>9</w:t>
            </w:r>
          </w:p>
        </w:tc>
        <w:tc>
          <w:tcPr>
            <w:tcW w:w="2843"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keepNext/>
              <w:jc w:val="center"/>
              <w:outlineLvl w:val="1"/>
              <w:rPr>
                <w:b/>
                <w:bCs/>
              </w:rPr>
            </w:pPr>
            <w:r w:rsidRPr="00EC33F0">
              <w:rPr>
                <w:rFonts w:eastAsiaTheme="minorEastAsia"/>
                <w:b/>
                <w:i/>
              </w:rPr>
              <w:t>Inne budynki</w:t>
            </w:r>
          </w:p>
        </w:tc>
        <w:tc>
          <w:tcPr>
            <w:tcW w:w="1842"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rPr>
                <w:b/>
              </w:rPr>
            </w:pPr>
            <w:r w:rsidRPr="00EC33F0">
              <w:rPr>
                <w:b/>
              </w:rPr>
              <w:t>5</w:t>
            </w:r>
          </w:p>
        </w:tc>
        <w:tc>
          <w:tcPr>
            <w:tcW w:w="2127" w:type="dxa"/>
            <w:tcBorders>
              <w:top w:val="single" w:sz="12"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2127" w:type="dxa"/>
            <w:tcBorders>
              <w:top w:val="single" w:sz="12"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1440"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12"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1440" w:type="dxa"/>
            <w:tcBorders>
              <w:top w:val="single" w:sz="12"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12" w:space="0" w:color="auto"/>
              <w:left w:val="single" w:sz="4" w:space="0" w:color="auto"/>
              <w:bottom w:val="single" w:sz="4" w:space="0" w:color="auto"/>
              <w:right w:val="single" w:sz="4" w:space="0" w:color="auto"/>
            </w:tcBorders>
          </w:tcPr>
          <w:p w:rsidR="00EC33F0" w:rsidRPr="00EC33F0" w:rsidRDefault="00EC33F0" w:rsidP="00EC33F0">
            <w:pPr>
              <w:jc w:val="center"/>
            </w:pPr>
          </w:p>
        </w:tc>
      </w:tr>
      <w:tr w:rsidR="00EC33F0" w:rsidRPr="00EC33F0" w:rsidTr="00C35CBF">
        <w:trPr>
          <w:cantSplit/>
          <w:trHeight w:val="525"/>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w:t>
            </w:r>
            <w:r w:rsidRPr="00EC33F0">
              <w:rPr>
                <w:rFonts w:ascii="MS Shell Dlg 2" w:eastAsiaTheme="minorHAnsi" w:hAnsi="MS Shell Dlg 2" w:cs="MS Shell Dlg 2"/>
                <w:sz w:val="17"/>
                <w:szCs w:val="17"/>
                <w:lang w:eastAsia="en-US"/>
              </w:rPr>
              <w:t xml:space="preserve"> </w:t>
            </w:r>
            <w:r w:rsidRPr="00EC33F0">
              <w:rPr>
                <w:rFonts w:eastAsiaTheme="minorEastAsia"/>
              </w:rPr>
              <w:t xml:space="preserve">budynek po byłej oczyszczalni ścieków </w:t>
            </w:r>
            <w:r w:rsidRPr="00EC33F0">
              <w:rPr>
                <w:rFonts w:eastAsiaTheme="minorEastAsia"/>
              </w:rPr>
              <w:br/>
              <w:t>w Ułężu</w:t>
            </w:r>
          </w:p>
        </w:tc>
        <w:tc>
          <w:tcPr>
            <w:tcW w:w="1842"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rPr>
                <w:sz w:val="20"/>
                <w:szCs w:val="20"/>
              </w:rPr>
            </w:pPr>
            <w:r w:rsidRPr="00EC33F0">
              <w:rPr>
                <w:sz w:val="20"/>
                <w:szCs w:val="20"/>
              </w:rPr>
              <w:t>RGŻ.mg 6323/489/92</w:t>
            </w: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163/13 Ułęż</w:t>
            </w: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1</w:t>
            </w: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jc w:val="center"/>
            </w:pPr>
          </w:p>
        </w:tc>
      </w:tr>
      <w:tr w:rsidR="00EC33F0" w:rsidRPr="00EC33F0" w:rsidTr="00C35CBF">
        <w:trPr>
          <w:cantSplit/>
          <w:trHeight w:val="555"/>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w:t>
            </w:r>
            <w:r w:rsidRPr="00EC33F0">
              <w:rPr>
                <w:rFonts w:ascii="MS Shell Dlg 2" w:eastAsiaTheme="minorHAnsi" w:hAnsi="MS Shell Dlg 2" w:cs="MS Shell Dlg 2"/>
                <w:sz w:val="17"/>
                <w:szCs w:val="17"/>
                <w:lang w:eastAsia="en-US"/>
              </w:rPr>
              <w:t xml:space="preserve"> </w:t>
            </w:r>
            <w:r w:rsidRPr="00EC33F0">
              <w:rPr>
                <w:rFonts w:eastAsiaTheme="minorEastAsia"/>
              </w:rPr>
              <w:t xml:space="preserve">budynek dawnej szkoły </w:t>
            </w:r>
            <w:r w:rsidRPr="00EC33F0">
              <w:rPr>
                <w:rFonts w:eastAsiaTheme="minorEastAsia"/>
              </w:rPr>
              <w:br/>
              <w:t>w Lendzie Ruskim</w:t>
            </w:r>
          </w:p>
        </w:tc>
        <w:tc>
          <w:tcPr>
            <w:tcW w:w="1842"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rPr>
                <w:sz w:val="18"/>
                <w:szCs w:val="18"/>
              </w:rPr>
            </w:pPr>
            <w:r w:rsidRPr="00EC33F0">
              <w:rPr>
                <w:sz w:val="18"/>
                <w:szCs w:val="18"/>
              </w:rPr>
              <w:t>GKN-7224-6b/Ułęż-40/99</w:t>
            </w: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193/2 Lendo Ruskie</w:t>
            </w: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1</w:t>
            </w: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jc w:val="center"/>
            </w:pPr>
          </w:p>
        </w:tc>
      </w:tr>
      <w:tr w:rsidR="00EC33F0" w:rsidRPr="00EC33F0" w:rsidTr="00C35CBF">
        <w:trPr>
          <w:cantSplit/>
          <w:trHeight w:val="705"/>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w:t>
            </w:r>
            <w:r w:rsidRPr="00EC33F0">
              <w:rPr>
                <w:rFonts w:ascii="MS Shell Dlg 2" w:eastAsiaTheme="minorHAnsi" w:hAnsi="MS Shell Dlg 2" w:cs="MS Shell Dlg 2"/>
                <w:sz w:val="17"/>
                <w:szCs w:val="17"/>
                <w:lang w:eastAsia="en-US"/>
              </w:rPr>
              <w:t xml:space="preserve"> </w:t>
            </w:r>
            <w:r w:rsidRPr="00EC33F0">
              <w:rPr>
                <w:b/>
              </w:rPr>
              <w:t>działka w Sobieszynie</w:t>
            </w:r>
          </w:p>
          <w:p w:rsidR="00EC33F0" w:rsidRPr="00EC33F0" w:rsidRDefault="00EC33F0" w:rsidP="00EC33F0">
            <w:pPr>
              <w:rPr>
                <w:rFonts w:eastAsiaTheme="minorEastAsia"/>
              </w:rPr>
            </w:pPr>
            <w:r w:rsidRPr="00EC33F0">
              <w:rPr>
                <w:b/>
              </w:rPr>
              <w:t xml:space="preserve"> ( w udziałe ¼)</w:t>
            </w:r>
          </w:p>
        </w:tc>
        <w:tc>
          <w:tcPr>
            <w:tcW w:w="1842"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rPr>
                <w:b/>
              </w:rPr>
            </w:pPr>
            <w:r w:rsidRPr="00EC33F0">
              <w:rPr>
                <w:b/>
              </w:rPr>
              <w:t>2</w:t>
            </w: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rPr>
                <w:sz w:val="20"/>
                <w:szCs w:val="20"/>
              </w:rPr>
            </w:pPr>
            <w:r w:rsidRPr="00EC33F0">
              <w:rPr>
                <w:sz w:val="20"/>
                <w:szCs w:val="20"/>
              </w:rPr>
              <w:t>Postanowienie Sygn.akt I Ns 415/16</w:t>
            </w: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r w:rsidRPr="00EC33F0">
              <w:t>458 Sobieszyn</w:t>
            </w: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jc w:val="center"/>
            </w:pPr>
          </w:p>
        </w:tc>
      </w:tr>
      <w:tr w:rsidR="00EC33F0" w:rsidRPr="00EC33F0" w:rsidTr="00C35CBF">
        <w:trPr>
          <w:cantSplit/>
          <w:trHeight w:val="555"/>
          <w:jc w:val="center"/>
        </w:trPr>
        <w:tc>
          <w:tcPr>
            <w:tcW w:w="539" w:type="dxa"/>
            <w:vMerge/>
            <w:tcBorders>
              <w:left w:val="single" w:sz="4"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pPr>
            <w:r w:rsidRPr="00EC33F0">
              <w:t xml:space="preserve">-budynek mieszkalny </w:t>
            </w:r>
          </w:p>
          <w:p w:rsidR="00EC33F0" w:rsidRPr="00EC33F0" w:rsidRDefault="00EC33F0" w:rsidP="00EC33F0">
            <w:pPr>
              <w:rPr>
                <w:b/>
                <w:u w:val="single"/>
              </w:rPr>
            </w:pPr>
            <w:r w:rsidRPr="00EC33F0">
              <w:t>-budynek gospodarczy</w:t>
            </w:r>
          </w:p>
        </w:tc>
        <w:tc>
          <w:tcPr>
            <w:tcW w:w="1842"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spacing w:line="276" w:lineRule="auto"/>
              <w:jc w:val="center"/>
            </w:pPr>
          </w:p>
        </w:tc>
        <w:tc>
          <w:tcPr>
            <w:tcW w:w="1440" w:type="dxa"/>
            <w:tcBorders>
              <w:top w:val="single" w:sz="4" w:space="0" w:color="auto"/>
              <w:left w:val="single" w:sz="4" w:space="0" w:color="auto"/>
              <w:bottom w:val="single" w:sz="4"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4" w:space="0" w:color="auto"/>
              <w:left w:val="single" w:sz="4" w:space="0" w:color="auto"/>
              <w:bottom w:val="single" w:sz="4" w:space="0" w:color="auto"/>
              <w:right w:val="single" w:sz="4" w:space="0" w:color="auto"/>
            </w:tcBorders>
          </w:tcPr>
          <w:p w:rsidR="00EC33F0" w:rsidRPr="00EC33F0" w:rsidRDefault="00EC33F0" w:rsidP="00EC33F0">
            <w:pPr>
              <w:jc w:val="center"/>
            </w:pPr>
            <w:r w:rsidRPr="00EC33F0">
              <w:t>1</w:t>
            </w:r>
          </w:p>
          <w:p w:rsidR="00EC33F0" w:rsidRPr="00EC33F0" w:rsidRDefault="00EC33F0" w:rsidP="00EC33F0">
            <w:pPr>
              <w:jc w:val="center"/>
            </w:pPr>
            <w:r w:rsidRPr="00EC33F0">
              <w:t>1</w:t>
            </w:r>
          </w:p>
        </w:tc>
      </w:tr>
      <w:tr w:rsidR="00EC33F0" w:rsidRPr="00EC33F0" w:rsidTr="00C35CBF">
        <w:trPr>
          <w:cantSplit/>
          <w:trHeight w:val="555"/>
          <w:jc w:val="center"/>
        </w:trPr>
        <w:tc>
          <w:tcPr>
            <w:tcW w:w="539" w:type="dxa"/>
            <w:vMerge/>
            <w:tcBorders>
              <w:left w:val="single" w:sz="4" w:space="0" w:color="auto"/>
              <w:bottom w:val="single" w:sz="12" w:space="0" w:color="auto"/>
              <w:right w:val="single" w:sz="4" w:space="0" w:color="auto"/>
            </w:tcBorders>
            <w:hideMark/>
          </w:tcPr>
          <w:p w:rsidR="00EC33F0" w:rsidRPr="00EC33F0" w:rsidRDefault="00EC33F0" w:rsidP="00EC33F0">
            <w:pPr>
              <w:spacing w:line="276" w:lineRule="auto"/>
            </w:pPr>
          </w:p>
        </w:tc>
        <w:tc>
          <w:tcPr>
            <w:tcW w:w="2843"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autoSpaceDE w:val="0"/>
              <w:autoSpaceDN w:val="0"/>
              <w:adjustRightInd w:val="0"/>
              <w:rPr>
                <w:rFonts w:ascii="MS Shell Dlg 2" w:eastAsiaTheme="minorHAnsi" w:hAnsi="MS Shell Dlg 2" w:cs="MS Shell Dlg 2"/>
                <w:sz w:val="17"/>
                <w:szCs w:val="17"/>
                <w:lang w:eastAsia="en-US"/>
              </w:rPr>
            </w:pPr>
            <w:r w:rsidRPr="00EC33F0">
              <w:rPr>
                <w:rFonts w:eastAsiaTheme="minorHAnsi"/>
                <w:lang w:eastAsia="en-US"/>
              </w:rPr>
              <w:t>■</w:t>
            </w:r>
            <w:r w:rsidRPr="00EC33F0">
              <w:rPr>
                <w:rFonts w:ascii="MS Shell Dlg 2" w:eastAsiaTheme="minorHAnsi" w:hAnsi="MS Shell Dlg 2" w:cs="MS Shell Dlg 2"/>
                <w:sz w:val="17"/>
                <w:szCs w:val="17"/>
                <w:lang w:eastAsia="en-US"/>
              </w:rPr>
              <w:t xml:space="preserve"> </w:t>
            </w:r>
            <w:r w:rsidRPr="00EC33F0">
              <w:t>budynek mieszkalny</w:t>
            </w:r>
          </w:p>
        </w:tc>
        <w:tc>
          <w:tcPr>
            <w:tcW w:w="1842"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pPr>
          </w:p>
        </w:tc>
        <w:tc>
          <w:tcPr>
            <w:tcW w:w="2127" w:type="dxa"/>
            <w:tcBorders>
              <w:top w:val="single" w:sz="4"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pPr>
            <w:r w:rsidRPr="00EC33F0">
              <w:rPr>
                <w:sz w:val="20"/>
                <w:szCs w:val="20"/>
              </w:rPr>
              <w:t>RGŻ.mg 6323/489/92</w:t>
            </w:r>
          </w:p>
        </w:tc>
        <w:tc>
          <w:tcPr>
            <w:tcW w:w="2127" w:type="dxa"/>
            <w:tcBorders>
              <w:top w:val="single" w:sz="4"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pPr>
            <w:r w:rsidRPr="00EC33F0">
              <w:t>163/1 Ułęż</w:t>
            </w:r>
          </w:p>
        </w:tc>
        <w:tc>
          <w:tcPr>
            <w:tcW w:w="144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pPr>
          </w:p>
        </w:tc>
        <w:tc>
          <w:tcPr>
            <w:tcW w:w="1260" w:type="dxa"/>
            <w:tcBorders>
              <w:top w:val="single" w:sz="4" w:space="0" w:color="auto"/>
              <w:left w:val="single" w:sz="4" w:space="0" w:color="auto"/>
              <w:bottom w:val="single" w:sz="12" w:space="0" w:color="auto"/>
              <w:right w:val="single" w:sz="4" w:space="0" w:color="auto"/>
            </w:tcBorders>
          </w:tcPr>
          <w:p w:rsidR="00EC33F0" w:rsidRPr="00EC33F0" w:rsidRDefault="00EC33F0" w:rsidP="00EC33F0">
            <w:pPr>
              <w:spacing w:line="276" w:lineRule="auto"/>
              <w:jc w:val="center"/>
            </w:pPr>
            <w:r w:rsidRPr="00EC33F0">
              <w:t>1</w:t>
            </w:r>
          </w:p>
        </w:tc>
        <w:tc>
          <w:tcPr>
            <w:tcW w:w="1440" w:type="dxa"/>
            <w:tcBorders>
              <w:top w:val="single" w:sz="4" w:space="0" w:color="auto"/>
              <w:left w:val="single" w:sz="4" w:space="0" w:color="auto"/>
              <w:bottom w:val="single" w:sz="12" w:space="0" w:color="auto"/>
              <w:right w:val="single" w:sz="4" w:space="0" w:color="auto"/>
            </w:tcBorders>
            <w:hideMark/>
          </w:tcPr>
          <w:p w:rsidR="00EC33F0" w:rsidRPr="00EC33F0" w:rsidRDefault="00EC33F0" w:rsidP="00EC33F0">
            <w:pPr>
              <w:spacing w:line="276" w:lineRule="auto"/>
              <w:jc w:val="center"/>
            </w:pPr>
          </w:p>
        </w:tc>
        <w:tc>
          <w:tcPr>
            <w:tcW w:w="1620" w:type="dxa"/>
            <w:tcBorders>
              <w:top w:val="single" w:sz="4" w:space="0" w:color="auto"/>
              <w:left w:val="single" w:sz="4" w:space="0" w:color="auto"/>
              <w:bottom w:val="single" w:sz="12" w:space="0" w:color="auto"/>
              <w:right w:val="single" w:sz="4" w:space="0" w:color="auto"/>
            </w:tcBorders>
          </w:tcPr>
          <w:p w:rsidR="00EC33F0" w:rsidRPr="00EC33F0" w:rsidRDefault="00EC33F0" w:rsidP="00EC33F0">
            <w:pPr>
              <w:jc w:val="center"/>
            </w:pPr>
          </w:p>
        </w:tc>
      </w:tr>
    </w:tbl>
    <w:p w:rsidR="00EC33F0" w:rsidRPr="00EC33F0" w:rsidRDefault="00EC33F0" w:rsidP="00EC33F0"/>
    <w:p w:rsidR="00EC33F0" w:rsidRPr="00EC33F0" w:rsidRDefault="00EC33F0" w:rsidP="00EC33F0"/>
    <w:p w:rsidR="00916BE0" w:rsidRDefault="00916BE0" w:rsidP="00D16081">
      <w:pPr>
        <w:spacing w:line="276" w:lineRule="auto"/>
      </w:pPr>
    </w:p>
    <w:sectPr w:rsidR="00916BE0" w:rsidSect="00EC33F0">
      <w:pgSz w:w="16838" w:h="11906" w:orient="landscape"/>
      <w:pgMar w:top="142" w:right="1417"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D8B" w:rsidRDefault="004E4D8B" w:rsidP="00B65332">
      <w:r>
        <w:separator/>
      </w:r>
    </w:p>
  </w:endnote>
  <w:endnote w:type="continuationSeparator" w:id="0">
    <w:p w:rsidR="004E4D8B" w:rsidRDefault="004E4D8B" w:rsidP="00B6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575499330"/>
        <w:docPartObj>
          <w:docPartGallery w:val="Page Numbers (Bottom of Page)"/>
          <w:docPartUnique/>
        </w:docPartObj>
      </w:sdtPr>
      <w:sdtEndPr>
        <w:rPr>
          <w:rFonts w:ascii="Times New Roman" w:eastAsia="Times New Roman" w:hAnsi="Times New Roman" w:cs="Times New Roman"/>
          <w:sz w:val="24"/>
          <w:szCs w:val="24"/>
        </w:rPr>
      </w:sdtEndPr>
      <w:sdtContent>
        <w:tr w:rsidR="00916BE0">
          <w:trPr>
            <w:trHeight w:val="727"/>
          </w:trPr>
          <w:tc>
            <w:tcPr>
              <w:tcW w:w="4000" w:type="pct"/>
              <w:tcBorders>
                <w:right w:val="triple" w:sz="4" w:space="0" w:color="4F81BD" w:themeColor="accent1"/>
              </w:tcBorders>
            </w:tcPr>
            <w:p w:rsidR="00916BE0" w:rsidRDefault="00916BE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916BE0" w:rsidRDefault="004E4D8B">
              <w:pPr>
                <w:tabs>
                  <w:tab w:val="left" w:pos="1490"/>
                </w:tabs>
                <w:rPr>
                  <w:rFonts w:asciiTheme="majorHAnsi" w:hAnsiTheme="majorHAnsi"/>
                  <w:sz w:val="28"/>
                  <w:szCs w:val="28"/>
                </w:rPr>
              </w:pPr>
              <w:r>
                <w:rPr>
                  <w:noProof/>
                </w:rPr>
                <w:fldChar w:fldCharType="begin"/>
              </w:r>
              <w:r>
                <w:rPr>
                  <w:noProof/>
                </w:rPr>
                <w:instrText xml:space="preserve"> PAGE    \* MERGEFORMAT </w:instrText>
              </w:r>
              <w:r>
                <w:rPr>
                  <w:noProof/>
                </w:rPr>
                <w:fldChar w:fldCharType="separate"/>
              </w:r>
              <w:r w:rsidR="005B57DD" w:rsidRPr="005B57DD">
                <w:rPr>
                  <w:noProof/>
                  <w:sz w:val="22"/>
                  <w:szCs w:val="22"/>
                </w:rPr>
                <w:t>22</w:t>
              </w:r>
              <w:r>
                <w:rPr>
                  <w:noProof/>
                </w:rPr>
                <w:fldChar w:fldCharType="end"/>
              </w:r>
            </w:p>
          </w:tc>
        </w:tr>
      </w:sdtContent>
    </w:sdt>
  </w:tbl>
  <w:p w:rsidR="00916BE0" w:rsidRDefault="00916B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D8B" w:rsidRDefault="004E4D8B" w:rsidP="00B65332">
      <w:r>
        <w:separator/>
      </w:r>
    </w:p>
  </w:footnote>
  <w:footnote w:type="continuationSeparator" w:id="0">
    <w:p w:rsidR="004E4D8B" w:rsidRDefault="004E4D8B" w:rsidP="00B65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6B9A"/>
    <w:multiLevelType w:val="hybridMultilevel"/>
    <w:tmpl w:val="5AA61178"/>
    <w:lvl w:ilvl="0" w:tplc="04150005">
      <w:start w:val="1"/>
      <w:numFmt w:val="bullet"/>
      <w:lvlText w:val=""/>
      <w:lvlJc w:val="left"/>
      <w:pPr>
        <w:ind w:left="1065" w:hanging="360"/>
      </w:pPr>
      <w:rPr>
        <w:rFonts w:ascii="Wingdings" w:hAnsi="Wingdings"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 w15:restartNumberingAfterBreak="0">
    <w:nsid w:val="05FC43A9"/>
    <w:multiLevelType w:val="hybridMultilevel"/>
    <w:tmpl w:val="533221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735AF1"/>
    <w:multiLevelType w:val="hybridMultilevel"/>
    <w:tmpl w:val="354894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E361AF"/>
    <w:multiLevelType w:val="hybridMultilevel"/>
    <w:tmpl w:val="7FD209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684A30"/>
    <w:multiLevelType w:val="hybridMultilevel"/>
    <w:tmpl w:val="C706CE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14D57"/>
    <w:multiLevelType w:val="hybridMultilevel"/>
    <w:tmpl w:val="03947D9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4F943FB"/>
    <w:multiLevelType w:val="hybridMultilevel"/>
    <w:tmpl w:val="5964EE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6076F1"/>
    <w:multiLevelType w:val="hybridMultilevel"/>
    <w:tmpl w:val="A316FF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BCB6612"/>
    <w:multiLevelType w:val="hybridMultilevel"/>
    <w:tmpl w:val="568484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1D4864"/>
    <w:multiLevelType w:val="hybridMultilevel"/>
    <w:tmpl w:val="AA4EE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CF87D0C"/>
    <w:multiLevelType w:val="hybridMultilevel"/>
    <w:tmpl w:val="CD061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2654D2"/>
    <w:multiLevelType w:val="multilevel"/>
    <w:tmpl w:val="14EC03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403BD4"/>
    <w:multiLevelType w:val="hybridMultilevel"/>
    <w:tmpl w:val="6B32D7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7A5F42"/>
    <w:multiLevelType w:val="hybridMultilevel"/>
    <w:tmpl w:val="7B06096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6942A00"/>
    <w:multiLevelType w:val="hybridMultilevel"/>
    <w:tmpl w:val="1D1893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CCF3D0A"/>
    <w:multiLevelType w:val="hybridMultilevel"/>
    <w:tmpl w:val="64684D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307208"/>
    <w:multiLevelType w:val="hybridMultilevel"/>
    <w:tmpl w:val="B920A2C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38414D1D"/>
    <w:multiLevelType w:val="hybridMultilevel"/>
    <w:tmpl w:val="28F6E9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8D50B7"/>
    <w:multiLevelType w:val="hybridMultilevel"/>
    <w:tmpl w:val="940C3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83315B"/>
    <w:multiLevelType w:val="hybridMultilevel"/>
    <w:tmpl w:val="4C40A0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D733FB"/>
    <w:multiLevelType w:val="hybridMultilevel"/>
    <w:tmpl w:val="96467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844BF5"/>
    <w:multiLevelType w:val="hybridMultilevel"/>
    <w:tmpl w:val="66508338"/>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5631A4"/>
    <w:multiLevelType w:val="hybridMultilevel"/>
    <w:tmpl w:val="5FB878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004BE4"/>
    <w:multiLevelType w:val="hybridMultilevel"/>
    <w:tmpl w:val="3AB8235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5020C9"/>
    <w:multiLevelType w:val="hybridMultilevel"/>
    <w:tmpl w:val="EDC07D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C6513B"/>
    <w:multiLevelType w:val="hybridMultilevel"/>
    <w:tmpl w:val="1E7246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097620"/>
    <w:multiLevelType w:val="hybridMultilevel"/>
    <w:tmpl w:val="011C100C"/>
    <w:lvl w:ilvl="0" w:tplc="04150005">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7" w15:restartNumberingAfterBreak="0">
    <w:nsid w:val="52BB1A63"/>
    <w:multiLevelType w:val="hybridMultilevel"/>
    <w:tmpl w:val="76F0780A"/>
    <w:lvl w:ilvl="0" w:tplc="04150005">
      <w:start w:val="1"/>
      <w:numFmt w:val="bullet"/>
      <w:lvlText w:val=""/>
      <w:lvlJc w:val="left"/>
      <w:pPr>
        <w:ind w:left="1440" w:hanging="360"/>
      </w:pPr>
      <w:rPr>
        <w:rFonts w:ascii="Wingdings" w:hAnsi="Wingdings" w:hint="default"/>
      </w:rPr>
    </w:lvl>
    <w:lvl w:ilvl="1" w:tplc="8A845ACC">
      <w:numFmt w:val="bullet"/>
      <w:lvlText w:val="·"/>
      <w:lvlJc w:val="left"/>
      <w:pPr>
        <w:ind w:left="2160" w:hanging="360"/>
      </w:pPr>
      <w:rPr>
        <w:rFonts w:ascii="Times New Roman" w:eastAsia="Times New Roman" w:hAnsi="Times New Roman"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2CE7306"/>
    <w:multiLevelType w:val="hybridMultilevel"/>
    <w:tmpl w:val="0AE677C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3536569"/>
    <w:multiLevelType w:val="hybridMultilevel"/>
    <w:tmpl w:val="91FA9D0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54C43B88"/>
    <w:multiLevelType w:val="hybridMultilevel"/>
    <w:tmpl w:val="D144D2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FCA00A0"/>
    <w:multiLevelType w:val="hybridMultilevel"/>
    <w:tmpl w:val="3270545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68111970"/>
    <w:multiLevelType w:val="hybridMultilevel"/>
    <w:tmpl w:val="246A3E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A85251F"/>
    <w:multiLevelType w:val="hybridMultilevel"/>
    <w:tmpl w:val="BBF65F6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9"/>
  </w:num>
  <w:num w:numId="5">
    <w:abstractNumId w:val="24"/>
  </w:num>
  <w:num w:numId="6">
    <w:abstractNumId w:val="25"/>
  </w:num>
  <w:num w:numId="7">
    <w:abstractNumId w:val="10"/>
  </w:num>
  <w:num w:numId="8">
    <w:abstractNumId w:val="14"/>
  </w:num>
  <w:num w:numId="9">
    <w:abstractNumId w:val="27"/>
  </w:num>
  <w:num w:numId="10">
    <w:abstractNumId w:val="20"/>
  </w:num>
  <w:num w:numId="11">
    <w:abstractNumId w:val="19"/>
  </w:num>
  <w:num w:numId="12">
    <w:abstractNumId w:val="33"/>
  </w:num>
  <w:num w:numId="13">
    <w:abstractNumId w:val="18"/>
  </w:num>
  <w:num w:numId="14">
    <w:abstractNumId w:val="30"/>
  </w:num>
  <w:num w:numId="15">
    <w:abstractNumId w:val="4"/>
  </w:num>
  <w:num w:numId="16">
    <w:abstractNumId w:val="22"/>
  </w:num>
  <w:num w:numId="17">
    <w:abstractNumId w:val="17"/>
  </w:num>
  <w:num w:numId="18">
    <w:abstractNumId w:val="5"/>
  </w:num>
  <w:num w:numId="19">
    <w:abstractNumId w:val="15"/>
  </w:num>
  <w:num w:numId="20">
    <w:abstractNumId w:val="32"/>
  </w:num>
  <w:num w:numId="21">
    <w:abstractNumId w:val="6"/>
  </w:num>
  <w:num w:numId="22">
    <w:abstractNumId w:val="13"/>
  </w:num>
  <w:num w:numId="23">
    <w:abstractNumId w:val="1"/>
  </w:num>
  <w:num w:numId="24">
    <w:abstractNumId w:val="0"/>
  </w:num>
  <w:num w:numId="25">
    <w:abstractNumId w:val="2"/>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
  </w:num>
  <w:num w:numId="29">
    <w:abstractNumId w:val="26"/>
  </w:num>
  <w:num w:numId="30">
    <w:abstractNumId w:val="9"/>
  </w:num>
  <w:num w:numId="31">
    <w:abstractNumId w:val="28"/>
  </w:num>
  <w:num w:numId="32">
    <w:abstractNumId w:val="23"/>
  </w:num>
  <w:num w:numId="33">
    <w:abstractNumId w:val="21"/>
  </w:num>
  <w:num w:numId="34">
    <w:abstractNumId w:val="7"/>
  </w:num>
  <w:num w:numId="35">
    <w:abstractNumId w:val="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9C"/>
    <w:rsid w:val="000024D7"/>
    <w:rsid w:val="000052B1"/>
    <w:rsid w:val="000061C1"/>
    <w:rsid w:val="000170AC"/>
    <w:rsid w:val="00022D97"/>
    <w:rsid w:val="0002635F"/>
    <w:rsid w:val="000514E5"/>
    <w:rsid w:val="00053133"/>
    <w:rsid w:val="00055000"/>
    <w:rsid w:val="00057E50"/>
    <w:rsid w:val="00065B30"/>
    <w:rsid w:val="00072B5E"/>
    <w:rsid w:val="00072BC6"/>
    <w:rsid w:val="0007770F"/>
    <w:rsid w:val="00077752"/>
    <w:rsid w:val="000855E1"/>
    <w:rsid w:val="00092A58"/>
    <w:rsid w:val="00095C38"/>
    <w:rsid w:val="000A182A"/>
    <w:rsid w:val="000A2588"/>
    <w:rsid w:val="000A7742"/>
    <w:rsid w:val="000C247B"/>
    <w:rsid w:val="000D4AD5"/>
    <w:rsid w:val="000D4C60"/>
    <w:rsid w:val="000E058C"/>
    <w:rsid w:val="000E7F7D"/>
    <w:rsid w:val="000F28F6"/>
    <w:rsid w:val="000F4AA7"/>
    <w:rsid w:val="00100D80"/>
    <w:rsid w:val="00113941"/>
    <w:rsid w:val="0011524B"/>
    <w:rsid w:val="00120D10"/>
    <w:rsid w:val="0013439C"/>
    <w:rsid w:val="00136742"/>
    <w:rsid w:val="00141B86"/>
    <w:rsid w:val="00143446"/>
    <w:rsid w:val="00150C3D"/>
    <w:rsid w:val="00151561"/>
    <w:rsid w:val="0015184D"/>
    <w:rsid w:val="00154403"/>
    <w:rsid w:val="001568C9"/>
    <w:rsid w:val="001663EA"/>
    <w:rsid w:val="0019076E"/>
    <w:rsid w:val="00191BBB"/>
    <w:rsid w:val="001935BE"/>
    <w:rsid w:val="0019637C"/>
    <w:rsid w:val="00196628"/>
    <w:rsid w:val="001A7023"/>
    <w:rsid w:val="001B6D4A"/>
    <w:rsid w:val="001C4054"/>
    <w:rsid w:val="001D35FB"/>
    <w:rsid w:val="001D415A"/>
    <w:rsid w:val="001E1BFF"/>
    <w:rsid w:val="002016BB"/>
    <w:rsid w:val="002119EA"/>
    <w:rsid w:val="00214670"/>
    <w:rsid w:val="00215F81"/>
    <w:rsid w:val="002266ED"/>
    <w:rsid w:val="00234392"/>
    <w:rsid w:val="002400DD"/>
    <w:rsid w:val="002459DB"/>
    <w:rsid w:val="00245A48"/>
    <w:rsid w:val="0024731A"/>
    <w:rsid w:val="002526D3"/>
    <w:rsid w:val="00254E5C"/>
    <w:rsid w:val="00266F95"/>
    <w:rsid w:val="00271D80"/>
    <w:rsid w:val="00273641"/>
    <w:rsid w:val="0027497D"/>
    <w:rsid w:val="0028194D"/>
    <w:rsid w:val="00283F94"/>
    <w:rsid w:val="002877E4"/>
    <w:rsid w:val="00287A22"/>
    <w:rsid w:val="002975B1"/>
    <w:rsid w:val="002A1DF1"/>
    <w:rsid w:val="002B3BE4"/>
    <w:rsid w:val="002C5AC7"/>
    <w:rsid w:val="002C73C3"/>
    <w:rsid w:val="002D65E3"/>
    <w:rsid w:val="002E57B1"/>
    <w:rsid w:val="002F05AB"/>
    <w:rsid w:val="002F197C"/>
    <w:rsid w:val="002F7BE5"/>
    <w:rsid w:val="00303ED5"/>
    <w:rsid w:val="00305DD5"/>
    <w:rsid w:val="003061FA"/>
    <w:rsid w:val="0030770F"/>
    <w:rsid w:val="00311906"/>
    <w:rsid w:val="00313903"/>
    <w:rsid w:val="00315A82"/>
    <w:rsid w:val="003302AF"/>
    <w:rsid w:val="003431EB"/>
    <w:rsid w:val="0035204E"/>
    <w:rsid w:val="0036539D"/>
    <w:rsid w:val="003705AD"/>
    <w:rsid w:val="00370E04"/>
    <w:rsid w:val="003731AC"/>
    <w:rsid w:val="00394C5E"/>
    <w:rsid w:val="003977D0"/>
    <w:rsid w:val="003A22FF"/>
    <w:rsid w:val="003A38B3"/>
    <w:rsid w:val="003B4FDB"/>
    <w:rsid w:val="003C4A24"/>
    <w:rsid w:val="003C7C3B"/>
    <w:rsid w:val="003D4B0F"/>
    <w:rsid w:val="003D69A3"/>
    <w:rsid w:val="003D7524"/>
    <w:rsid w:val="003E46B1"/>
    <w:rsid w:val="0041209D"/>
    <w:rsid w:val="004156AF"/>
    <w:rsid w:val="00417F87"/>
    <w:rsid w:val="00422F79"/>
    <w:rsid w:val="004302A2"/>
    <w:rsid w:val="0043281D"/>
    <w:rsid w:val="0044122C"/>
    <w:rsid w:val="00441429"/>
    <w:rsid w:val="0044368D"/>
    <w:rsid w:val="00453AD0"/>
    <w:rsid w:val="004733D0"/>
    <w:rsid w:val="00475ACC"/>
    <w:rsid w:val="00476C5B"/>
    <w:rsid w:val="00483F88"/>
    <w:rsid w:val="00485C1D"/>
    <w:rsid w:val="00491746"/>
    <w:rsid w:val="004926C9"/>
    <w:rsid w:val="00495D84"/>
    <w:rsid w:val="004A7DCB"/>
    <w:rsid w:val="004B4B87"/>
    <w:rsid w:val="004C61D2"/>
    <w:rsid w:val="004C63AD"/>
    <w:rsid w:val="004D5C28"/>
    <w:rsid w:val="004D6C0C"/>
    <w:rsid w:val="004E3FEE"/>
    <w:rsid w:val="004E4D8B"/>
    <w:rsid w:val="004F1484"/>
    <w:rsid w:val="004F463A"/>
    <w:rsid w:val="004F5294"/>
    <w:rsid w:val="00501200"/>
    <w:rsid w:val="0051388A"/>
    <w:rsid w:val="00521557"/>
    <w:rsid w:val="0052234F"/>
    <w:rsid w:val="00524ADC"/>
    <w:rsid w:val="00533ED6"/>
    <w:rsid w:val="00535F71"/>
    <w:rsid w:val="00536AEA"/>
    <w:rsid w:val="0055648E"/>
    <w:rsid w:val="00566D85"/>
    <w:rsid w:val="00567909"/>
    <w:rsid w:val="00587EA8"/>
    <w:rsid w:val="0059141E"/>
    <w:rsid w:val="005A038F"/>
    <w:rsid w:val="005A12C2"/>
    <w:rsid w:val="005A3991"/>
    <w:rsid w:val="005A6BE8"/>
    <w:rsid w:val="005B2CAE"/>
    <w:rsid w:val="005B57DD"/>
    <w:rsid w:val="005B678E"/>
    <w:rsid w:val="005B7944"/>
    <w:rsid w:val="005D09CC"/>
    <w:rsid w:val="005D7540"/>
    <w:rsid w:val="005D758A"/>
    <w:rsid w:val="005E151E"/>
    <w:rsid w:val="00600201"/>
    <w:rsid w:val="006029F9"/>
    <w:rsid w:val="0060574F"/>
    <w:rsid w:val="00606379"/>
    <w:rsid w:val="00610D07"/>
    <w:rsid w:val="0061442D"/>
    <w:rsid w:val="00626B44"/>
    <w:rsid w:val="006337E6"/>
    <w:rsid w:val="00637B82"/>
    <w:rsid w:val="00640938"/>
    <w:rsid w:val="00661BBB"/>
    <w:rsid w:val="00662DCA"/>
    <w:rsid w:val="00681682"/>
    <w:rsid w:val="006821F1"/>
    <w:rsid w:val="0069208B"/>
    <w:rsid w:val="0069725C"/>
    <w:rsid w:val="006A0863"/>
    <w:rsid w:val="006A3D10"/>
    <w:rsid w:val="006C5695"/>
    <w:rsid w:val="006D3494"/>
    <w:rsid w:val="006E6248"/>
    <w:rsid w:val="006E6BC6"/>
    <w:rsid w:val="006F3E91"/>
    <w:rsid w:val="006F5B76"/>
    <w:rsid w:val="006F702D"/>
    <w:rsid w:val="006F7CDE"/>
    <w:rsid w:val="00701E71"/>
    <w:rsid w:val="00706450"/>
    <w:rsid w:val="00710965"/>
    <w:rsid w:val="00711BB9"/>
    <w:rsid w:val="00732E45"/>
    <w:rsid w:val="00735436"/>
    <w:rsid w:val="00744731"/>
    <w:rsid w:val="00744947"/>
    <w:rsid w:val="007454EF"/>
    <w:rsid w:val="00753D1F"/>
    <w:rsid w:val="00754CE5"/>
    <w:rsid w:val="00757C8C"/>
    <w:rsid w:val="00762F5A"/>
    <w:rsid w:val="00764694"/>
    <w:rsid w:val="0076478D"/>
    <w:rsid w:val="007720DA"/>
    <w:rsid w:val="0077360A"/>
    <w:rsid w:val="007827BA"/>
    <w:rsid w:val="00782ED5"/>
    <w:rsid w:val="00782ED9"/>
    <w:rsid w:val="00784830"/>
    <w:rsid w:val="00784C01"/>
    <w:rsid w:val="00784D01"/>
    <w:rsid w:val="00791139"/>
    <w:rsid w:val="00796DF0"/>
    <w:rsid w:val="007A1C7F"/>
    <w:rsid w:val="007A766D"/>
    <w:rsid w:val="007B194F"/>
    <w:rsid w:val="007B433F"/>
    <w:rsid w:val="007B550C"/>
    <w:rsid w:val="007B7092"/>
    <w:rsid w:val="007C427E"/>
    <w:rsid w:val="007C459C"/>
    <w:rsid w:val="007D5867"/>
    <w:rsid w:val="007E0AA5"/>
    <w:rsid w:val="007E22EA"/>
    <w:rsid w:val="007E26CC"/>
    <w:rsid w:val="007F0C79"/>
    <w:rsid w:val="007F43F1"/>
    <w:rsid w:val="007F6261"/>
    <w:rsid w:val="0080093D"/>
    <w:rsid w:val="00803522"/>
    <w:rsid w:val="00804BD8"/>
    <w:rsid w:val="008132F2"/>
    <w:rsid w:val="0081344A"/>
    <w:rsid w:val="0083058F"/>
    <w:rsid w:val="00833121"/>
    <w:rsid w:val="00840A02"/>
    <w:rsid w:val="008411A9"/>
    <w:rsid w:val="00842E71"/>
    <w:rsid w:val="008433ED"/>
    <w:rsid w:val="00847F02"/>
    <w:rsid w:val="00853AAB"/>
    <w:rsid w:val="00863899"/>
    <w:rsid w:val="00864735"/>
    <w:rsid w:val="00873841"/>
    <w:rsid w:val="008742EA"/>
    <w:rsid w:val="00876975"/>
    <w:rsid w:val="00877D99"/>
    <w:rsid w:val="008824AF"/>
    <w:rsid w:val="00882CF5"/>
    <w:rsid w:val="008849AE"/>
    <w:rsid w:val="008921BF"/>
    <w:rsid w:val="00894905"/>
    <w:rsid w:val="00897B38"/>
    <w:rsid w:val="008A669A"/>
    <w:rsid w:val="008A6AB7"/>
    <w:rsid w:val="008B4748"/>
    <w:rsid w:val="008B5848"/>
    <w:rsid w:val="008C357B"/>
    <w:rsid w:val="008C3E59"/>
    <w:rsid w:val="008C6BEB"/>
    <w:rsid w:val="008D612E"/>
    <w:rsid w:val="008E6932"/>
    <w:rsid w:val="008F221A"/>
    <w:rsid w:val="008F2274"/>
    <w:rsid w:val="008F6DA6"/>
    <w:rsid w:val="008F6DCE"/>
    <w:rsid w:val="00902C64"/>
    <w:rsid w:val="00907D5F"/>
    <w:rsid w:val="0091508D"/>
    <w:rsid w:val="00916BE0"/>
    <w:rsid w:val="00917092"/>
    <w:rsid w:val="009222CA"/>
    <w:rsid w:val="00932D4F"/>
    <w:rsid w:val="0095672A"/>
    <w:rsid w:val="0095683E"/>
    <w:rsid w:val="00960320"/>
    <w:rsid w:val="00961973"/>
    <w:rsid w:val="00977868"/>
    <w:rsid w:val="009A377B"/>
    <w:rsid w:val="009B34D0"/>
    <w:rsid w:val="009B3C21"/>
    <w:rsid w:val="009C1FB1"/>
    <w:rsid w:val="009C47BC"/>
    <w:rsid w:val="009D213F"/>
    <w:rsid w:val="009D3EF0"/>
    <w:rsid w:val="009D72DC"/>
    <w:rsid w:val="009E5275"/>
    <w:rsid w:val="009E6B63"/>
    <w:rsid w:val="009F092B"/>
    <w:rsid w:val="009F2469"/>
    <w:rsid w:val="009F3381"/>
    <w:rsid w:val="009F3BC6"/>
    <w:rsid w:val="009F608B"/>
    <w:rsid w:val="00A005AE"/>
    <w:rsid w:val="00A04FAE"/>
    <w:rsid w:val="00A06200"/>
    <w:rsid w:val="00A14C6D"/>
    <w:rsid w:val="00A204DF"/>
    <w:rsid w:val="00A275D4"/>
    <w:rsid w:val="00A30A89"/>
    <w:rsid w:val="00A31375"/>
    <w:rsid w:val="00A40D73"/>
    <w:rsid w:val="00A414BF"/>
    <w:rsid w:val="00A41E51"/>
    <w:rsid w:val="00A47345"/>
    <w:rsid w:val="00A55C57"/>
    <w:rsid w:val="00A65577"/>
    <w:rsid w:val="00A65A7B"/>
    <w:rsid w:val="00A66F0B"/>
    <w:rsid w:val="00A75B66"/>
    <w:rsid w:val="00A86AE5"/>
    <w:rsid w:val="00A95990"/>
    <w:rsid w:val="00AB4B56"/>
    <w:rsid w:val="00AE211C"/>
    <w:rsid w:val="00B0182D"/>
    <w:rsid w:val="00B05068"/>
    <w:rsid w:val="00B07341"/>
    <w:rsid w:val="00B10B21"/>
    <w:rsid w:val="00B13352"/>
    <w:rsid w:val="00B14397"/>
    <w:rsid w:val="00B210D2"/>
    <w:rsid w:val="00B22B71"/>
    <w:rsid w:val="00B43CEF"/>
    <w:rsid w:val="00B45893"/>
    <w:rsid w:val="00B50D6A"/>
    <w:rsid w:val="00B5548E"/>
    <w:rsid w:val="00B601C3"/>
    <w:rsid w:val="00B6348F"/>
    <w:rsid w:val="00B65332"/>
    <w:rsid w:val="00B821C2"/>
    <w:rsid w:val="00B87D18"/>
    <w:rsid w:val="00BA09B1"/>
    <w:rsid w:val="00BA1288"/>
    <w:rsid w:val="00BA4AFD"/>
    <w:rsid w:val="00BB268D"/>
    <w:rsid w:val="00BC1C4B"/>
    <w:rsid w:val="00BC78A0"/>
    <w:rsid w:val="00BD548B"/>
    <w:rsid w:val="00BD557F"/>
    <w:rsid w:val="00BD7351"/>
    <w:rsid w:val="00BE2F7A"/>
    <w:rsid w:val="00BF31AA"/>
    <w:rsid w:val="00C176B8"/>
    <w:rsid w:val="00C24FDC"/>
    <w:rsid w:val="00C27404"/>
    <w:rsid w:val="00C3794A"/>
    <w:rsid w:val="00C46053"/>
    <w:rsid w:val="00C47181"/>
    <w:rsid w:val="00C64D5D"/>
    <w:rsid w:val="00C706E6"/>
    <w:rsid w:val="00C71DD7"/>
    <w:rsid w:val="00C80BAC"/>
    <w:rsid w:val="00C830DB"/>
    <w:rsid w:val="00C90C9C"/>
    <w:rsid w:val="00CA28CC"/>
    <w:rsid w:val="00CA5CF7"/>
    <w:rsid w:val="00CB0117"/>
    <w:rsid w:val="00CB63BD"/>
    <w:rsid w:val="00CC3DF3"/>
    <w:rsid w:val="00CD31AD"/>
    <w:rsid w:val="00CD4D51"/>
    <w:rsid w:val="00CD5A50"/>
    <w:rsid w:val="00CE0C35"/>
    <w:rsid w:val="00CE4AE8"/>
    <w:rsid w:val="00CE79C1"/>
    <w:rsid w:val="00CF0B55"/>
    <w:rsid w:val="00CF6DF3"/>
    <w:rsid w:val="00CF7DF5"/>
    <w:rsid w:val="00D05984"/>
    <w:rsid w:val="00D0734B"/>
    <w:rsid w:val="00D129F6"/>
    <w:rsid w:val="00D12E8C"/>
    <w:rsid w:val="00D16081"/>
    <w:rsid w:val="00D164B1"/>
    <w:rsid w:val="00D17544"/>
    <w:rsid w:val="00D22996"/>
    <w:rsid w:val="00D27B8B"/>
    <w:rsid w:val="00D366EC"/>
    <w:rsid w:val="00D47BFE"/>
    <w:rsid w:val="00D47F1F"/>
    <w:rsid w:val="00D521AA"/>
    <w:rsid w:val="00D52F5B"/>
    <w:rsid w:val="00D54547"/>
    <w:rsid w:val="00D73996"/>
    <w:rsid w:val="00D81244"/>
    <w:rsid w:val="00D83523"/>
    <w:rsid w:val="00D83F39"/>
    <w:rsid w:val="00D911AA"/>
    <w:rsid w:val="00DA3546"/>
    <w:rsid w:val="00DB4B84"/>
    <w:rsid w:val="00DC2E26"/>
    <w:rsid w:val="00DD2D1E"/>
    <w:rsid w:val="00DE0B7B"/>
    <w:rsid w:val="00DE750C"/>
    <w:rsid w:val="00E06DF2"/>
    <w:rsid w:val="00E1397C"/>
    <w:rsid w:val="00E15D57"/>
    <w:rsid w:val="00E23402"/>
    <w:rsid w:val="00E24C27"/>
    <w:rsid w:val="00E2616E"/>
    <w:rsid w:val="00E517E6"/>
    <w:rsid w:val="00E55A50"/>
    <w:rsid w:val="00E56A5A"/>
    <w:rsid w:val="00E726F5"/>
    <w:rsid w:val="00E72AFA"/>
    <w:rsid w:val="00E76F1F"/>
    <w:rsid w:val="00E82BCC"/>
    <w:rsid w:val="00E966D4"/>
    <w:rsid w:val="00EA042E"/>
    <w:rsid w:val="00EA4491"/>
    <w:rsid w:val="00EB1E21"/>
    <w:rsid w:val="00EC1201"/>
    <w:rsid w:val="00EC33F0"/>
    <w:rsid w:val="00ED0BE6"/>
    <w:rsid w:val="00ED2188"/>
    <w:rsid w:val="00ED3C64"/>
    <w:rsid w:val="00ED4B99"/>
    <w:rsid w:val="00ED6B96"/>
    <w:rsid w:val="00EE79F4"/>
    <w:rsid w:val="00F14579"/>
    <w:rsid w:val="00F24F4F"/>
    <w:rsid w:val="00F3232A"/>
    <w:rsid w:val="00F50D98"/>
    <w:rsid w:val="00F52C7D"/>
    <w:rsid w:val="00F55EFE"/>
    <w:rsid w:val="00F62C19"/>
    <w:rsid w:val="00F678A1"/>
    <w:rsid w:val="00F73A20"/>
    <w:rsid w:val="00F7400C"/>
    <w:rsid w:val="00F805BA"/>
    <w:rsid w:val="00F820A6"/>
    <w:rsid w:val="00F826E9"/>
    <w:rsid w:val="00FA1E66"/>
    <w:rsid w:val="00FA4851"/>
    <w:rsid w:val="00FB1878"/>
    <w:rsid w:val="00FB68E0"/>
    <w:rsid w:val="00FD5E81"/>
    <w:rsid w:val="00FD7ACC"/>
    <w:rsid w:val="00FE3AA1"/>
    <w:rsid w:val="00FE7061"/>
    <w:rsid w:val="00FE7305"/>
    <w:rsid w:val="00FF1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AF087-439B-4839-9400-8648D28E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459C"/>
    <w:pPr>
      <w:spacing w:after="0" w:line="240" w:lineRule="auto"/>
    </w:pPr>
    <w:rPr>
      <w:rFonts w:eastAsia="Times New Roman" w:cs="Times New Roman"/>
      <w:sz w:val="24"/>
      <w:szCs w:val="24"/>
      <w:lang w:eastAsia="pl-PL"/>
    </w:rPr>
  </w:style>
  <w:style w:type="paragraph" w:styleId="Nagwek1">
    <w:name w:val="heading 1"/>
    <w:basedOn w:val="Normalny"/>
    <w:next w:val="Normalny"/>
    <w:link w:val="Nagwek1Znak"/>
    <w:qFormat/>
    <w:rsid w:val="007C459C"/>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459C"/>
    <w:rPr>
      <w:rFonts w:eastAsia="Times New Roman" w:cs="Times New Roman"/>
      <w:b/>
      <w:bCs/>
      <w:sz w:val="24"/>
      <w:szCs w:val="24"/>
      <w:lang w:eastAsia="pl-PL"/>
    </w:rPr>
  </w:style>
  <w:style w:type="paragraph" w:styleId="Nagwek">
    <w:name w:val="header"/>
    <w:basedOn w:val="Normalny"/>
    <w:link w:val="NagwekZnak"/>
    <w:semiHidden/>
    <w:unhideWhenUsed/>
    <w:rsid w:val="007C459C"/>
    <w:pPr>
      <w:tabs>
        <w:tab w:val="center" w:pos="4536"/>
        <w:tab w:val="right" w:pos="9072"/>
      </w:tabs>
    </w:pPr>
  </w:style>
  <w:style w:type="character" w:customStyle="1" w:styleId="NagwekZnak">
    <w:name w:val="Nagłówek Znak"/>
    <w:basedOn w:val="Domylnaczcionkaakapitu"/>
    <w:link w:val="Nagwek"/>
    <w:semiHidden/>
    <w:rsid w:val="007C459C"/>
    <w:rPr>
      <w:rFonts w:eastAsia="Times New Roman" w:cs="Times New Roman"/>
      <w:sz w:val="24"/>
      <w:szCs w:val="24"/>
      <w:lang w:eastAsia="pl-PL"/>
    </w:rPr>
  </w:style>
  <w:style w:type="paragraph" w:styleId="Tekstpodstawowy">
    <w:name w:val="Body Text"/>
    <w:basedOn w:val="Normalny"/>
    <w:link w:val="TekstpodstawowyZnak"/>
    <w:unhideWhenUsed/>
    <w:rsid w:val="007C459C"/>
    <w:pPr>
      <w:spacing w:line="360" w:lineRule="auto"/>
      <w:jc w:val="both"/>
    </w:pPr>
  </w:style>
  <w:style w:type="character" w:customStyle="1" w:styleId="TekstpodstawowyZnak">
    <w:name w:val="Tekst podstawowy Znak"/>
    <w:basedOn w:val="Domylnaczcionkaakapitu"/>
    <w:link w:val="Tekstpodstawowy"/>
    <w:rsid w:val="007C459C"/>
    <w:rPr>
      <w:rFonts w:eastAsia="Times New Roman" w:cs="Times New Roman"/>
      <w:sz w:val="24"/>
      <w:szCs w:val="24"/>
      <w:lang w:eastAsia="pl-PL"/>
    </w:rPr>
  </w:style>
  <w:style w:type="paragraph" w:styleId="Tekstpodstawowywcity">
    <w:name w:val="Body Text Indent"/>
    <w:basedOn w:val="Normalny"/>
    <w:link w:val="TekstpodstawowywcityZnak"/>
    <w:semiHidden/>
    <w:unhideWhenUsed/>
    <w:rsid w:val="007C459C"/>
    <w:pPr>
      <w:spacing w:line="360" w:lineRule="auto"/>
      <w:ind w:firstLine="720"/>
    </w:pPr>
  </w:style>
  <w:style w:type="character" w:customStyle="1" w:styleId="TekstpodstawowywcityZnak">
    <w:name w:val="Tekst podstawowy wcięty Znak"/>
    <w:basedOn w:val="Domylnaczcionkaakapitu"/>
    <w:link w:val="Tekstpodstawowywcity"/>
    <w:semiHidden/>
    <w:rsid w:val="007C459C"/>
    <w:rPr>
      <w:rFonts w:eastAsia="Times New Roman" w:cs="Times New Roman"/>
      <w:sz w:val="24"/>
      <w:szCs w:val="24"/>
      <w:lang w:eastAsia="pl-PL"/>
    </w:rPr>
  </w:style>
  <w:style w:type="paragraph" w:styleId="Akapitzlist">
    <w:name w:val="List Paragraph"/>
    <w:aliases w:val="L1,Numerowanie,Akapit z listą5,T_SZ_List Paragraph,normalny tekst,Akapit z listą BS,List Paragraph,2 heading,A_wyliczenie,K-P_odwolanie,maz_wyliczenie,opis dzialania,Preambuła,zwykły tekst,List Paragraph1,BulletC,Obiekt,Bulleted list"/>
    <w:basedOn w:val="Normalny"/>
    <w:link w:val="AkapitzlistZnak"/>
    <w:qFormat/>
    <w:rsid w:val="00863899"/>
    <w:pPr>
      <w:ind w:left="720"/>
      <w:contextualSpacing/>
    </w:pPr>
  </w:style>
  <w:style w:type="paragraph" w:styleId="Tekstdymka">
    <w:name w:val="Balloon Text"/>
    <w:basedOn w:val="Normalny"/>
    <w:link w:val="TekstdymkaZnak"/>
    <w:uiPriority w:val="99"/>
    <w:semiHidden/>
    <w:unhideWhenUsed/>
    <w:rsid w:val="00F805BA"/>
    <w:rPr>
      <w:rFonts w:ascii="Tahoma" w:hAnsi="Tahoma" w:cs="Tahoma"/>
      <w:sz w:val="16"/>
      <w:szCs w:val="16"/>
    </w:rPr>
  </w:style>
  <w:style w:type="character" w:customStyle="1" w:styleId="TekstdymkaZnak">
    <w:name w:val="Tekst dymka Znak"/>
    <w:basedOn w:val="Domylnaczcionkaakapitu"/>
    <w:link w:val="Tekstdymka"/>
    <w:uiPriority w:val="99"/>
    <w:semiHidden/>
    <w:rsid w:val="00F805B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FA4851"/>
    <w:rPr>
      <w:sz w:val="16"/>
      <w:szCs w:val="16"/>
    </w:rPr>
  </w:style>
  <w:style w:type="paragraph" w:styleId="Tekstkomentarza">
    <w:name w:val="annotation text"/>
    <w:basedOn w:val="Normalny"/>
    <w:link w:val="TekstkomentarzaZnak"/>
    <w:uiPriority w:val="99"/>
    <w:semiHidden/>
    <w:unhideWhenUsed/>
    <w:rsid w:val="00FA4851"/>
    <w:rPr>
      <w:sz w:val="20"/>
      <w:szCs w:val="20"/>
    </w:rPr>
  </w:style>
  <w:style w:type="character" w:customStyle="1" w:styleId="TekstkomentarzaZnak">
    <w:name w:val="Tekst komentarza Znak"/>
    <w:basedOn w:val="Domylnaczcionkaakapitu"/>
    <w:link w:val="Tekstkomentarza"/>
    <w:uiPriority w:val="99"/>
    <w:semiHidden/>
    <w:rsid w:val="00FA4851"/>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A4851"/>
    <w:rPr>
      <w:b/>
      <w:bCs/>
    </w:rPr>
  </w:style>
  <w:style w:type="character" w:customStyle="1" w:styleId="TematkomentarzaZnak">
    <w:name w:val="Temat komentarza Znak"/>
    <w:basedOn w:val="TekstkomentarzaZnak"/>
    <w:link w:val="Tematkomentarza"/>
    <w:uiPriority w:val="99"/>
    <w:semiHidden/>
    <w:rsid w:val="00FA4851"/>
    <w:rPr>
      <w:rFonts w:eastAsia="Times New Roman" w:cs="Times New Roman"/>
      <w:b/>
      <w:bCs/>
      <w:sz w:val="20"/>
      <w:szCs w:val="20"/>
      <w:lang w:eastAsia="pl-PL"/>
    </w:rPr>
  </w:style>
  <w:style w:type="table" w:styleId="Tabela-Siatka">
    <w:name w:val="Table Grid"/>
    <w:basedOn w:val="Standardowy"/>
    <w:uiPriority w:val="59"/>
    <w:rsid w:val="00FA4851"/>
    <w:pPr>
      <w:spacing w:after="0"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semiHidden/>
    <w:unhideWhenUsed/>
    <w:rsid w:val="00B65332"/>
    <w:pPr>
      <w:tabs>
        <w:tab w:val="center" w:pos="4536"/>
        <w:tab w:val="right" w:pos="9072"/>
      </w:tabs>
    </w:pPr>
  </w:style>
  <w:style w:type="character" w:customStyle="1" w:styleId="StopkaZnak">
    <w:name w:val="Stopka Znak"/>
    <w:basedOn w:val="Domylnaczcionkaakapitu"/>
    <w:link w:val="Stopka"/>
    <w:uiPriority w:val="99"/>
    <w:semiHidden/>
    <w:rsid w:val="00B65332"/>
    <w:rPr>
      <w:rFonts w:eastAsia="Times New Roman" w:cs="Times New Roman"/>
      <w:sz w:val="24"/>
      <w:szCs w:val="24"/>
      <w:lang w:eastAsia="pl-PL"/>
    </w:rPr>
  </w:style>
  <w:style w:type="paragraph" w:styleId="Nagwekspisutreci">
    <w:name w:val="TOC Heading"/>
    <w:basedOn w:val="Nagwek1"/>
    <w:next w:val="Normalny"/>
    <w:uiPriority w:val="39"/>
    <w:semiHidden/>
    <w:unhideWhenUsed/>
    <w:qFormat/>
    <w:rsid w:val="004F463A"/>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Spistreci2">
    <w:name w:val="toc 2"/>
    <w:basedOn w:val="Normalny"/>
    <w:next w:val="Normalny"/>
    <w:autoRedefine/>
    <w:uiPriority w:val="39"/>
    <w:unhideWhenUsed/>
    <w:qFormat/>
    <w:rsid w:val="004F463A"/>
    <w:pPr>
      <w:spacing w:after="100" w:line="276" w:lineRule="auto"/>
      <w:ind w:left="220"/>
    </w:pPr>
    <w:rPr>
      <w:rFonts w:asciiTheme="minorHAnsi" w:eastAsiaTheme="minorEastAsia" w:hAnsiTheme="minorHAnsi" w:cstheme="minorBidi"/>
      <w:sz w:val="22"/>
      <w:szCs w:val="22"/>
      <w:lang w:eastAsia="en-US"/>
    </w:rPr>
  </w:style>
  <w:style w:type="paragraph" w:styleId="Spistreci1">
    <w:name w:val="toc 1"/>
    <w:basedOn w:val="Normalny"/>
    <w:next w:val="Normalny"/>
    <w:autoRedefine/>
    <w:uiPriority w:val="39"/>
    <w:unhideWhenUsed/>
    <w:qFormat/>
    <w:rsid w:val="00C80BAC"/>
    <w:pPr>
      <w:spacing w:after="100" w:line="276" w:lineRule="auto"/>
    </w:pPr>
    <w:rPr>
      <w:rFonts w:eastAsiaTheme="minorEastAsia"/>
      <w:b/>
      <w:sz w:val="22"/>
      <w:szCs w:val="22"/>
      <w:lang w:eastAsia="en-US"/>
    </w:rPr>
  </w:style>
  <w:style w:type="paragraph" w:styleId="Spistreci3">
    <w:name w:val="toc 3"/>
    <w:basedOn w:val="Normalny"/>
    <w:next w:val="Normalny"/>
    <w:autoRedefine/>
    <w:uiPriority w:val="39"/>
    <w:semiHidden/>
    <w:unhideWhenUsed/>
    <w:qFormat/>
    <w:rsid w:val="004F463A"/>
    <w:pPr>
      <w:spacing w:after="100" w:line="276" w:lineRule="auto"/>
      <w:ind w:left="440"/>
    </w:pPr>
    <w:rPr>
      <w:rFonts w:asciiTheme="minorHAnsi" w:eastAsiaTheme="minorEastAsia" w:hAnsiTheme="minorHAnsi" w:cstheme="minorBidi"/>
      <w:sz w:val="22"/>
      <w:szCs w:val="22"/>
      <w:lang w:eastAsia="en-US"/>
    </w:rPr>
  </w:style>
  <w:style w:type="character" w:customStyle="1" w:styleId="AkapitzlistZnak">
    <w:name w:val="Akapit z listą Znak"/>
    <w:aliases w:val="L1 Znak,Numerowanie Znak,Akapit z listą5 Znak,T_SZ_List Paragraph Znak,normalny tekst Znak,Akapit z listą BS Znak,List Paragraph Znak,2 heading Znak,A_wyliczenie Znak,K-P_odwolanie Znak,maz_wyliczenie Znak,opis dzialania Znak"/>
    <w:link w:val="Akapitzlist"/>
    <w:qFormat/>
    <w:locked/>
    <w:rsid w:val="000855E1"/>
    <w:rPr>
      <w:rFonts w:eastAsia="Times New Roman" w:cs="Times New Roman"/>
      <w:sz w:val="24"/>
      <w:szCs w:val="24"/>
      <w:lang w:eastAsia="pl-PL"/>
    </w:rPr>
  </w:style>
  <w:style w:type="paragraph" w:customStyle="1" w:styleId="Default">
    <w:name w:val="Default"/>
    <w:rsid w:val="001C4054"/>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semiHidden/>
    <w:unhideWhenUsed/>
    <w:rsid w:val="00757C8C"/>
    <w:pPr>
      <w:spacing w:before="100" w:beforeAutospacing="1" w:after="100" w:afterAutospacing="1"/>
    </w:pPr>
  </w:style>
  <w:style w:type="character" w:styleId="Hipercze">
    <w:name w:val="Hyperlink"/>
    <w:basedOn w:val="Domylnaczcionkaakapitu"/>
    <w:uiPriority w:val="99"/>
    <w:unhideWhenUsed/>
    <w:rsid w:val="002526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6238">
      <w:bodyDiv w:val="1"/>
      <w:marLeft w:val="0"/>
      <w:marRight w:val="0"/>
      <w:marTop w:val="0"/>
      <w:marBottom w:val="0"/>
      <w:divBdr>
        <w:top w:val="none" w:sz="0" w:space="0" w:color="auto"/>
        <w:left w:val="none" w:sz="0" w:space="0" w:color="auto"/>
        <w:bottom w:val="none" w:sz="0" w:space="0" w:color="auto"/>
        <w:right w:val="none" w:sz="0" w:space="0" w:color="auto"/>
      </w:divBdr>
    </w:div>
    <w:div w:id="307705409">
      <w:bodyDiv w:val="1"/>
      <w:marLeft w:val="0"/>
      <w:marRight w:val="0"/>
      <w:marTop w:val="0"/>
      <w:marBottom w:val="0"/>
      <w:divBdr>
        <w:top w:val="none" w:sz="0" w:space="0" w:color="auto"/>
        <w:left w:val="none" w:sz="0" w:space="0" w:color="auto"/>
        <w:bottom w:val="none" w:sz="0" w:space="0" w:color="auto"/>
        <w:right w:val="none" w:sz="0" w:space="0" w:color="auto"/>
      </w:divBdr>
    </w:div>
    <w:div w:id="1113477850">
      <w:bodyDiv w:val="1"/>
      <w:marLeft w:val="0"/>
      <w:marRight w:val="0"/>
      <w:marTop w:val="0"/>
      <w:marBottom w:val="0"/>
      <w:divBdr>
        <w:top w:val="none" w:sz="0" w:space="0" w:color="auto"/>
        <w:left w:val="none" w:sz="0" w:space="0" w:color="auto"/>
        <w:bottom w:val="none" w:sz="0" w:space="0" w:color="auto"/>
        <w:right w:val="none" w:sz="0" w:space="0" w:color="auto"/>
      </w:divBdr>
    </w:div>
    <w:div w:id="1184515539">
      <w:bodyDiv w:val="1"/>
      <w:marLeft w:val="0"/>
      <w:marRight w:val="0"/>
      <w:marTop w:val="0"/>
      <w:marBottom w:val="0"/>
      <w:divBdr>
        <w:top w:val="none" w:sz="0" w:space="0" w:color="auto"/>
        <w:left w:val="none" w:sz="0" w:space="0" w:color="auto"/>
        <w:bottom w:val="none" w:sz="0" w:space="0" w:color="auto"/>
        <w:right w:val="none" w:sz="0" w:space="0" w:color="auto"/>
      </w:divBdr>
    </w:div>
    <w:div w:id="18334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BF749-4408-4966-A951-7FB96951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8330</Words>
  <Characters>49985</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Zofia Wstawska</cp:lastModifiedBy>
  <cp:revision>2</cp:revision>
  <cp:lastPrinted>2024-03-04T12:08:00Z</cp:lastPrinted>
  <dcterms:created xsi:type="dcterms:W3CDTF">2024-03-05T09:55:00Z</dcterms:created>
  <dcterms:modified xsi:type="dcterms:W3CDTF">2024-03-05T09:55:00Z</dcterms:modified>
</cp:coreProperties>
</file>