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ADE"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871808" w:rsidRDefault="001E4217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ZP.1.2021</w:t>
      </w:r>
    </w:p>
    <w:p w:rsidR="00871808" w:rsidRPr="002877B0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D26ADE" w:rsidRPr="00871808" w:rsidRDefault="00D26ADE" w:rsidP="0028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871808" w:rsidRDefault="00871808" w:rsidP="00871808">
      <w:pPr>
        <w:rPr>
          <w:rFonts w:ascii="Times New Roman" w:hAnsi="Times New Roman"/>
          <w:b/>
          <w:szCs w:val="24"/>
        </w:rPr>
      </w:pPr>
      <w:r>
        <w:t>„</w:t>
      </w:r>
      <w:r w:rsidRPr="00E92782">
        <w:rPr>
          <w:rFonts w:ascii="Times New Roman" w:hAnsi="Times New Roman"/>
          <w:b/>
          <w:szCs w:val="24"/>
          <w:highlight w:val="white"/>
        </w:rPr>
        <w:t>Zakup oleju napędowego i benzyny bezołowiowej do pojazdów</w:t>
      </w:r>
      <w:r>
        <w:rPr>
          <w:rFonts w:ascii="Times New Roman" w:hAnsi="Times New Roman"/>
          <w:b/>
          <w:szCs w:val="24"/>
          <w:highlight w:val="white"/>
        </w:rPr>
        <w:t xml:space="preserve"> we władaniu Gminy </w:t>
      </w:r>
      <w:r>
        <w:rPr>
          <w:rFonts w:ascii="Times New Roman" w:hAnsi="Times New Roman"/>
          <w:b/>
          <w:szCs w:val="24"/>
        </w:rPr>
        <w:t>Ułęż”</w:t>
      </w:r>
    </w:p>
    <w:p w:rsidR="00D26ADE" w:rsidRPr="002877B0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(G=ExF)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202DDC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C64">
              <w:rPr>
                <w:rFonts w:ascii="Times New Roman" w:hAnsi="Times New Roman" w:cs="Times New Roman"/>
              </w:rPr>
              <w:t>2.0</w:t>
            </w:r>
            <w:r w:rsidR="00080A4E" w:rsidRPr="00B24C64">
              <w:rPr>
                <w:rFonts w:ascii="Times New Roman" w:hAnsi="Times New Roman" w:cs="Times New Roman"/>
              </w:rPr>
              <w:t>00</w:t>
            </w:r>
            <w:r w:rsidR="00571873" w:rsidRPr="00B24C64"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6920F3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C64">
              <w:rPr>
                <w:rFonts w:ascii="Times New Roman" w:hAnsi="Times New Roman" w:cs="Times New Roman"/>
              </w:rPr>
              <w:t>2</w:t>
            </w:r>
            <w:r w:rsidR="00B24C64" w:rsidRPr="00B24C64">
              <w:rPr>
                <w:rFonts w:ascii="Times New Roman" w:hAnsi="Times New Roman" w:cs="Times New Roman"/>
              </w:rPr>
              <w:t>0</w:t>
            </w:r>
            <w:r w:rsidR="00080A4E" w:rsidRPr="00B24C64">
              <w:rPr>
                <w:rFonts w:ascii="Times New Roman" w:hAnsi="Times New Roman" w:cs="Times New Roman"/>
              </w:rPr>
              <w:t>.0</w:t>
            </w:r>
            <w:r w:rsidR="00571873" w:rsidRPr="00B24C64">
              <w:rPr>
                <w:rFonts w:ascii="Times New Roman" w:hAnsi="Times New Roman" w:cs="Times New Roman"/>
              </w:rPr>
              <w:t>00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Pr="002877B0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>to paliwa obowiązująca w dniu 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6920F3">
        <w:rPr>
          <w:rFonts w:ascii="Times New Roman" w:hAnsi="Times New Roman" w:cs="Times New Roman"/>
          <w:sz w:val="24"/>
          <w:szCs w:val="24"/>
        </w:rPr>
        <w:t>.01.2021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 ……………………………..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1E4217">
        <w:rPr>
          <w:rFonts w:ascii="Times New Roman" w:hAnsi="Times New Roman" w:cs="Times New Roman"/>
          <w:sz w:val="24"/>
          <w:szCs w:val="24"/>
        </w:rPr>
        <w:t>9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</w:t>
      </w:r>
      <w:r w:rsidR="00871808">
        <w:rPr>
          <w:rFonts w:ascii="Times New Roman" w:hAnsi="Times New Roman" w:cs="Times New Roman"/>
          <w:sz w:val="24"/>
          <w:szCs w:val="24"/>
        </w:rPr>
        <w:t>Ułęż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871808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1808">
        <w:rPr>
          <w:rFonts w:ascii="Times New Roman" w:hAnsi="Times New Roman" w:cs="Times New Roman"/>
          <w:b/>
          <w:bCs/>
          <w:sz w:val="24"/>
          <w:szCs w:val="24"/>
        </w:rPr>
        <w:t>Oferujemy wykonanie zamówienia w terminie od dni</w:t>
      </w:r>
      <w:r w:rsidR="00080A4E" w:rsidRPr="00871808">
        <w:rPr>
          <w:rFonts w:ascii="Times New Roman" w:hAnsi="Times New Roman" w:cs="Times New Roman"/>
          <w:b/>
          <w:bCs/>
          <w:sz w:val="24"/>
          <w:szCs w:val="24"/>
        </w:rPr>
        <w:t>a podpisania umowy do 31.12.202</w:t>
      </w:r>
      <w:r w:rsidR="006920F3" w:rsidRPr="008718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180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P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 osoby wyznaczonej do kontaktu  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……………………………………….dnia……………………………………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upoważnionej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2877B0" w:rsidRPr="002877B0" w:rsidSect="00361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4A" w:rsidRDefault="002C4A4A" w:rsidP="00871808">
      <w:pPr>
        <w:spacing w:after="0" w:line="240" w:lineRule="auto"/>
      </w:pPr>
      <w:r>
        <w:separator/>
      </w:r>
    </w:p>
  </w:endnote>
  <w:endnote w:type="continuationSeparator" w:id="0">
    <w:p w:rsidR="002C4A4A" w:rsidRDefault="002C4A4A" w:rsidP="008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4A" w:rsidRDefault="002C4A4A" w:rsidP="00871808">
      <w:pPr>
        <w:spacing w:after="0" w:line="240" w:lineRule="auto"/>
      </w:pPr>
      <w:r>
        <w:separator/>
      </w:r>
    </w:p>
  </w:footnote>
  <w:footnote w:type="continuationSeparator" w:id="0">
    <w:p w:rsidR="002C4A4A" w:rsidRDefault="002C4A4A" w:rsidP="008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8" w:rsidRPr="00D769F0" w:rsidRDefault="00871808" w:rsidP="00871808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871808" w:rsidRPr="0011053B" w:rsidRDefault="00871808" w:rsidP="00871808">
    <w:pPr>
      <w:spacing w:after="0" w:line="240" w:lineRule="auto"/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871808" w:rsidRPr="00853B2E" w:rsidRDefault="00871808" w:rsidP="00871808">
    <w:pPr>
      <w:tabs>
        <w:tab w:val="left" w:pos="1134"/>
      </w:tabs>
      <w:spacing w:after="0" w:line="240" w:lineRule="auto"/>
      <w:rPr>
        <w:rFonts w:eastAsia="Calibri"/>
        <w:sz w:val="16"/>
        <w:szCs w:val="16"/>
        <w:lang w:val="de-DE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871808" w:rsidRPr="001E4217" w:rsidRDefault="0087180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6ADE"/>
    <w:rsid w:val="00080A4E"/>
    <w:rsid w:val="001E4217"/>
    <w:rsid w:val="00202DDC"/>
    <w:rsid w:val="0027268E"/>
    <w:rsid w:val="00282BE2"/>
    <w:rsid w:val="002877B0"/>
    <w:rsid w:val="002C4A4A"/>
    <w:rsid w:val="002E70D5"/>
    <w:rsid w:val="00361CA7"/>
    <w:rsid w:val="003651AE"/>
    <w:rsid w:val="00386D7D"/>
    <w:rsid w:val="00407A9E"/>
    <w:rsid w:val="00571873"/>
    <w:rsid w:val="006920F3"/>
    <w:rsid w:val="006D6026"/>
    <w:rsid w:val="0085385E"/>
    <w:rsid w:val="00871808"/>
    <w:rsid w:val="008B0730"/>
    <w:rsid w:val="009F42F2"/>
    <w:rsid w:val="00B24C64"/>
    <w:rsid w:val="00D26ADE"/>
    <w:rsid w:val="00E112E1"/>
    <w:rsid w:val="00E27317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08"/>
  </w:style>
  <w:style w:type="paragraph" w:styleId="Stopka">
    <w:name w:val="footer"/>
    <w:basedOn w:val="Normalny"/>
    <w:link w:val="Stopka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08"/>
  </w:style>
  <w:style w:type="character" w:styleId="Hipercze">
    <w:name w:val="Hyperlink"/>
    <w:uiPriority w:val="99"/>
    <w:rsid w:val="0087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adm</cp:lastModifiedBy>
  <cp:revision>2</cp:revision>
  <cp:lastPrinted>2021-01-19T06:59:00Z</cp:lastPrinted>
  <dcterms:created xsi:type="dcterms:W3CDTF">2021-01-19T06:59:00Z</dcterms:created>
  <dcterms:modified xsi:type="dcterms:W3CDTF">2021-01-19T06:59:00Z</dcterms:modified>
</cp:coreProperties>
</file>